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3E51" w14:textId="62C355F3" w:rsidR="004F64D3" w:rsidRPr="004F64D3" w:rsidRDefault="004F64D3" w:rsidP="004F64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bookmarkStart w:id="0" w:name="_Hlk531249877"/>
      <w:r w:rsidRPr="004F64D3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CARTA CIRCULAR</w:t>
      </w:r>
      <w:r w:rsidR="00EA0512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 31</w:t>
      </w:r>
      <w:r w:rsidRPr="004F64D3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 DE 20</w:t>
      </w:r>
      <w:r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21</w:t>
      </w:r>
    </w:p>
    <w:p w14:paraId="45F3A043" w14:textId="77777777" w:rsidR="004F64D3" w:rsidRPr="004F64D3" w:rsidRDefault="004F64D3" w:rsidP="004F64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14:paraId="2E58077A" w14:textId="77777777" w:rsidR="004F64D3" w:rsidRPr="004F64D3" w:rsidRDefault="004F64D3" w:rsidP="004F64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14:paraId="0223A4B2" w14:textId="7F281EE9" w:rsidR="004F64D3" w:rsidRPr="004F64D3" w:rsidRDefault="004F64D3" w:rsidP="004F64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proofErr w:type="gramStart"/>
      <w:r w:rsidRPr="004F64D3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( </w:t>
      </w:r>
      <w:r w:rsidR="00EA0512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Mayo</w:t>
      </w:r>
      <w:proofErr w:type="gramEnd"/>
      <w:r w:rsidR="00EA0512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 31</w:t>
      </w:r>
      <w:r w:rsidRPr="004F64D3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 )</w:t>
      </w:r>
    </w:p>
    <w:p w14:paraId="2C71FE2F" w14:textId="77777777" w:rsidR="004F64D3" w:rsidRPr="004F64D3" w:rsidRDefault="004F64D3" w:rsidP="004F64D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val="es-ES_tradnl" w:eastAsia="x-none"/>
        </w:rPr>
      </w:pPr>
    </w:p>
    <w:p w14:paraId="2C31096D" w14:textId="4C422E6E" w:rsidR="004F64D3" w:rsidRDefault="004F64D3" w:rsidP="004F64D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val="es-ES_tradnl" w:eastAsia="x-none"/>
        </w:rPr>
      </w:pPr>
    </w:p>
    <w:p w14:paraId="21FC1312" w14:textId="77777777" w:rsidR="002A3B86" w:rsidRPr="004F64D3" w:rsidRDefault="002A3B86" w:rsidP="004F64D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lang w:val="es-ES_tradnl" w:eastAsia="x-none"/>
        </w:rPr>
      </w:pPr>
    </w:p>
    <w:p w14:paraId="7043557D" w14:textId="77777777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x-none"/>
        </w:rPr>
      </w:pPr>
    </w:p>
    <w:p w14:paraId="623393C5" w14:textId="77777777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x-none"/>
        </w:rPr>
      </w:pPr>
      <w:r w:rsidRPr="004F64D3">
        <w:rPr>
          <w:rFonts w:ascii="Arial" w:eastAsia="Times New Roman" w:hAnsi="Arial" w:cs="Arial"/>
          <w:b/>
          <w:sz w:val="24"/>
          <w:szCs w:val="24"/>
          <w:lang w:val="es-ES_tradnl" w:eastAsia="x-none"/>
        </w:rPr>
        <w:t>Señores</w:t>
      </w:r>
    </w:p>
    <w:p w14:paraId="6FB8D40A" w14:textId="77777777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4F64D3">
        <w:rPr>
          <w:rFonts w:ascii="Arial" w:eastAsia="Times New Roman" w:hAnsi="Arial" w:cs="Arial"/>
          <w:sz w:val="24"/>
          <w:szCs w:val="24"/>
          <w:lang w:val="es-ES_tradnl" w:eastAsia="es-ES"/>
        </w:rPr>
        <w:t>REPRESENTANTE</w:t>
      </w:r>
      <w:r w:rsidRPr="004F64D3">
        <w:rPr>
          <w:rFonts w:ascii="Arial" w:eastAsia="Times New Roman" w:hAnsi="Arial" w:cs="Arial"/>
          <w:sz w:val="24"/>
          <w:szCs w:val="24"/>
          <w:lang w:val="es-CO" w:eastAsia="es-ES"/>
        </w:rPr>
        <w:t>S</w:t>
      </w:r>
      <w:r w:rsidRPr="004F64D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LEGAL</w:t>
      </w:r>
      <w:r w:rsidRPr="004F64D3">
        <w:rPr>
          <w:rFonts w:ascii="Arial" w:eastAsia="Times New Roman" w:hAnsi="Arial" w:cs="Arial"/>
          <w:sz w:val="24"/>
          <w:szCs w:val="24"/>
          <w:lang w:val="es-CO" w:eastAsia="es-ES"/>
        </w:rPr>
        <w:t xml:space="preserve">ES DE </w:t>
      </w:r>
      <w:r w:rsidRPr="004F64D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LAS ENTIDADES VIGILADAS </w:t>
      </w:r>
      <w:r w:rsidRPr="004F64D3">
        <w:rPr>
          <w:rFonts w:ascii="Arial" w:eastAsia="Times New Roman" w:hAnsi="Arial" w:cs="Arial"/>
          <w:sz w:val="24"/>
          <w:lang w:val="es-ES_tradnl" w:eastAsia="es-ES"/>
        </w:rPr>
        <w:t>POR LA SUPERINTENDENCIA FINANCIERA DE COLOMBIA</w:t>
      </w:r>
    </w:p>
    <w:p w14:paraId="20AB7DEB" w14:textId="77777777" w:rsidR="004F64D3" w:rsidRPr="004F64D3" w:rsidRDefault="004F64D3" w:rsidP="004F64D3">
      <w:pPr>
        <w:tabs>
          <w:tab w:val="center" w:pos="4419"/>
          <w:tab w:val="right" w:pos="878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val="es-ES_tradnl" w:eastAsia="x-none"/>
        </w:rPr>
      </w:pPr>
    </w:p>
    <w:p w14:paraId="6E0A64A1" w14:textId="5E745C99" w:rsidR="004F64D3" w:rsidRDefault="004F64D3" w:rsidP="004F64D3">
      <w:pPr>
        <w:tabs>
          <w:tab w:val="center" w:pos="4419"/>
          <w:tab w:val="right" w:pos="878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val="es-ES_tradnl" w:eastAsia="x-none"/>
        </w:rPr>
      </w:pPr>
    </w:p>
    <w:p w14:paraId="3111493A" w14:textId="7F330245" w:rsidR="002A3B86" w:rsidRDefault="002A3B86" w:rsidP="004F64D3">
      <w:pPr>
        <w:tabs>
          <w:tab w:val="center" w:pos="4419"/>
          <w:tab w:val="right" w:pos="878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val="es-ES_tradnl" w:eastAsia="x-none"/>
        </w:rPr>
      </w:pPr>
    </w:p>
    <w:p w14:paraId="62EB06DA" w14:textId="77777777" w:rsidR="002A3B86" w:rsidRPr="004F64D3" w:rsidRDefault="002A3B86" w:rsidP="004F64D3">
      <w:pPr>
        <w:tabs>
          <w:tab w:val="center" w:pos="4419"/>
          <w:tab w:val="right" w:pos="878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24"/>
          <w:lang w:val="es-ES_tradnl" w:eastAsia="x-none"/>
        </w:rPr>
      </w:pPr>
    </w:p>
    <w:p w14:paraId="1FC3608A" w14:textId="77777777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4F64D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Referencia: Clasificación de las 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inconformidades</w:t>
      </w:r>
      <w:r w:rsidRPr="004F64D3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remitidas por la SFC a las Entidades Vigiladas.</w:t>
      </w:r>
    </w:p>
    <w:p w14:paraId="255B3EEA" w14:textId="77777777" w:rsidR="004F64D3" w:rsidRPr="004F64D3" w:rsidRDefault="004F64D3" w:rsidP="004F64D3">
      <w:pPr>
        <w:tabs>
          <w:tab w:val="center" w:pos="4419"/>
          <w:tab w:val="right" w:pos="878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x-none"/>
        </w:rPr>
      </w:pPr>
    </w:p>
    <w:p w14:paraId="38895400" w14:textId="77777777" w:rsidR="004F64D3" w:rsidRPr="004F64D3" w:rsidRDefault="004F64D3" w:rsidP="004F64D3">
      <w:pPr>
        <w:tabs>
          <w:tab w:val="center" w:pos="4419"/>
          <w:tab w:val="right" w:pos="878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x-none"/>
        </w:rPr>
      </w:pPr>
    </w:p>
    <w:p w14:paraId="0768584C" w14:textId="77777777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sz w:val="18"/>
          <w:lang w:val="es-ES_tradnl" w:eastAsia="es-ES"/>
        </w:rPr>
      </w:pPr>
    </w:p>
    <w:p w14:paraId="49101C59" w14:textId="66184FDE" w:rsidR="004F64D3" w:rsidRPr="004F64D3" w:rsidRDefault="0043191D" w:rsidP="004F64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Respet</w:t>
      </w:r>
      <w:r w:rsidR="004F64D3" w:rsidRPr="004F64D3">
        <w:rPr>
          <w:rFonts w:ascii="Arial" w:eastAsia="Times New Roman" w:hAnsi="Arial" w:cs="Arial"/>
          <w:sz w:val="24"/>
          <w:szCs w:val="24"/>
          <w:lang w:val="es-ES_tradnl" w:eastAsia="es-ES"/>
        </w:rPr>
        <w:t>ados señores:</w:t>
      </w:r>
    </w:p>
    <w:p w14:paraId="0A1C59C7" w14:textId="77777777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7CACD9CB" w14:textId="5EDFCA9E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Como es de conocimiento,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desde el 13 de mayo de 2019 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las entidades vigiladas deben clasificar las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inconformidades 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que interponen los consumidores financieros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ante esta Superintendencia 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en el Casillero Virtual</w:t>
      </w:r>
      <w:r w:rsidR="005C16F4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-SIRI-,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8F4104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de forma previa a la remisión de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la respuesta </w:t>
      </w:r>
      <w:r w:rsidR="00F64E2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al traslado inicial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efectuado por esta Superintendencia </w:t>
      </w:r>
      <w:r w:rsidR="00EB391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incluyendo</w:t>
      </w:r>
      <w:r w:rsidR="003D49FC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3D49FC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p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ara tal fin,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los productos y </w:t>
      </w:r>
      <w:r w:rsidR="0043191D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la </w:t>
      </w:r>
      <w:r w:rsidR="005360F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clasificaci</w:t>
      </w:r>
      <w:r w:rsidR="002F1CD1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ón de los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motivos </w:t>
      </w:r>
      <w:r w:rsidR="000A5E9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que deban asignarse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a cada una de las quejas, </w:t>
      </w:r>
      <w:r w:rsidR="0043191D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deben realizarse sin excepción, </w:t>
      </w:r>
      <w:r w:rsidR="000A5E9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de conformidad con las </w:t>
      </w:r>
      <w:r w:rsidRPr="004F64D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tipologías establecidas en la Circular Externa 024 de 2013 y la Circular Externa 037 del 2018</w:t>
      </w:r>
      <w:r w:rsidR="00D058C3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 así como de lo señalado en la</w:t>
      </w:r>
      <w:r w:rsidR="00F64E2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Carta Circular 33 del 9 de mayo de 2019.</w:t>
      </w:r>
    </w:p>
    <w:p w14:paraId="0E2C2AEC" w14:textId="77777777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14:paraId="4F77620C" w14:textId="0035B47E" w:rsid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Por tal razón</w:t>
      </w:r>
      <w:r w:rsidR="000A5E9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es importante </w:t>
      </w:r>
      <w:r w:rsidR="00B657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re</w:t>
      </w:r>
      <w:r w:rsidR="00DB502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iterar </w:t>
      </w:r>
      <w:r w:rsidR="00B657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la </w:t>
      </w:r>
      <w:r w:rsidR="0043191D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obligación</w:t>
      </w:r>
      <w:r w:rsidR="00B657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realizar esta gestión teniendo en cuenta que</w:t>
      </w:r>
      <w:r w:rsidR="008E12F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822949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incluir </w:t>
      </w:r>
      <w:r w:rsidR="008E12F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los productos y motivos hace parte de la</w:t>
      </w:r>
      <w:r w:rsidR="00822949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correcta clasificación </w:t>
      </w:r>
      <w:r w:rsidR="00706870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de la</w:t>
      </w:r>
      <w:r w:rsidR="008E12F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s inconformidades que presentan </w:t>
      </w:r>
      <w:r w:rsidR="00A14814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los consumidores financieros</w:t>
      </w:r>
      <w:r w:rsidR="0043191D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 y constituye un</w:t>
      </w:r>
      <w:r w:rsidR="008E12F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686461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elemento de relevancia para los análisis efectuados por e</w:t>
      </w:r>
      <w:r w:rsidR="00DA3018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sta Superintendencia </w:t>
      </w:r>
      <w:r w:rsidR="00F64E2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y la</w:t>
      </w:r>
      <w:r w:rsidR="0043191D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posterior publicación de</w:t>
      </w:r>
      <w:r w:rsidR="008E12F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información </w:t>
      </w:r>
      <w:r w:rsidR="0043191D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a</w:t>
      </w:r>
      <w:r w:rsidR="008E12F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los gremios, medios de comunicación, Gobierno </w:t>
      </w:r>
      <w:r w:rsidR="00DA3018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N</w:t>
      </w:r>
      <w:r w:rsidR="008E12F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acional </w:t>
      </w:r>
      <w:r w:rsidR="00A14814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y para</w:t>
      </w:r>
      <w:r w:rsidR="008E12F7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el público en general</w:t>
      </w:r>
      <w:r w:rsidR="00EB391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. </w:t>
      </w:r>
    </w:p>
    <w:p w14:paraId="31F936AF" w14:textId="77777777" w:rsid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bookmarkEnd w:id="0"/>
    <w:p w14:paraId="470C13CD" w14:textId="77777777" w:rsidR="004F64D3" w:rsidRP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4F64D3">
        <w:rPr>
          <w:rFonts w:ascii="Arial" w:eastAsia="Times New Roman" w:hAnsi="Arial" w:cs="Arial"/>
          <w:sz w:val="24"/>
          <w:szCs w:val="24"/>
          <w:lang w:val="es-ES_tradnl" w:eastAsia="es-ES"/>
        </w:rPr>
        <w:t>Cordialmente,</w:t>
      </w:r>
    </w:p>
    <w:p w14:paraId="35608AD9" w14:textId="77777777" w:rsid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14:paraId="53BB6579" w14:textId="77777777" w:rsid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14:paraId="5730A71A" w14:textId="6D72C7B6" w:rsidR="00BE06C8" w:rsidRDefault="00BE06C8" w:rsidP="004F64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14:paraId="67648E3F" w14:textId="77777777" w:rsidR="002A3B86" w:rsidRDefault="002A3B86" w:rsidP="004F64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14:paraId="0087699D" w14:textId="77777777" w:rsid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</w:p>
    <w:p w14:paraId="65EB655A" w14:textId="68046D2F" w:rsidR="004F64D3" w:rsidRDefault="004F64D3" w:rsidP="004F64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ANG</w:t>
      </w:r>
      <w:r w:rsidR="0037290E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É</w:t>
      </w:r>
      <w:r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LICA MAR</w:t>
      </w:r>
      <w:r w:rsidR="0037290E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Í</w:t>
      </w:r>
      <w:r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A OSORIO VILLEGAS</w:t>
      </w:r>
    </w:p>
    <w:p w14:paraId="129C2C2E" w14:textId="5A089C32" w:rsidR="004F64D3" w:rsidRPr="004F64D3" w:rsidRDefault="000A5E9E" w:rsidP="004F64D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Superintendente </w:t>
      </w:r>
      <w:r w:rsidR="004F64D3" w:rsidRPr="004F64D3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Delegad</w:t>
      </w:r>
      <w:r w:rsidR="00BE06C8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a</w:t>
      </w:r>
      <w:r w:rsidR="004F64D3" w:rsidRPr="004F64D3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 para </w:t>
      </w:r>
      <w:r w:rsidR="004F64D3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 xml:space="preserve">el </w:t>
      </w:r>
      <w:r w:rsidR="004F64D3" w:rsidRPr="004F64D3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Consumidor Financiero</w:t>
      </w:r>
    </w:p>
    <w:sectPr w:rsidR="004F64D3" w:rsidRPr="004F64D3" w:rsidSect="00754B96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D3"/>
    <w:rsid w:val="000552BA"/>
    <w:rsid w:val="000A5E9E"/>
    <w:rsid w:val="000E3254"/>
    <w:rsid w:val="002A3B86"/>
    <w:rsid w:val="002F1CD1"/>
    <w:rsid w:val="0037290E"/>
    <w:rsid w:val="003D49FC"/>
    <w:rsid w:val="0043191D"/>
    <w:rsid w:val="004F64D3"/>
    <w:rsid w:val="005360FF"/>
    <w:rsid w:val="005C16F4"/>
    <w:rsid w:val="00686461"/>
    <w:rsid w:val="00706870"/>
    <w:rsid w:val="00754B96"/>
    <w:rsid w:val="00822949"/>
    <w:rsid w:val="008E12F7"/>
    <w:rsid w:val="008F4104"/>
    <w:rsid w:val="00A14814"/>
    <w:rsid w:val="00B6577F"/>
    <w:rsid w:val="00BE06C8"/>
    <w:rsid w:val="00C035DC"/>
    <w:rsid w:val="00D058C3"/>
    <w:rsid w:val="00DA3018"/>
    <w:rsid w:val="00DB5027"/>
    <w:rsid w:val="00EA0512"/>
    <w:rsid w:val="00EB0A8A"/>
    <w:rsid w:val="00EB391F"/>
    <w:rsid w:val="00F64E22"/>
    <w:rsid w:val="00F84CCC"/>
    <w:rsid w:val="00F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5AD31"/>
  <w15:chartTrackingRefBased/>
  <w15:docId w15:val="{D1E3F106-5556-47F1-AA63-70E61FA6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035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35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35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35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35D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B9721573DDD458CED0DE9B4F7F1F6" ma:contentTypeVersion="12" ma:contentTypeDescription="Create a new document." ma:contentTypeScope="" ma:versionID="d1ab39005e9325f64f11ee6294cb95d8">
  <xsd:schema xmlns:xsd="http://www.w3.org/2001/XMLSchema" xmlns:xs="http://www.w3.org/2001/XMLSchema" xmlns:p="http://schemas.microsoft.com/office/2006/metadata/properties" xmlns:ns3="489bff97-df94-4da3-9103-d8c339988378" xmlns:ns4="8e5caa3d-a598-4bc1-8886-177d21116416" targetNamespace="http://schemas.microsoft.com/office/2006/metadata/properties" ma:root="true" ma:fieldsID="5c816dfbe83290b55f166e4bb843df78" ns3:_="" ns4:_="">
    <xsd:import namespace="489bff97-df94-4da3-9103-d8c339988378"/>
    <xsd:import namespace="8e5caa3d-a598-4bc1-8886-177d211164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bff97-df94-4da3-9103-d8c339988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caa3d-a598-4bc1-8886-177d2111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A3A9E-72DC-427D-B05F-65D358B77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612ED-D24E-4D75-BFBF-8EBA1DA1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B93E61-0822-4FF5-82F0-910E61C82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bff97-df94-4da3-9103-d8c339988378"/>
    <ds:schemaRef ds:uri="8e5caa3d-a598-4bc1-8886-177d21116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1273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del Rio Quimbayo</dc:creator>
  <cp:keywords/>
  <dc:description/>
  <cp:lastModifiedBy>Juan Pablo Zapata Cruz</cp:lastModifiedBy>
  <cp:revision>2</cp:revision>
  <dcterms:created xsi:type="dcterms:W3CDTF">2021-06-01T14:47:00Z</dcterms:created>
  <dcterms:modified xsi:type="dcterms:W3CDTF">2021-06-01T14:47:00Z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0x0101005FCB9721573DDD458CED0DE9B4F7F1F6</vt:lpwstr>
  </property>
</Properties>
</file>