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E0" w:rsidRDefault="00510FE8" w:rsidP="00510FE8">
      <w:pPr>
        <w:spacing w:line="276" w:lineRule="auto"/>
        <w:ind w:right="-142"/>
        <w:jc w:val="both"/>
        <w:rPr>
          <w:rFonts w:ascii="Bookman Old Style" w:hAnsi="Bookman Old Style"/>
          <w:b/>
        </w:rPr>
      </w:pPr>
      <w:r w:rsidRPr="00510FE8">
        <w:rPr>
          <w:rFonts w:ascii="Bookman Old Style" w:hAnsi="Bookman Old Style"/>
          <w:b/>
        </w:rPr>
        <w:t>Modifica el Código del Trabajo para consagrar el derecho de las madres trabajadoras a modificar el horario de inicio y término de la jornada laboral, una vez concluido el permiso postnatal, o el postnatal parental, según corresponda</w:t>
      </w:r>
    </w:p>
    <w:p w:rsidR="00510FE8" w:rsidRDefault="00510FE8" w:rsidP="00510FE8">
      <w:pPr>
        <w:spacing w:line="276" w:lineRule="auto"/>
        <w:ind w:right="-142"/>
        <w:jc w:val="both"/>
        <w:rPr>
          <w:rFonts w:ascii="Bookman Old Style" w:hAnsi="Bookman Old Style"/>
          <w:b/>
        </w:rPr>
      </w:pPr>
    </w:p>
    <w:p w:rsidR="00510FE8" w:rsidRDefault="00510FE8" w:rsidP="00510FE8">
      <w:pPr>
        <w:spacing w:line="276" w:lineRule="auto"/>
        <w:ind w:right="-142"/>
        <w:jc w:val="center"/>
        <w:rPr>
          <w:rFonts w:ascii="Bookman Old Style" w:hAnsi="Bookman Old Style"/>
          <w:b/>
        </w:rPr>
      </w:pPr>
      <w:r>
        <w:rPr>
          <w:rFonts w:ascii="Bookman Old Style" w:hAnsi="Bookman Old Style"/>
          <w:b/>
        </w:rPr>
        <w:t>Boletín N° 12762-13</w:t>
      </w:r>
    </w:p>
    <w:p w:rsidR="00372D16" w:rsidRDefault="00372D16" w:rsidP="00510FE8">
      <w:pPr>
        <w:spacing w:line="360" w:lineRule="auto"/>
        <w:ind w:right="-142"/>
        <w:jc w:val="both"/>
        <w:rPr>
          <w:rFonts w:ascii="Bookman Old Style" w:hAnsi="Bookman Old Style"/>
          <w:b/>
        </w:rPr>
      </w:pPr>
    </w:p>
    <w:p w:rsidR="00773A51" w:rsidRDefault="005801A7" w:rsidP="00510FE8">
      <w:pPr>
        <w:spacing w:line="360" w:lineRule="auto"/>
        <w:ind w:right="-142"/>
        <w:jc w:val="both"/>
        <w:rPr>
          <w:rFonts w:ascii="Bookman Old Style" w:hAnsi="Bookman Old Style"/>
          <w:b/>
        </w:rPr>
      </w:pPr>
      <w:r>
        <w:rPr>
          <w:rFonts w:ascii="Bookman Old Style" w:hAnsi="Bookman Old Style"/>
          <w:b/>
        </w:rPr>
        <w:t>1.- Antecedentes</w:t>
      </w:r>
    </w:p>
    <w:p w:rsidR="00742C0E" w:rsidRDefault="00742C0E" w:rsidP="00510FE8">
      <w:pPr>
        <w:spacing w:before="240" w:line="360" w:lineRule="auto"/>
        <w:ind w:right="-142" w:firstLine="708"/>
        <w:jc w:val="both"/>
        <w:rPr>
          <w:rFonts w:ascii="Bookman Old Style" w:hAnsi="Bookman Old Style"/>
        </w:rPr>
      </w:pPr>
      <w:r>
        <w:rPr>
          <w:rFonts w:ascii="Bookman Old Style" w:hAnsi="Bookman Old Style"/>
        </w:rPr>
        <w:t xml:space="preserve">Para las sociedades democráticas modernas, es importante brindar la mayor protección posible a la maternidad y al cuidado de los hijos. Se trata de un deber insoslayable del Estado en orden a proteger y promover a las familias, núcleo esencial de la sociedad, según expresa nuestra propia Carta Fundamental. </w:t>
      </w:r>
      <w:r w:rsidR="00645064">
        <w:rPr>
          <w:rFonts w:ascii="Bookman Old Style" w:hAnsi="Bookman Old Style"/>
        </w:rPr>
        <w:t>Y p</w:t>
      </w:r>
      <w:r>
        <w:rPr>
          <w:rFonts w:ascii="Bookman Old Style" w:hAnsi="Bookman Old Style"/>
        </w:rPr>
        <w:t xml:space="preserve">rueba </w:t>
      </w:r>
      <w:r w:rsidR="00645064">
        <w:rPr>
          <w:rFonts w:ascii="Bookman Old Style" w:hAnsi="Bookman Old Style"/>
        </w:rPr>
        <w:t xml:space="preserve">manifiesta </w:t>
      </w:r>
      <w:r>
        <w:rPr>
          <w:rFonts w:ascii="Bookman Old Style" w:hAnsi="Bookman Old Style"/>
        </w:rPr>
        <w:t xml:space="preserve">de ello es el progresivo desarrollo legal y jurisprudencial que han tenido estas materias en </w:t>
      </w:r>
      <w:r w:rsidR="00645064">
        <w:rPr>
          <w:rFonts w:ascii="Bookman Old Style" w:hAnsi="Bookman Old Style"/>
        </w:rPr>
        <w:t xml:space="preserve">nuestro país durante </w:t>
      </w:r>
      <w:r>
        <w:rPr>
          <w:rFonts w:ascii="Bookman Old Style" w:hAnsi="Bookman Old Style"/>
        </w:rPr>
        <w:t xml:space="preserve">los últimos años. </w:t>
      </w:r>
    </w:p>
    <w:p w:rsidR="00645064" w:rsidRDefault="00645064" w:rsidP="00510FE8">
      <w:pPr>
        <w:spacing w:before="240" w:line="360" w:lineRule="auto"/>
        <w:ind w:right="-142" w:firstLine="708"/>
        <w:jc w:val="both"/>
        <w:rPr>
          <w:rFonts w:ascii="Bookman Old Style" w:hAnsi="Bookman Old Style"/>
        </w:rPr>
      </w:pPr>
      <w:r>
        <w:rPr>
          <w:rFonts w:ascii="Bookman Old Style" w:hAnsi="Bookman Old Style"/>
        </w:rPr>
        <w:t>En la actualidad, nuestro Código del Trabajo establece en el Libro II titulado “De la protección a los trabajadores” una serie de normas sobre esta materia bajo el Título II llamado “De la protección a la maternidad, la paternidad y la vida familiar”, regulado específicamente entre el artículo 194 y el artículo 208 del mismo cuerpo legal.</w:t>
      </w:r>
    </w:p>
    <w:p w:rsidR="00843FE4" w:rsidRDefault="00DF3369" w:rsidP="00510FE8">
      <w:pPr>
        <w:spacing w:before="240" w:line="360" w:lineRule="auto"/>
        <w:ind w:right="-142" w:firstLine="708"/>
        <w:jc w:val="both"/>
        <w:rPr>
          <w:rFonts w:ascii="Bookman Old Style" w:hAnsi="Bookman Old Style"/>
          <w:bCs/>
        </w:rPr>
      </w:pPr>
      <w:r>
        <w:rPr>
          <w:rFonts w:ascii="Bookman Old Style" w:hAnsi="Bookman Old Style"/>
          <w:bCs/>
        </w:rPr>
        <w:t>Como señalan los profesores Pablo Arellano y Francisco Walker, “</w:t>
      </w:r>
      <w:r>
        <w:rPr>
          <w:rFonts w:ascii="Bookman Old Style" w:hAnsi="Bookman Old Style"/>
          <w:bCs/>
          <w:i/>
          <w:iCs/>
        </w:rPr>
        <w:t>Las trabajadoras en Chile tienen derecho a un descanso de maternidad de seis semanas antes del parto y doce semanas después de él de conformidad a lo dispuesto en el artículo 195 del Código del Trabajo. No obstante cualquier estipulación en contrario, a las mujeres se les debe conservar sus empleos o puestos durante los periodos de descanso incluyendo el periodo de descanso del permiso postnatal parental incorporado en el artículo 197 bis</w:t>
      </w:r>
      <w:r>
        <w:rPr>
          <w:rFonts w:ascii="Bookman Old Style" w:hAnsi="Bookman Old Style"/>
          <w:bCs/>
        </w:rPr>
        <w:t>”. Y agregan que “</w:t>
      </w:r>
      <w:r>
        <w:rPr>
          <w:rFonts w:ascii="Bookman Old Style" w:hAnsi="Bookman Old Style"/>
          <w:bCs/>
          <w:i/>
          <w:iCs/>
        </w:rPr>
        <w:t xml:space="preserve">El reposo de 18 </w:t>
      </w:r>
      <w:r>
        <w:rPr>
          <w:rFonts w:ascii="Bookman Old Style" w:hAnsi="Bookman Old Style"/>
          <w:bCs/>
          <w:i/>
          <w:iCs/>
        </w:rPr>
        <w:lastRenderedPageBreak/>
        <w:t>semanas establecido por la ley chilena está a la par de las legislaciones más avanzadas del mundo (…)</w:t>
      </w:r>
      <w:r>
        <w:rPr>
          <w:rFonts w:ascii="Bookman Old Style" w:hAnsi="Bookman Old Style"/>
          <w:bCs/>
        </w:rPr>
        <w:t>”</w:t>
      </w:r>
      <w:r>
        <w:rPr>
          <w:rStyle w:val="Refdenotaalpie"/>
          <w:rFonts w:ascii="Bookman Old Style" w:hAnsi="Bookman Old Style"/>
          <w:bCs/>
        </w:rPr>
        <w:footnoteReference w:id="1"/>
      </w:r>
      <w:r>
        <w:rPr>
          <w:rFonts w:ascii="Bookman Old Style" w:hAnsi="Bookman Old Style"/>
          <w:bCs/>
        </w:rPr>
        <w:t xml:space="preserve">. </w:t>
      </w:r>
    </w:p>
    <w:p w:rsidR="00843FE4" w:rsidRDefault="00843FE4" w:rsidP="00510FE8">
      <w:pPr>
        <w:spacing w:before="240" w:line="360" w:lineRule="auto"/>
        <w:ind w:right="-142" w:firstLine="708"/>
        <w:jc w:val="both"/>
        <w:rPr>
          <w:rFonts w:ascii="Bookman Old Style" w:hAnsi="Bookman Old Style"/>
          <w:bCs/>
        </w:rPr>
      </w:pPr>
      <w:r>
        <w:rPr>
          <w:rFonts w:ascii="Bookman Old Style" w:hAnsi="Bookman Old Style"/>
          <w:bCs/>
        </w:rPr>
        <w:t>El marco general de permisos relacionados con la maternidad y la conciliación trabajo-familia en nuestro país es el siguiente</w:t>
      </w:r>
      <w:r>
        <w:rPr>
          <w:rStyle w:val="Refdenotaalpie"/>
          <w:rFonts w:ascii="Bookman Old Style" w:hAnsi="Bookman Old Style"/>
          <w:bCs/>
        </w:rPr>
        <w:footnoteReference w:id="2"/>
      </w:r>
      <w:r>
        <w:rPr>
          <w:rFonts w:ascii="Bookman Old Style" w:hAnsi="Bookman Old Style"/>
          <w:bCs/>
        </w:rPr>
        <w:t>:</w:t>
      </w:r>
    </w:p>
    <w:p w:rsidR="00843FE4" w:rsidRPr="001E591B" w:rsidRDefault="00843FE4" w:rsidP="00510FE8">
      <w:pPr>
        <w:pStyle w:val="Prrafodelista"/>
        <w:numPr>
          <w:ilvl w:val="0"/>
          <w:numId w:val="15"/>
        </w:numPr>
        <w:spacing w:before="240" w:line="360" w:lineRule="auto"/>
        <w:ind w:right="-142"/>
        <w:jc w:val="both"/>
        <w:rPr>
          <w:rFonts w:ascii="Bookman Old Style" w:hAnsi="Bookman Old Style"/>
        </w:rPr>
      </w:pPr>
      <w:r w:rsidRPr="001E591B">
        <w:rPr>
          <w:rFonts w:ascii="Bookman Old Style" w:hAnsi="Bookman Old Style"/>
        </w:rPr>
        <w:t>Existe un permiso prenatal que permite a la madre ausentarse de su trabajo antes del parto, y que comienza seis semanas (un mes y medio) antes de la fecha probable del parto.</w:t>
      </w:r>
    </w:p>
    <w:p w:rsidR="001E591B" w:rsidRDefault="001E591B" w:rsidP="00510FE8">
      <w:pPr>
        <w:pStyle w:val="Prrafodelista"/>
        <w:spacing w:before="240" w:line="360" w:lineRule="auto"/>
        <w:ind w:left="1068" w:right="-142"/>
        <w:jc w:val="both"/>
        <w:rPr>
          <w:rFonts w:ascii="Bookman Old Style" w:hAnsi="Bookman Old Style"/>
        </w:rPr>
      </w:pPr>
    </w:p>
    <w:p w:rsidR="001E591B" w:rsidRDefault="001E591B" w:rsidP="00510FE8">
      <w:pPr>
        <w:pStyle w:val="Prrafodelista"/>
        <w:numPr>
          <w:ilvl w:val="0"/>
          <w:numId w:val="15"/>
        </w:numPr>
        <w:spacing w:before="240" w:line="360" w:lineRule="auto"/>
        <w:ind w:right="-142"/>
        <w:jc w:val="both"/>
        <w:rPr>
          <w:rFonts w:ascii="Bookman Old Style" w:hAnsi="Bookman Old Style"/>
        </w:rPr>
      </w:pPr>
      <w:r>
        <w:rPr>
          <w:rFonts w:ascii="Bookman Old Style" w:hAnsi="Bookman Old Style"/>
        </w:rPr>
        <w:t>Existe un permiso postnatal que comienza una vez ocurrido el parto y dura doce semanas (tres meses).</w:t>
      </w:r>
    </w:p>
    <w:p w:rsidR="001E591B" w:rsidRDefault="001E591B" w:rsidP="00510FE8">
      <w:pPr>
        <w:pStyle w:val="Prrafodelista"/>
        <w:spacing w:before="240" w:line="360" w:lineRule="auto"/>
        <w:ind w:left="1068" w:right="-142"/>
        <w:jc w:val="both"/>
        <w:rPr>
          <w:rFonts w:ascii="Bookman Old Style" w:hAnsi="Bookman Old Style"/>
        </w:rPr>
      </w:pPr>
    </w:p>
    <w:p w:rsidR="001E591B" w:rsidRDefault="001E591B" w:rsidP="00510FE8">
      <w:pPr>
        <w:pStyle w:val="Prrafodelista"/>
        <w:numPr>
          <w:ilvl w:val="0"/>
          <w:numId w:val="15"/>
        </w:numPr>
        <w:spacing w:before="240" w:line="360" w:lineRule="auto"/>
        <w:ind w:right="-142"/>
        <w:jc w:val="both"/>
        <w:rPr>
          <w:rFonts w:ascii="Bookman Old Style" w:hAnsi="Bookman Old Style"/>
        </w:rPr>
      </w:pPr>
      <w:r>
        <w:rPr>
          <w:rFonts w:ascii="Bookman Old Style" w:hAnsi="Bookman Old Style"/>
        </w:rPr>
        <w:t>Existe un permiso postnatal parental que permite ausentarse de las labores de trabajo durante otras doce semanas a continuación del período de postnatal. A su vez, este permiso postnatal parental tiene tres modalidades:</w:t>
      </w:r>
    </w:p>
    <w:p w:rsidR="001E591B" w:rsidRDefault="001E591B" w:rsidP="00510FE8">
      <w:pPr>
        <w:pStyle w:val="Prrafodelista"/>
        <w:spacing w:before="240" w:line="360" w:lineRule="auto"/>
        <w:ind w:left="1788" w:right="-142"/>
        <w:jc w:val="both"/>
        <w:rPr>
          <w:rFonts w:ascii="Bookman Old Style" w:hAnsi="Bookman Old Style"/>
        </w:rPr>
      </w:pPr>
    </w:p>
    <w:p w:rsidR="001E591B" w:rsidRDefault="001E591B" w:rsidP="00510FE8">
      <w:pPr>
        <w:pStyle w:val="Prrafodelista"/>
        <w:numPr>
          <w:ilvl w:val="1"/>
          <w:numId w:val="15"/>
        </w:numPr>
        <w:spacing w:before="240" w:line="360" w:lineRule="auto"/>
        <w:ind w:right="-142"/>
        <w:jc w:val="both"/>
        <w:rPr>
          <w:rFonts w:ascii="Bookman Old Style" w:hAnsi="Bookman Old Style"/>
        </w:rPr>
      </w:pPr>
      <w:r>
        <w:rPr>
          <w:rFonts w:ascii="Bookman Old Style" w:hAnsi="Bookman Old Style"/>
        </w:rPr>
        <w:t>La madre puede tomar este permiso en forma completa (</w:t>
      </w:r>
      <w:r w:rsidR="00AD5223">
        <w:rPr>
          <w:rFonts w:ascii="Bookman Old Style" w:hAnsi="Bookman Old Style"/>
        </w:rPr>
        <w:t>12 semanas</w:t>
      </w:r>
      <w:r>
        <w:rPr>
          <w:rFonts w:ascii="Bookman Old Style" w:hAnsi="Bookman Old Style"/>
        </w:rPr>
        <w:t>).</w:t>
      </w:r>
    </w:p>
    <w:p w:rsidR="001E591B" w:rsidRDefault="001E591B" w:rsidP="00510FE8">
      <w:pPr>
        <w:pStyle w:val="Prrafodelista"/>
        <w:spacing w:before="240" w:line="360" w:lineRule="auto"/>
        <w:ind w:left="1788" w:right="-142"/>
        <w:jc w:val="both"/>
        <w:rPr>
          <w:rFonts w:ascii="Bookman Old Style" w:hAnsi="Bookman Old Style"/>
        </w:rPr>
      </w:pPr>
    </w:p>
    <w:p w:rsidR="001E591B" w:rsidRDefault="001E591B" w:rsidP="00510FE8">
      <w:pPr>
        <w:pStyle w:val="Prrafodelista"/>
        <w:numPr>
          <w:ilvl w:val="1"/>
          <w:numId w:val="15"/>
        </w:numPr>
        <w:spacing w:before="240" w:line="360" w:lineRule="auto"/>
        <w:ind w:right="-142"/>
        <w:jc w:val="both"/>
        <w:rPr>
          <w:rFonts w:ascii="Bookman Old Style" w:hAnsi="Bookman Old Style"/>
        </w:rPr>
      </w:pPr>
      <w:r>
        <w:rPr>
          <w:rFonts w:ascii="Bookman Old Style" w:hAnsi="Bookman Old Style"/>
        </w:rPr>
        <w:t>La madre puede reincorporarse a sus labores una vez terminado el permiso postnatal, pero por la mitad de su jornada (</w:t>
      </w:r>
      <w:r w:rsidR="00AD5223">
        <w:rPr>
          <w:rFonts w:ascii="Bookman Old Style" w:hAnsi="Bookman Old Style"/>
        </w:rPr>
        <w:t>18 semanas</w:t>
      </w:r>
      <w:r>
        <w:rPr>
          <w:rFonts w:ascii="Bookman Old Style" w:hAnsi="Bookman Old Style"/>
        </w:rPr>
        <w:t>).</w:t>
      </w:r>
    </w:p>
    <w:p w:rsidR="001E591B" w:rsidRDefault="001E591B" w:rsidP="00510FE8">
      <w:pPr>
        <w:pStyle w:val="Prrafodelista"/>
        <w:spacing w:before="240" w:line="360" w:lineRule="auto"/>
        <w:ind w:left="1788" w:right="-142"/>
        <w:jc w:val="both"/>
        <w:rPr>
          <w:rFonts w:ascii="Bookman Old Style" w:hAnsi="Bookman Old Style"/>
        </w:rPr>
      </w:pPr>
    </w:p>
    <w:p w:rsidR="001E591B" w:rsidRPr="00843FE4" w:rsidRDefault="001E591B" w:rsidP="00510FE8">
      <w:pPr>
        <w:pStyle w:val="Prrafodelista"/>
        <w:numPr>
          <w:ilvl w:val="1"/>
          <w:numId w:val="15"/>
        </w:numPr>
        <w:spacing w:before="240" w:after="240" w:line="360" w:lineRule="auto"/>
        <w:ind w:right="-142"/>
        <w:jc w:val="both"/>
        <w:rPr>
          <w:rFonts w:ascii="Bookman Old Style" w:hAnsi="Bookman Old Style"/>
        </w:rPr>
      </w:pPr>
      <w:r>
        <w:rPr>
          <w:rFonts w:ascii="Bookman Old Style" w:hAnsi="Bookman Old Style"/>
        </w:rPr>
        <w:lastRenderedPageBreak/>
        <w:t xml:space="preserve">La madre puede elegir traspasarle parte de este derecho </w:t>
      </w:r>
      <w:r w:rsidR="00510FE8">
        <w:rPr>
          <w:rFonts w:ascii="Bookman Old Style" w:hAnsi="Bookman Old Style"/>
        </w:rPr>
        <w:t xml:space="preserve"> </w:t>
      </w:r>
      <w:r>
        <w:rPr>
          <w:rFonts w:ascii="Bookman Old Style" w:hAnsi="Bookman Old Style"/>
        </w:rPr>
        <w:t>al padre de su hijo, en caso de que el padre también sea un trabajador</w:t>
      </w:r>
      <w:r w:rsidR="00AD5223">
        <w:rPr>
          <w:rFonts w:ascii="Bookman Old Style" w:hAnsi="Bookman Old Style"/>
        </w:rPr>
        <w:t>, pero sólo a contar de la séptima semana</w:t>
      </w:r>
      <w:r w:rsidR="00AD5223">
        <w:rPr>
          <w:rStyle w:val="Refdenotaalpie"/>
          <w:rFonts w:ascii="Bookman Old Style" w:hAnsi="Bookman Old Style"/>
        </w:rPr>
        <w:footnoteReference w:id="3"/>
      </w:r>
      <w:r w:rsidR="00AD5223">
        <w:rPr>
          <w:rFonts w:ascii="Bookman Old Style" w:hAnsi="Bookman Old Style"/>
        </w:rPr>
        <w:t>.</w:t>
      </w:r>
    </w:p>
    <w:p w:rsidR="00BB6D74" w:rsidRDefault="0069524D" w:rsidP="00510FE8">
      <w:pPr>
        <w:spacing w:after="240" w:line="360" w:lineRule="auto"/>
        <w:ind w:right="-142" w:firstLine="708"/>
        <w:jc w:val="both"/>
        <w:rPr>
          <w:rFonts w:ascii="Bookman Old Style" w:hAnsi="Bookman Old Style"/>
          <w:bCs/>
        </w:rPr>
      </w:pPr>
      <w:r>
        <w:rPr>
          <w:rFonts w:ascii="Bookman Old Style" w:hAnsi="Bookman Old Style"/>
          <w:bCs/>
        </w:rPr>
        <w:t>Por otra parte, nuestra legislación</w:t>
      </w:r>
      <w:r w:rsidR="00B41D6B">
        <w:rPr>
          <w:rFonts w:ascii="Bookman Old Style" w:hAnsi="Bookman Old Style"/>
          <w:bCs/>
        </w:rPr>
        <w:t xml:space="preserve"> laboral</w:t>
      </w:r>
      <w:r>
        <w:rPr>
          <w:rFonts w:ascii="Bookman Old Style" w:hAnsi="Bookman Old Style"/>
          <w:bCs/>
        </w:rPr>
        <w:t xml:space="preserve"> contempla el derecho a disponer de una hora al día para alimentar a los hijos menores de dos años. </w:t>
      </w:r>
    </w:p>
    <w:p w:rsidR="00B41D6B" w:rsidRPr="00B41D6B" w:rsidRDefault="00B41D6B" w:rsidP="00510FE8">
      <w:pPr>
        <w:spacing w:after="240" w:line="360" w:lineRule="auto"/>
        <w:ind w:right="-142" w:firstLine="708"/>
        <w:jc w:val="both"/>
        <w:rPr>
          <w:rFonts w:ascii="Bookman Old Style" w:hAnsi="Bookman Old Style"/>
        </w:rPr>
      </w:pPr>
      <w:r>
        <w:rPr>
          <w:rFonts w:ascii="Bookman Old Style" w:hAnsi="Bookman Old Style"/>
          <w:bCs/>
        </w:rPr>
        <w:t xml:space="preserve">En efecto, </w:t>
      </w:r>
      <w:r w:rsidR="00BB6D74">
        <w:rPr>
          <w:rFonts w:ascii="Bookman Old Style" w:hAnsi="Bookman Old Style"/>
          <w:bCs/>
        </w:rPr>
        <w:t xml:space="preserve">el artículo 206 del Código del Trabajo dispone que </w:t>
      </w:r>
      <w:r>
        <w:rPr>
          <w:rFonts w:ascii="Bookman Old Style" w:hAnsi="Bookman Old Style"/>
          <w:bCs/>
        </w:rPr>
        <w:t>l</w:t>
      </w:r>
      <w:r w:rsidR="0069524D" w:rsidRPr="00B41D6B">
        <w:rPr>
          <w:rFonts w:ascii="Bookman Old Style" w:hAnsi="Bookman Old Style"/>
        </w:rPr>
        <w:t xml:space="preserve">as trabajadoras (o el padre trabajador que hace uso del beneficio) tienen derecho a disponer, a lo menos, de una hora al día, para dar alimento a sus hijos menores de dos años, derecho que puede ejercerse de algunas de las siguientes formas a acordar con el empleador: </w:t>
      </w:r>
    </w:p>
    <w:p w:rsidR="00B41D6B" w:rsidRPr="00BB6D74" w:rsidRDefault="00B41D6B" w:rsidP="00510FE8">
      <w:pPr>
        <w:pStyle w:val="Prrafodelista"/>
        <w:numPr>
          <w:ilvl w:val="0"/>
          <w:numId w:val="17"/>
        </w:numPr>
        <w:spacing w:after="240" w:line="360" w:lineRule="auto"/>
        <w:ind w:right="-142"/>
        <w:jc w:val="both"/>
        <w:rPr>
          <w:rFonts w:ascii="Bookman Old Style" w:hAnsi="Bookman Old Style"/>
          <w:bCs/>
        </w:rPr>
      </w:pPr>
      <w:r w:rsidRPr="00BB6D74">
        <w:rPr>
          <w:rFonts w:ascii="Bookman Old Style" w:hAnsi="Bookman Old Style"/>
        </w:rPr>
        <w:t>E</w:t>
      </w:r>
      <w:r w:rsidR="0069524D" w:rsidRPr="00BB6D74">
        <w:rPr>
          <w:rFonts w:ascii="Bookman Old Style" w:hAnsi="Bookman Old Style"/>
        </w:rPr>
        <w:t xml:space="preserve">n cualquier momento dentro de la jornada de trabajo, </w:t>
      </w:r>
    </w:p>
    <w:p w:rsidR="00B41D6B" w:rsidRPr="00B41D6B" w:rsidRDefault="00B41D6B" w:rsidP="00510FE8">
      <w:pPr>
        <w:pStyle w:val="Prrafodelista"/>
        <w:numPr>
          <w:ilvl w:val="0"/>
          <w:numId w:val="17"/>
        </w:numPr>
        <w:spacing w:after="240" w:line="360" w:lineRule="auto"/>
        <w:ind w:right="-142"/>
        <w:jc w:val="both"/>
        <w:rPr>
          <w:rFonts w:ascii="Bookman Old Style" w:hAnsi="Bookman Old Style"/>
          <w:bCs/>
        </w:rPr>
      </w:pPr>
      <w:r w:rsidRPr="00B41D6B">
        <w:rPr>
          <w:rFonts w:ascii="Bookman Old Style" w:hAnsi="Bookman Old Style"/>
        </w:rPr>
        <w:t>D</w:t>
      </w:r>
      <w:r w:rsidR="0069524D" w:rsidRPr="00B41D6B">
        <w:rPr>
          <w:rFonts w:ascii="Bookman Old Style" w:hAnsi="Bookman Old Style"/>
        </w:rPr>
        <w:t>ividiéndolo, a solicitud de la interesada, en dos porciones, y</w:t>
      </w:r>
    </w:p>
    <w:p w:rsidR="00BB6D74" w:rsidRPr="00BB6D74" w:rsidRDefault="00B41D6B" w:rsidP="00510FE8">
      <w:pPr>
        <w:pStyle w:val="Prrafodelista"/>
        <w:numPr>
          <w:ilvl w:val="0"/>
          <w:numId w:val="17"/>
        </w:numPr>
        <w:spacing w:after="240" w:line="360" w:lineRule="auto"/>
        <w:ind w:right="-142"/>
        <w:jc w:val="both"/>
        <w:rPr>
          <w:rFonts w:ascii="Bookman Old Style" w:hAnsi="Bookman Old Style"/>
          <w:bCs/>
        </w:rPr>
      </w:pPr>
      <w:r w:rsidRPr="00B41D6B">
        <w:rPr>
          <w:rFonts w:ascii="Bookman Old Style" w:hAnsi="Bookman Old Style"/>
        </w:rPr>
        <w:t>P</w:t>
      </w:r>
      <w:r w:rsidR="0069524D" w:rsidRPr="00B41D6B">
        <w:rPr>
          <w:rFonts w:ascii="Bookman Old Style" w:hAnsi="Bookman Old Style"/>
        </w:rPr>
        <w:t>ostergando o adelantando en media hora, o en una hora, el inicio o el término de la jornada de trabajo</w:t>
      </w:r>
      <w:r w:rsidR="00BB6D74">
        <w:rPr>
          <w:rFonts w:ascii="Bookman Old Style" w:hAnsi="Bookman Old Style"/>
        </w:rPr>
        <w:t>.</w:t>
      </w:r>
    </w:p>
    <w:p w:rsidR="0069524D" w:rsidRPr="00BB6D74" w:rsidRDefault="00BB6D74" w:rsidP="00510FE8">
      <w:pPr>
        <w:spacing w:line="360" w:lineRule="auto"/>
        <w:ind w:right="-284" w:firstLine="709"/>
        <w:jc w:val="both"/>
        <w:rPr>
          <w:rFonts w:ascii="Bookman Old Style" w:hAnsi="Bookman Old Style"/>
        </w:rPr>
      </w:pPr>
      <w:r w:rsidRPr="00BB6D74">
        <w:rPr>
          <w:rFonts w:ascii="Bookman Old Style" w:hAnsi="Bookman Old Style"/>
        </w:rPr>
        <w:t>Ahora bien, si la trabajadora opta por dividir el permiso y así lo solicita al empleador, deberá acordar con éste la oportunidad en que hará uso de las dos porciones de tiempo y la duración que comprenderá cada uno de los dos lapsos de tiempo que comprende el beneficio, dentro del límite señalado por la ley</w:t>
      </w:r>
      <w:r w:rsidR="00B41D6B">
        <w:rPr>
          <w:rStyle w:val="Refdenotaalpie"/>
          <w:rFonts w:ascii="Bookman Old Style" w:hAnsi="Bookman Old Style"/>
        </w:rPr>
        <w:footnoteReference w:id="4"/>
      </w:r>
      <w:r w:rsidR="0069524D" w:rsidRPr="00BB6D74">
        <w:rPr>
          <w:rFonts w:ascii="Bookman Old Style" w:hAnsi="Bookman Old Style"/>
        </w:rPr>
        <w:t xml:space="preserve">. </w:t>
      </w:r>
    </w:p>
    <w:p w:rsidR="00BB6D74" w:rsidRDefault="00BB6D74" w:rsidP="00510FE8">
      <w:pPr>
        <w:spacing w:after="240" w:line="360" w:lineRule="auto"/>
        <w:ind w:right="-142" w:firstLine="708"/>
        <w:jc w:val="both"/>
        <w:rPr>
          <w:rFonts w:ascii="Bookman Old Style" w:hAnsi="Bookman Old Style"/>
          <w:bCs/>
        </w:rPr>
      </w:pPr>
    </w:p>
    <w:p w:rsidR="00AD5223" w:rsidRDefault="001E591B" w:rsidP="00510FE8">
      <w:pPr>
        <w:spacing w:after="240" w:line="360" w:lineRule="auto"/>
        <w:ind w:right="-142" w:firstLine="708"/>
        <w:jc w:val="both"/>
        <w:rPr>
          <w:rFonts w:ascii="Bookman Old Style" w:hAnsi="Bookman Old Style"/>
          <w:bCs/>
        </w:rPr>
      </w:pPr>
      <w:r>
        <w:rPr>
          <w:rFonts w:ascii="Bookman Old Style" w:hAnsi="Bookman Old Style"/>
          <w:bCs/>
        </w:rPr>
        <w:lastRenderedPageBreak/>
        <w:t xml:space="preserve">Si bien se trata de una legislación bastante avanzada en materia </w:t>
      </w:r>
      <w:r w:rsidR="00510FE8">
        <w:rPr>
          <w:rFonts w:ascii="Bookman Old Style" w:hAnsi="Bookman Old Style"/>
          <w:bCs/>
        </w:rPr>
        <w:t xml:space="preserve"> </w:t>
      </w:r>
      <w:r>
        <w:rPr>
          <w:rFonts w:ascii="Bookman Old Style" w:hAnsi="Bookman Old Style"/>
          <w:bCs/>
        </w:rPr>
        <w:t xml:space="preserve">de protección </w:t>
      </w:r>
      <w:r w:rsidR="00AD5223">
        <w:rPr>
          <w:rFonts w:ascii="Bookman Old Style" w:hAnsi="Bookman Old Style"/>
          <w:bCs/>
        </w:rPr>
        <w:t>de</w:t>
      </w:r>
      <w:r>
        <w:rPr>
          <w:rFonts w:ascii="Bookman Old Style" w:hAnsi="Bookman Old Style"/>
          <w:bCs/>
        </w:rPr>
        <w:t xml:space="preserve"> la maternidad</w:t>
      </w:r>
      <w:r w:rsidR="00AD5223">
        <w:rPr>
          <w:rFonts w:ascii="Bookman Old Style" w:hAnsi="Bookman Old Style"/>
          <w:bCs/>
        </w:rPr>
        <w:t xml:space="preserve"> y cuidado de los hijos, </w:t>
      </w:r>
      <w:r w:rsidR="00843FE4">
        <w:rPr>
          <w:rFonts w:ascii="Bookman Old Style" w:hAnsi="Bookman Old Style"/>
          <w:bCs/>
        </w:rPr>
        <w:t xml:space="preserve">todavía queda </w:t>
      </w:r>
      <w:r w:rsidR="00AD5223">
        <w:rPr>
          <w:rFonts w:ascii="Bookman Old Style" w:hAnsi="Bookman Old Style"/>
          <w:bCs/>
        </w:rPr>
        <w:t xml:space="preserve">bastante </w:t>
      </w:r>
      <w:r w:rsidR="00843FE4">
        <w:rPr>
          <w:rFonts w:ascii="Bookman Old Style" w:hAnsi="Bookman Old Style"/>
          <w:bCs/>
        </w:rPr>
        <w:t xml:space="preserve">trabajo por hacer en orden a </w:t>
      </w:r>
      <w:r w:rsidR="00AD5223">
        <w:rPr>
          <w:rFonts w:ascii="Bookman Old Style" w:hAnsi="Bookman Old Style"/>
          <w:bCs/>
        </w:rPr>
        <w:t xml:space="preserve">lograr la </w:t>
      </w:r>
      <w:r w:rsidR="00843FE4">
        <w:rPr>
          <w:rFonts w:ascii="Bookman Old Style" w:hAnsi="Bookman Old Style"/>
          <w:bCs/>
        </w:rPr>
        <w:t>concilia</w:t>
      </w:r>
      <w:r w:rsidR="00AD5223">
        <w:rPr>
          <w:rFonts w:ascii="Bookman Old Style" w:hAnsi="Bookman Old Style"/>
          <w:bCs/>
        </w:rPr>
        <w:t>ción idónea entre</w:t>
      </w:r>
      <w:r w:rsidR="00843FE4">
        <w:rPr>
          <w:rFonts w:ascii="Bookman Old Style" w:hAnsi="Bookman Old Style"/>
          <w:bCs/>
        </w:rPr>
        <w:t xml:space="preserve"> la vida laboral </w:t>
      </w:r>
      <w:r w:rsidR="00AD5223">
        <w:rPr>
          <w:rFonts w:ascii="Bookman Old Style" w:hAnsi="Bookman Old Style"/>
          <w:bCs/>
        </w:rPr>
        <w:t xml:space="preserve">y </w:t>
      </w:r>
      <w:r w:rsidR="00843FE4">
        <w:rPr>
          <w:rFonts w:ascii="Bookman Old Style" w:hAnsi="Bookman Old Style"/>
          <w:bCs/>
        </w:rPr>
        <w:t xml:space="preserve">la vida familiar. </w:t>
      </w:r>
      <w:r w:rsidR="00B41D6B">
        <w:rPr>
          <w:rFonts w:ascii="Bookman Old Style" w:hAnsi="Bookman Old Style"/>
          <w:bCs/>
        </w:rPr>
        <w:t>Especialmente cuando se trata de una etapa donde los hijos necesitan de mayores cuidados y atenciones de parte de sus padres.</w:t>
      </w:r>
    </w:p>
    <w:p w:rsidR="00957AB7" w:rsidRDefault="00957AB7" w:rsidP="00510FE8">
      <w:pPr>
        <w:spacing w:after="240" w:line="360" w:lineRule="auto"/>
        <w:ind w:right="-142" w:firstLine="708"/>
        <w:jc w:val="both"/>
        <w:rPr>
          <w:rFonts w:ascii="Bookman Old Style" w:hAnsi="Bookman Old Style"/>
          <w:bCs/>
        </w:rPr>
      </w:pPr>
      <w:r>
        <w:rPr>
          <w:rFonts w:ascii="Bookman Old Style" w:hAnsi="Bookman Old Style"/>
          <w:bCs/>
        </w:rPr>
        <w:t>Comentando los derechos de maternidad y paternidad que existen en nuestra legislación laboral, la profesora Irene Rojas Miño señala lo siguiente: “</w:t>
      </w:r>
      <w:r>
        <w:rPr>
          <w:rFonts w:ascii="Bookman Old Style" w:hAnsi="Bookman Old Style"/>
          <w:bCs/>
          <w:i/>
          <w:iCs/>
        </w:rPr>
        <w:t>Ciertamente que el bien protegido (…) es precisamente el de la maternidad y también, aunque en menor medida, el de la paternidad, entendiendo por tal la protección que mujeres y varones que siendo trabajadoras y trabajadores gocen de las garantías necesarias en el ámbito del trabajo para que puedan tener a sus hijos, cuidarlos y alimentarlos en sus primeros períodos de su vida y, eventualmente, en caso de enfermedad grave de los mismos en edades superiores</w:t>
      </w:r>
      <w:r>
        <w:rPr>
          <w:rFonts w:ascii="Bookman Old Style" w:hAnsi="Bookman Old Style"/>
          <w:bCs/>
        </w:rPr>
        <w:t>”</w:t>
      </w:r>
      <w:r>
        <w:rPr>
          <w:rStyle w:val="Refdenotaalpie"/>
          <w:rFonts w:ascii="Bookman Old Style" w:hAnsi="Bookman Old Style"/>
          <w:bCs/>
        </w:rPr>
        <w:footnoteReference w:id="5"/>
      </w:r>
      <w:r>
        <w:rPr>
          <w:rFonts w:ascii="Bookman Old Style" w:hAnsi="Bookman Old Style"/>
          <w:bCs/>
        </w:rPr>
        <w:t xml:space="preserve">. </w:t>
      </w:r>
    </w:p>
    <w:p w:rsidR="00B41D6B" w:rsidRDefault="0008081E" w:rsidP="00510FE8">
      <w:pPr>
        <w:spacing w:after="240" w:line="360" w:lineRule="auto"/>
        <w:ind w:right="-142" w:firstLine="708"/>
        <w:jc w:val="both"/>
        <w:rPr>
          <w:rFonts w:ascii="Bookman Old Style" w:hAnsi="Bookman Old Style"/>
          <w:bCs/>
        </w:rPr>
      </w:pPr>
      <w:r>
        <w:rPr>
          <w:rFonts w:ascii="Bookman Old Style" w:hAnsi="Bookman Old Style"/>
          <w:bCs/>
        </w:rPr>
        <w:t xml:space="preserve">Con la finalidad de colaborar en la protección de la maternidad, la paternidad y el cuidado de los hijos, creemos necesario legislar al respecto, estableciendo el derecho de las </w:t>
      </w:r>
      <w:r w:rsidR="00B41D6B">
        <w:rPr>
          <w:rFonts w:ascii="Bookman Old Style" w:hAnsi="Bookman Old Style"/>
          <w:bCs/>
        </w:rPr>
        <w:t xml:space="preserve">madres </w:t>
      </w:r>
      <w:r>
        <w:rPr>
          <w:rFonts w:ascii="Bookman Old Style" w:hAnsi="Bookman Old Style"/>
          <w:bCs/>
        </w:rPr>
        <w:t xml:space="preserve">trabajadoras para </w:t>
      </w:r>
      <w:r w:rsidR="00B41D6B">
        <w:rPr>
          <w:rFonts w:ascii="Bookman Old Style" w:hAnsi="Bookman Old Style"/>
          <w:bCs/>
        </w:rPr>
        <w:t xml:space="preserve">elegir postergar o adelantar en una hora </w:t>
      </w:r>
      <w:r w:rsidR="00B41D6B">
        <w:rPr>
          <w:rFonts w:ascii="Bookman Old Style" w:hAnsi="Bookman Old Style"/>
        </w:rPr>
        <w:t>el inicio o el término de la jornada de trabajo durante un año</w:t>
      </w:r>
      <w:r w:rsidR="00B41D6B">
        <w:rPr>
          <w:rFonts w:ascii="Bookman Old Style" w:hAnsi="Bookman Old Style"/>
          <w:bCs/>
        </w:rPr>
        <w:t xml:space="preserve">. </w:t>
      </w:r>
    </w:p>
    <w:p w:rsidR="002132EF" w:rsidRDefault="00B41D6B" w:rsidP="00510FE8">
      <w:pPr>
        <w:spacing w:after="240" w:line="360" w:lineRule="auto"/>
        <w:ind w:right="-142" w:firstLine="708"/>
        <w:jc w:val="both"/>
        <w:rPr>
          <w:rFonts w:ascii="Bookman Old Style" w:hAnsi="Bookman Old Style"/>
          <w:bCs/>
        </w:rPr>
      </w:pPr>
      <w:r>
        <w:rPr>
          <w:rFonts w:ascii="Bookman Old Style" w:hAnsi="Bookman Old Style"/>
          <w:bCs/>
        </w:rPr>
        <w:t xml:space="preserve">Asimismo, creemos necesario </w:t>
      </w:r>
      <w:r w:rsidR="0008081E">
        <w:rPr>
          <w:rFonts w:ascii="Bookman Old Style" w:hAnsi="Bookman Old Style"/>
          <w:bCs/>
        </w:rPr>
        <w:t>inclu</w:t>
      </w:r>
      <w:r>
        <w:rPr>
          <w:rFonts w:ascii="Bookman Old Style" w:hAnsi="Bookman Old Style"/>
          <w:bCs/>
        </w:rPr>
        <w:t>ir</w:t>
      </w:r>
      <w:r w:rsidR="0008081E">
        <w:rPr>
          <w:rFonts w:ascii="Bookman Old Style" w:hAnsi="Bookman Old Style"/>
          <w:bCs/>
        </w:rPr>
        <w:t xml:space="preserve"> la posibilidad de que la madre </w:t>
      </w:r>
      <w:r>
        <w:rPr>
          <w:rFonts w:ascii="Bookman Old Style" w:hAnsi="Bookman Old Style"/>
          <w:bCs/>
        </w:rPr>
        <w:t xml:space="preserve">trabajadora </w:t>
      </w:r>
      <w:r w:rsidR="0008081E">
        <w:rPr>
          <w:rFonts w:ascii="Bookman Old Style" w:hAnsi="Bookman Old Style"/>
          <w:bCs/>
        </w:rPr>
        <w:t>le entregue parte del goce de este derecho al padre trabajador, al igual que ocurre actualmente con el permiso postnatal parental</w:t>
      </w:r>
      <w:r w:rsidR="002132EF">
        <w:rPr>
          <w:rFonts w:ascii="Bookman Old Style" w:hAnsi="Bookman Old Style"/>
          <w:bCs/>
        </w:rPr>
        <w:t xml:space="preserve">, donde la madre tiene la posibilidad de </w:t>
      </w:r>
      <w:r w:rsidR="002132EF">
        <w:rPr>
          <w:rFonts w:ascii="Bookman Old Style" w:hAnsi="Bookman Old Style"/>
        </w:rPr>
        <w:t>traspasarle parte de este derecho al padre de su hijo, en caso de que el padre también sea un trabajador, pero sólo a contar de la séptima semana.</w:t>
      </w:r>
    </w:p>
    <w:p w:rsidR="00773A51" w:rsidRPr="00AD5223" w:rsidRDefault="005801A7" w:rsidP="00510FE8">
      <w:pPr>
        <w:spacing w:line="360" w:lineRule="auto"/>
        <w:ind w:right="-142" w:firstLine="708"/>
        <w:jc w:val="both"/>
        <w:rPr>
          <w:rFonts w:ascii="Bookman Old Style" w:hAnsi="Bookman Old Style"/>
          <w:bCs/>
        </w:rPr>
      </w:pPr>
      <w:r>
        <w:rPr>
          <w:rFonts w:ascii="Bookman Old Style" w:hAnsi="Bookman Old Style"/>
          <w:b/>
        </w:rPr>
        <w:lastRenderedPageBreak/>
        <w:t>2.- Ideas Matrices</w:t>
      </w:r>
    </w:p>
    <w:p w:rsidR="00AD5223" w:rsidRDefault="00AD5223" w:rsidP="00510FE8">
      <w:pPr>
        <w:spacing w:line="360" w:lineRule="auto"/>
        <w:ind w:right="-142" w:firstLine="708"/>
        <w:jc w:val="both"/>
        <w:rPr>
          <w:rFonts w:ascii="Bookman Old Style" w:hAnsi="Bookman Old Style"/>
        </w:rPr>
      </w:pPr>
    </w:p>
    <w:p w:rsidR="00810CA9" w:rsidRDefault="0062705D" w:rsidP="00510FE8">
      <w:pPr>
        <w:spacing w:line="360" w:lineRule="auto"/>
        <w:ind w:right="-142" w:firstLine="708"/>
        <w:jc w:val="both"/>
        <w:rPr>
          <w:rFonts w:ascii="Bookman Old Style" w:hAnsi="Bookman Old Style"/>
        </w:rPr>
      </w:pPr>
      <w:r>
        <w:rPr>
          <w:rFonts w:ascii="Bookman Old Style" w:hAnsi="Bookman Old Style"/>
        </w:rPr>
        <w:t xml:space="preserve">Este proyecto de ley busca </w:t>
      </w:r>
      <w:r w:rsidR="00C92DC8">
        <w:rPr>
          <w:rFonts w:ascii="Bookman Old Style" w:hAnsi="Bookman Old Style"/>
        </w:rPr>
        <w:t xml:space="preserve">contribuir a la conciliación de la vida laboral con la vida familiar, especialmente cuando se trata de una trabajadora que ha tenido la oportunidad de ser madre, de traer un hijo al mundo, y desea dedicarle el mayor tiempo que le sea posible, enfocando </w:t>
      </w:r>
      <w:r w:rsidR="00B41D6B">
        <w:rPr>
          <w:rFonts w:ascii="Bookman Old Style" w:hAnsi="Bookman Old Style"/>
        </w:rPr>
        <w:t xml:space="preserve">toda </w:t>
      </w:r>
      <w:r w:rsidR="00C92DC8">
        <w:rPr>
          <w:rFonts w:ascii="Bookman Old Style" w:hAnsi="Bookman Old Style"/>
        </w:rPr>
        <w:t xml:space="preserve">su atención en </w:t>
      </w:r>
      <w:r w:rsidR="00B41D6B">
        <w:rPr>
          <w:rFonts w:ascii="Bookman Old Style" w:hAnsi="Bookman Old Style"/>
        </w:rPr>
        <w:t>el</w:t>
      </w:r>
      <w:r w:rsidR="00C92DC8">
        <w:rPr>
          <w:rFonts w:ascii="Bookman Old Style" w:hAnsi="Bookman Old Style"/>
        </w:rPr>
        <w:t xml:space="preserve"> cuidado y crianza</w:t>
      </w:r>
      <w:r w:rsidR="00B41D6B">
        <w:rPr>
          <w:rFonts w:ascii="Bookman Old Style" w:hAnsi="Bookman Old Style"/>
        </w:rPr>
        <w:t xml:space="preserve"> de su hijo</w:t>
      </w:r>
      <w:r w:rsidR="00C92DC8">
        <w:rPr>
          <w:rFonts w:ascii="Bookman Old Style" w:hAnsi="Bookman Old Style"/>
        </w:rPr>
        <w:t xml:space="preserve">. </w:t>
      </w:r>
    </w:p>
    <w:p w:rsidR="002132EF" w:rsidRDefault="002132EF" w:rsidP="00510FE8">
      <w:pPr>
        <w:spacing w:line="360" w:lineRule="auto"/>
        <w:ind w:right="-142" w:firstLine="708"/>
        <w:jc w:val="both"/>
        <w:rPr>
          <w:rFonts w:ascii="Bookman Old Style" w:hAnsi="Bookman Old Style"/>
        </w:rPr>
      </w:pPr>
    </w:p>
    <w:p w:rsidR="00773A51" w:rsidRDefault="00C92DC8" w:rsidP="00510FE8">
      <w:pPr>
        <w:spacing w:line="360" w:lineRule="auto"/>
        <w:ind w:right="-142" w:firstLine="708"/>
        <w:jc w:val="both"/>
        <w:rPr>
          <w:rFonts w:ascii="Bookman Old Style" w:hAnsi="Bookman Old Style"/>
        </w:rPr>
      </w:pPr>
      <w:r>
        <w:rPr>
          <w:rFonts w:ascii="Bookman Old Style" w:hAnsi="Bookman Old Style"/>
        </w:rPr>
        <w:t>Se trata de brindarle</w:t>
      </w:r>
      <w:r w:rsidR="00810CA9">
        <w:rPr>
          <w:rFonts w:ascii="Bookman Old Style" w:hAnsi="Bookman Old Style"/>
        </w:rPr>
        <w:t xml:space="preserve"> a la trabajadora</w:t>
      </w:r>
      <w:r>
        <w:rPr>
          <w:rFonts w:ascii="Bookman Old Style" w:hAnsi="Bookman Old Style"/>
        </w:rPr>
        <w:t xml:space="preserve"> </w:t>
      </w:r>
      <w:r w:rsidR="00810CA9">
        <w:rPr>
          <w:rFonts w:ascii="Bookman Old Style" w:hAnsi="Bookman Old Style"/>
        </w:rPr>
        <w:t xml:space="preserve">el mayor </w:t>
      </w:r>
      <w:r>
        <w:rPr>
          <w:rFonts w:ascii="Bookman Old Style" w:hAnsi="Bookman Old Style"/>
        </w:rPr>
        <w:t xml:space="preserve">tiempo de calidad </w:t>
      </w:r>
      <w:r w:rsidR="00810CA9">
        <w:rPr>
          <w:rFonts w:ascii="Bookman Old Style" w:hAnsi="Bookman Old Style"/>
        </w:rPr>
        <w:t xml:space="preserve">posible </w:t>
      </w:r>
      <w:r>
        <w:rPr>
          <w:rFonts w:ascii="Bookman Old Style" w:hAnsi="Bookman Old Style"/>
        </w:rPr>
        <w:t xml:space="preserve">para poder acompañar a </w:t>
      </w:r>
      <w:r w:rsidR="00810CA9">
        <w:rPr>
          <w:rFonts w:ascii="Bookman Old Style" w:hAnsi="Bookman Old Style"/>
        </w:rPr>
        <w:t>sus</w:t>
      </w:r>
      <w:r>
        <w:rPr>
          <w:rFonts w:ascii="Bookman Old Style" w:hAnsi="Bookman Old Style"/>
        </w:rPr>
        <w:t xml:space="preserve"> hijos, cuidarlos y estar presente en esta etapa tan relevante de su </w:t>
      </w:r>
      <w:r w:rsidR="00810CA9">
        <w:rPr>
          <w:rFonts w:ascii="Bookman Old Style" w:hAnsi="Bookman Old Style"/>
        </w:rPr>
        <w:t xml:space="preserve">vida. </w:t>
      </w:r>
      <w:r>
        <w:rPr>
          <w:rFonts w:ascii="Bookman Old Style" w:hAnsi="Bookman Old Style"/>
        </w:rPr>
        <w:t xml:space="preserve"> </w:t>
      </w:r>
    </w:p>
    <w:p w:rsidR="00810CA9" w:rsidRDefault="00810CA9" w:rsidP="00510FE8">
      <w:pPr>
        <w:spacing w:line="360" w:lineRule="auto"/>
        <w:ind w:right="-142"/>
        <w:jc w:val="both"/>
        <w:rPr>
          <w:rFonts w:ascii="Bookman Old Style" w:hAnsi="Bookman Old Style"/>
        </w:rPr>
      </w:pPr>
    </w:p>
    <w:p w:rsidR="00810CA9" w:rsidRDefault="00810CA9" w:rsidP="00510FE8">
      <w:pPr>
        <w:spacing w:line="360" w:lineRule="auto"/>
        <w:ind w:right="-142" w:firstLine="708"/>
        <w:jc w:val="both"/>
        <w:rPr>
          <w:rFonts w:ascii="Bookman Old Style" w:hAnsi="Bookman Old Style"/>
        </w:rPr>
      </w:pPr>
      <w:r>
        <w:rPr>
          <w:rFonts w:ascii="Bookman Old Style" w:hAnsi="Bookman Old Style"/>
        </w:rPr>
        <w:t>La Dirección del Trabajo ha señalado que “</w:t>
      </w:r>
      <w:r w:rsidRPr="00810CA9">
        <w:rPr>
          <w:rFonts w:ascii="Bookman Old Style" w:hAnsi="Bookman Old Style"/>
          <w:i/>
          <w:iCs/>
        </w:rPr>
        <w:t>Las responsabilidades familiares requieren arreglos permanentes que permitan conciliarlas con las exigencias del trabajo remunerado; por ello, para que trabajadoras y trabajadores puedan lograrlo, existen distintos tipos de instrumentos a los que pueden recurrir y que les permiten ausentarse por períodos cortos o más prolongados, según sea el caso</w:t>
      </w:r>
      <w:r>
        <w:rPr>
          <w:rFonts w:ascii="Bookman Old Style" w:hAnsi="Bookman Old Style"/>
        </w:rPr>
        <w:t>”</w:t>
      </w:r>
      <w:r>
        <w:rPr>
          <w:rStyle w:val="Refdenotaalpie"/>
          <w:rFonts w:ascii="Bookman Old Style" w:hAnsi="Bookman Old Style"/>
        </w:rPr>
        <w:footnoteReference w:id="6"/>
      </w:r>
      <w:r w:rsidRPr="00810CA9">
        <w:rPr>
          <w:rFonts w:ascii="Bookman Old Style" w:hAnsi="Bookman Old Style"/>
        </w:rPr>
        <w:t>.</w:t>
      </w:r>
    </w:p>
    <w:p w:rsidR="002132EF" w:rsidRDefault="002132EF" w:rsidP="00510FE8">
      <w:pPr>
        <w:spacing w:line="360" w:lineRule="auto"/>
        <w:ind w:right="-142" w:firstLine="708"/>
        <w:jc w:val="both"/>
        <w:rPr>
          <w:rFonts w:ascii="Bookman Old Style" w:hAnsi="Bookman Old Style"/>
        </w:rPr>
      </w:pPr>
    </w:p>
    <w:p w:rsidR="002132EF" w:rsidRPr="002132EF" w:rsidRDefault="002132EF" w:rsidP="00510FE8">
      <w:pPr>
        <w:spacing w:line="360" w:lineRule="auto"/>
        <w:ind w:right="-142" w:firstLine="708"/>
        <w:jc w:val="both"/>
        <w:rPr>
          <w:rFonts w:ascii="Bookman Old Style" w:hAnsi="Bookman Old Style"/>
        </w:rPr>
      </w:pPr>
      <w:r>
        <w:rPr>
          <w:rFonts w:ascii="Bookman Old Style" w:hAnsi="Bookman Old Style"/>
        </w:rPr>
        <w:t>Y agrega que en nuestro país</w:t>
      </w:r>
      <w:r w:rsidRPr="002132EF">
        <w:rPr>
          <w:rFonts w:ascii="Bookman Old Style" w:hAnsi="Bookman Old Style"/>
          <w:i/>
          <w:iCs/>
        </w:rPr>
        <w:t xml:space="preserve"> </w:t>
      </w:r>
      <w:r>
        <w:rPr>
          <w:rFonts w:ascii="Bookman Old Style" w:hAnsi="Bookman Old Style"/>
        </w:rPr>
        <w:t>“</w:t>
      </w:r>
      <w:r w:rsidRPr="002132EF">
        <w:rPr>
          <w:rFonts w:ascii="Bookman Old Style" w:hAnsi="Bookman Old Style"/>
          <w:i/>
          <w:iCs/>
        </w:rPr>
        <w:t xml:space="preserve">las normas de protección a la maternidad son expresión de medidas con efectos conciliatorios como, por ejemplo, la reciente implementación del permiso postnatal parental. Sin embargo, existen otras iniciativas que pueden ser aplicadas por las empresas para contribuir a mejorar la compatibilidad entre el trabajo fuera del hogar y las responsabilidades familiares. Por ejemplo, estas pueden promover una reorganización del tiempo de trabajo, desarrollar medidas </w:t>
      </w:r>
      <w:r w:rsidRPr="002132EF">
        <w:rPr>
          <w:rFonts w:ascii="Bookman Old Style" w:hAnsi="Bookman Old Style"/>
          <w:i/>
          <w:iCs/>
        </w:rPr>
        <w:lastRenderedPageBreak/>
        <w:t>vinculadas al cuidado infantil, establecer permisos frente a la ausencia justificada ante una necesidad familiar urgente, entre otras</w:t>
      </w:r>
      <w:r>
        <w:rPr>
          <w:rFonts w:ascii="Bookman Old Style" w:hAnsi="Bookman Old Style"/>
        </w:rPr>
        <w:t>”</w:t>
      </w:r>
      <w:r>
        <w:rPr>
          <w:rStyle w:val="Refdenotaalpie"/>
          <w:rFonts w:ascii="Bookman Old Style" w:hAnsi="Bookman Old Style"/>
        </w:rPr>
        <w:footnoteReference w:id="7"/>
      </w:r>
      <w:r>
        <w:rPr>
          <w:rFonts w:ascii="Bookman Old Style" w:hAnsi="Bookman Old Style"/>
        </w:rPr>
        <w:t>.</w:t>
      </w:r>
      <w:r w:rsidRPr="002132EF">
        <w:rPr>
          <w:rFonts w:ascii="Bookman Old Style" w:hAnsi="Bookman Old Style"/>
        </w:rPr>
        <w:t xml:space="preserve"> </w:t>
      </w:r>
    </w:p>
    <w:p w:rsidR="002132EF" w:rsidRDefault="002132EF" w:rsidP="00510FE8">
      <w:pPr>
        <w:spacing w:line="360" w:lineRule="auto"/>
        <w:ind w:right="-142"/>
        <w:jc w:val="both"/>
        <w:rPr>
          <w:rFonts w:ascii="Bookman Old Style" w:hAnsi="Bookman Old Style"/>
          <w:b/>
        </w:rPr>
      </w:pPr>
    </w:p>
    <w:p w:rsidR="00773A51" w:rsidRDefault="005801A7" w:rsidP="00510FE8">
      <w:pPr>
        <w:spacing w:line="360" w:lineRule="auto"/>
        <w:ind w:right="-142"/>
        <w:jc w:val="both"/>
        <w:rPr>
          <w:rFonts w:ascii="Bookman Old Style" w:hAnsi="Bookman Old Style"/>
          <w:b/>
        </w:rPr>
      </w:pPr>
      <w:r>
        <w:rPr>
          <w:rFonts w:ascii="Bookman Old Style" w:hAnsi="Bookman Old Style"/>
          <w:b/>
        </w:rPr>
        <w:t>3.- Contenido del Proyecto</w:t>
      </w:r>
    </w:p>
    <w:p w:rsidR="00C92DC8" w:rsidRDefault="00C92DC8" w:rsidP="00510FE8">
      <w:pPr>
        <w:spacing w:line="360" w:lineRule="auto"/>
        <w:ind w:right="-142"/>
        <w:jc w:val="both"/>
        <w:rPr>
          <w:rFonts w:ascii="Bookman Old Style" w:hAnsi="Bookman Old Style"/>
          <w:b/>
        </w:rPr>
      </w:pPr>
    </w:p>
    <w:p w:rsidR="007C7E14" w:rsidRDefault="005801A7" w:rsidP="00510FE8">
      <w:pPr>
        <w:spacing w:line="360" w:lineRule="auto"/>
        <w:ind w:right="-284"/>
        <w:jc w:val="both"/>
        <w:rPr>
          <w:rFonts w:ascii="Bookman Old Style" w:hAnsi="Bookman Old Style"/>
        </w:rPr>
      </w:pPr>
      <w:r>
        <w:rPr>
          <w:rFonts w:ascii="Bookman Old Style" w:hAnsi="Bookman Old Style"/>
          <w:b/>
        </w:rPr>
        <w:tab/>
      </w:r>
      <w:r>
        <w:rPr>
          <w:rFonts w:ascii="Bookman Old Style" w:hAnsi="Bookman Old Style"/>
        </w:rPr>
        <w:t xml:space="preserve">En particular, el proyecto de ley tiene </w:t>
      </w:r>
      <w:r w:rsidR="00DF3369">
        <w:rPr>
          <w:rFonts w:ascii="Bookman Old Style" w:hAnsi="Bookman Old Style"/>
        </w:rPr>
        <w:t>por objetivo</w:t>
      </w:r>
      <w:r w:rsidR="00C92DC8">
        <w:rPr>
          <w:rFonts w:ascii="Bookman Old Style" w:hAnsi="Bookman Old Style"/>
        </w:rPr>
        <w:t xml:space="preserve"> darle un derecho de carácter irrenunciable a la trabajadora que ha tenido un hijo para que pueda </w:t>
      </w:r>
      <w:r w:rsidR="00BB6D74">
        <w:rPr>
          <w:rFonts w:ascii="Bookman Old Style" w:hAnsi="Bookman Old Style"/>
        </w:rPr>
        <w:t xml:space="preserve">postergar o adelantar en una hora el inicio o el término de la jornada de trabajo durante un año. </w:t>
      </w:r>
      <w:r w:rsidR="00C92DC8">
        <w:rPr>
          <w:rFonts w:ascii="Bookman Old Style" w:hAnsi="Bookman Old Style"/>
        </w:rPr>
        <w:t>Es</w:t>
      </w:r>
      <w:r w:rsidR="00A075EA">
        <w:rPr>
          <w:rFonts w:ascii="Bookman Old Style" w:hAnsi="Bookman Old Style"/>
        </w:rPr>
        <w:t>te plazo de un año</w:t>
      </w:r>
      <w:r w:rsidR="00C92DC8">
        <w:rPr>
          <w:rFonts w:ascii="Bookman Old Style" w:hAnsi="Bookman Old Style"/>
        </w:rPr>
        <w:t xml:space="preserve"> </w:t>
      </w:r>
      <w:r w:rsidR="00A075EA">
        <w:rPr>
          <w:rFonts w:ascii="Bookman Old Style" w:hAnsi="Bookman Old Style"/>
        </w:rPr>
        <w:t xml:space="preserve">se </w:t>
      </w:r>
      <w:r w:rsidR="00C92DC8">
        <w:rPr>
          <w:rFonts w:ascii="Bookman Old Style" w:hAnsi="Bookman Old Style"/>
        </w:rPr>
        <w:t>c</w:t>
      </w:r>
      <w:r w:rsidR="00A075EA">
        <w:rPr>
          <w:rFonts w:ascii="Bookman Old Style" w:hAnsi="Bookman Old Style"/>
        </w:rPr>
        <w:t>o</w:t>
      </w:r>
      <w:r w:rsidR="00C92DC8">
        <w:rPr>
          <w:rFonts w:ascii="Bookman Old Style" w:hAnsi="Bookman Old Style"/>
        </w:rPr>
        <w:t>nt</w:t>
      </w:r>
      <w:r w:rsidR="00A075EA">
        <w:rPr>
          <w:rFonts w:ascii="Bookman Old Style" w:hAnsi="Bookman Old Style"/>
        </w:rPr>
        <w:t>ará</w:t>
      </w:r>
      <w:r w:rsidR="00C92DC8">
        <w:rPr>
          <w:rFonts w:ascii="Bookman Old Style" w:hAnsi="Bookman Old Style"/>
        </w:rPr>
        <w:t xml:space="preserve"> desde el momento en que ha terminado el permiso postnatal parental. Por otra parte, tratándose de aquellas trabajadoras que ya gozaron del permiso postnatal y que se han reincorporado en sus labores de trabajo por la mitad de la jornada, </w:t>
      </w:r>
      <w:r w:rsidR="00A075EA">
        <w:rPr>
          <w:rFonts w:ascii="Bookman Old Style" w:hAnsi="Bookman Old Style"/>
        </w:rPr>
        <w:t>este año</w:t>
      </w:r>
      <w:r w:rsidR="00C92DC8">
        <w:rPr>
          <w:rFonts w:ascii="Bookman Old Style" w:hAnsi="Bookman Old Style"/>
        </w:rPr>
        <w:t xml:space="preserve"> </w:t>
      </w:r>
      <w:r w:rsidR="00A075EA">
        <w:rPr>
          <w:rFonts w:ascii="Bookman Old Style" w:hAnsi="Bookman Old Style"/>
        </w:rPr>
        <w:t xml:space="preserve">durante el cual </w:t>
      </w:r>
      <w:r w:rsidR="00C92DC8">
        <w:rPr>
          <w:rFonts w:ascii="Bookman Old Style" w:hAnsi="Bookman Old Style"/>
        </w:rPr>
        <w:t xml:space="preserve">podrá </w:t>
      </w:r>
      <w:r w:rsidR="00BB6D74">
        <w:rPr>
          <w:rFonts w:ascii="Bookman Old Style" w:hAnsi="Bookman Old Style"/>
        </w:rPr>
        <w:t>postergar o adelantar en</w:t>
      </w:r>
      <w:r w:rsidR="00C92DC8">
        <w:rPr>
          <w:rFonts w:ascii="Bookman Old Style" w:hAnsi="Bookman Old Style"/>
        </w:rPr>
        <w:t xml:space="preserve"> una hora </w:t>
      </w:r>
      <w:r w:rsidR="00BB6D74">
        <w:rPr>
          <w:rFonts w:ascii="Bookman Old Style" w:hAnsi="Bookman Old Style"/>
        </w:rPr>
        <w:t xml:space="preserve">el inicio o </w:t>
      </w:r>
      <w:bookmarkStart w:id="0" w:name="_GoBack"/>
      <w:bookmarkEnd w:id="0"/>
      <w:r w:rsidR="00BB6D74">
        <w:rPr>
          <w:rFonts w:ascii="Bookman Old Style" w:hAnsi="Bookman Old Style"/>
        </w:rPr>
        <w:t>el término de su jornada laboral,</w:t>
      </w:r>
      <w:r w:rsidR="00C92DC8">
        <w:rPr>
          <w:rFonts w:ascii="Bookman Old Style" w:hAnsi="Bookman Old Style"/>
        </w:rPr>
        <w:t xml:space="preserve"> se contará desde el momento de la reincorporación.</w:t>
      </w:r>
    </w:p>
    <w:p w:rsidR="00C92DC8" w:rsidRDefault="00C92DC8" w:rsidP="00510FE8">
      <w:pPr>
        <w:spacing w:line="360" w:lineRule="auto"/>
        <w:ind w:right="-142"/>
        <w:jc w:val="both"/>
        <w:rPr>
          <w:rFonts w:ascii="Bookman Old Style" w:hAnsi="Bookman Old Style"/>
        </w:rPr>
      </w:pPr>
    </w:p>
    <w:p w:rsidR="00C92DC8" w:rsidRDefault="00C92DC8" w:rsidP="00510FE8">
      <w:pPr>
        <w:spacing w:line="360" w:lineRule="auto"/>
        <w:ind w:right="-142"/>
        <w:jc w:val="both"/>
        <w:rPr>
          <w:rFonts w:ascii="Bookman Old Style" w:hAnsi="Bookman Old Style"/>
        </w:rPr>
      </w:pPr>
      <w:r>
        <w:rPr>
          <w:rFonts w:ascii="Bookman Old Style" w:hAnsi="Bookman Old Style"/>
        </w:rPr>
        <w:tab/>
        <w:t>Finalmente, el proyecto de ley contempla la posibilidad de que la mujer</w:t>
      </w:r>
      <w:r w:rsidR="00810CA9">
        <w:rPr>
          <w:rFonts w:ascii="Bookman Old Style" w:hAnsi="Bookman Old Style"/>
        </w:rPr>
        <w:t xml:space="preserve">, por elección personal, decida </w:t>
      </w:r>
      <w:r>
        <w:rPr>
          <w:rFonts w:ascii="Bookman Old Style" w:hAnsi="Bookman Old Style"/>
        </w:rPr>
        <w:t>entregarle</w:t>
      </w:r>
      <w:r w:rsidR="00810CA9">
        <w:rPr>
          <w:rFonts w:ascii="Bookman Old Style" w:hAnsi="Bookman Old Style"/>
        </w:rPr>
        <w:t xml:space="preserve"> al padre la posibilidad de gozar de este derecho</w:t>
      </w:r>
      <w:r w:rsidR="00BB6D74">
        <w:rPr>
          <w:rFonts w:ascii="Bookman Old Style" w:hAnsi="Bookman Old Style"/>
        </w:rPr>
        <w:t xml:space="preserve">, también </w:t>
      </w:r>
      <w:r w:rsidR="00810CA9">
        <w:rPr>
          <w:rFonts w:ascii="Bookman Old Style" w:hAnsi="Bookman Old Style"/>
        </w:rPr>
        <w:t xml:space="preserve">durante </w:t>
      </w:r>
      <w:r w:rsidR="00BB6D74">
        <w:rPr>
          <w:rFonts w:ascii="Bookman Old Style" w:hAnsi="Bookman Old Style"/>
        </w:rPr>
        <w:t xml:space="preserve">el </w:t>
      </w:r>
      <w:r w:rsidR="00810CA9">
        <w:rPr>
          <w:rFonts w:ascii="Bookman Old Style" w:hAnsi="Bookman Old Style"/>
        </w:rPr>
        <w:t xml:space="preserve">plazo de </w:t>
      </w:r>
      <w:r w:rsidR="00A075EA">
        <w:rPr>
          <w:rFonts w:ascii="Bookman Old Style" w:hAnsi="Bookman Old Style"/>
        </w:rPr>
        <w:t>un año</w:t>
      </w:r>
      <w:r w:rsidR="00810CA9">
        <w:rPr>
          <w:rFonts w:ascii="Bookman Old Style" w:hAnsi="Bookman Old Style"/>
        </w:rPr>
        <w:t xml:space="preserve">, cuando el padre también tenga la calidad de trabajador. </w:t>
      </w:r>
    </w:p>
    <w:p w:rsidR="007C7E14" w:rsidRDefault="007C7E14" w:rsidP="00510FE8">
      <w:pPr>
        <w:spacing w:line="360" w:lineRule="auto"/>
        <w:ind w:right="-142"/>
        <w:jc w:val="both"/>
        <w:rPr>
          <w:rFonts w:ascii="Bookman Old Style" w:hAnsi="Bookman Old Style"/>
        </w:rPr>
      </w:pPr>
    </w:p>
    <w:p w:rsidR="00773A51" w:rsidRDefault="005801A7" w:rsidP="00510FE8">
      <w:pPr>
        <w:tabs>
          <w:tab w:val="left" w:pos="709"/>
        </w:tabs>
        <w:spacing w:line="360" w:lineRule="auto"/>
        <w:ind w:right="-142" w:firstLine="708"/>
        <w:jc w:val="both"/>
        <w:rPr>
          <w:rFonts w:ascii="Bookman Old Style" w:hAnsi="Bookman Old Style" w:cs="Arial"/>
          <w:color w:val="000000"/>
        </w:rPr>
      </w:pPr>
      <w:r>
        <w:rPr>
          <w:rFonts w:ascii="Bookman Old Style" w:hAnsi="Bookman Old Style" w:cs="Arial"/>
          <w:color w:val="000000"/>
        </w:rPr>
        <w:t>Por consiguiente, y con el mérito de los antecedentes expuestos, vengo en someter a la consideración de ésta Honorable Corporación, el siguiente Proyecto de Ley:</w:t>
      </w:r>
      <w:r w:rsidR="00BF4521">
        <w:rPr>
          <w:rFonts w:ascii="Bookman Old Style" w:hAnsi="Bookman Old Style" w:cs="Arial"/>
          <w:color w:val="000000"/>
        </w:rPr>
        <w:t xml:space="preserve"> </w:t>
      </w:r>
    </w:p>
    <w:p w:rsidR="00BB6D74" w:rsidRDefault="00BB6D74" w:rsidP="00510FE8">
      <w:pPr>
        <w:tabs>
          <w:tab w:val="left" w:pos="709"/>
        </w:tabs>
        <w:spacing w:line="360" w:lineRule="auto"/>
        <w:ind w:right="-142" w:firstLine="708"/>
        <w:jc w:val="both"/>
        <w:rPr>
          <w:rFonts w:ascii="Bookman Old Style" w:hAnsi="Bookman Old Style" w:cs="Arial"/>
          <w:color w:val="000000"/>
        </w:rPr>
      </w:pPr>
    </w:p>
    <w:p w:rsidR="00510FE8" w:rsidRDefault="00510FE8">
      <w:pPr>
        <w:rPr>
          <w:rFonts w:ascii="Bookman Old Style" w:hAnsi="Bookman Old Style" w:cs="Arial"/>
          <w:color w:val="000000"/>
        </w:rPr>
      </w:pPr>
      <w:r>
        <w:rPr>
          <w:rFonts w:ascii="Bookman Old Style" w:hAnsi="Bookman Old Style" w:cs="Arial"/>
          <w:color w:val="000000"/>
        </w:rPr>
        <w:br w:type="page"/>
      </w:r>
    </w:p>
    <w:p w:rsidR="00BB6D74" w:rsidRDefault="00BB6D74" w:rsidP="00510FE8">
      <w:pPr>
        <w:tabs>
          <w:tab w:val="left" w:pos="709"/>
        </w:tabs>
        <w:spacing w:line="360" w:lineRule="auto"/>
        <w:ind w:right="-142" w:firstLine="708"/>
        <w:jc w:val="both"/>
        <w:rPr>
          <w:rFonts w:ascii="Bookman Old Style" w:hAnsi="Bookman Old Style" w:cs="Arial"/>
          <w:color w:val="000000"/>
        </w:rPr>
      </w:pPr>
    </w:p>
    <w:p w:rsidR="0061067A" w:rsidRDefault="0061067A" w:rsidP="00510FE8">
      <w:pPr>
        <w:tabs>
          <w:tab w:val="left" w:pos="709"/>
        </w:tabs>
        <w:spacing w:line="360" w:lineRule="auto"/>
        <w:ind w:right="-142" w:firstLine="708"/>
        <w:jc w:val="both"/>
        <w:rPr>
          <w:rFonts w:ascii="Bookman Old Style" w:hAnsi="Bookman Old Style" w:cs="Arial"/>
          <w:color w:val="000000"/>
        </w:rPr>
      </w:pPr>
    </w:p>
    <w:p w:rsidR="00773A51" w:rsidRDefault="000B110D" w:rsidP="00510FE8">
      <w:pPr>
        <w:spacing w:line="360" w:lineRule="auto"/>
        <w:ind w:right="-142"/>
        <w:jc w:val="center"/>
        <w:rPr>
          <w:rFonts w:ascii="Bookman Old Style" w:hAnsi="Bookman Old Style"/>
          <w:b/>
        </w:rPr>
      </w:pPr>
      <w:r>
        <w:rPr>
          <w:rFonts w:ascii="Bookman Old Style" w:hAnsi="Bookman Old Style"/>
          <w:b/>
        </w:rPr>
        <w:t>PR</w:t>
      </w:r>
      <w:r w:rsidR="00752980">
        <w:rPr>
          <w:rFonts w:ascii="Bookman Old Style" w:hAnsi="Bookman Old Style"/>
          <w:b/>
        </w:rPr>
        <w:t>O</w:t>
      </w:r>
      <w:r>
        <w:rPr>
          <w:rFonts w:ascii="Bookman Old Style" w:hAnsi="Bookman Old Style"/>
          <w:b/>
        </w:rPr>
        <w:t>YECTO DE LEY</w:t>
      </w:r>
    </w:p>
    <w:p w:rsidR="00773A51" w:rsidRDefault="00773A51" w:rsidP="00510FE8">
      <w:pPr>
        <w:spacing w:line="360" w:lineRule="auto"/>
        <w:ind w:right="-142"/>
        <w:jc w:val="center"/>
        <w:rPr>
          <w:rFonts w:ascii="Bookman Old Style" w:hAnsi="Bookman Old Style"/>
          <w:b/>
        </w:rPr>
      </w:pPr>
    </w:p>
    <w:p w:rsidR="0079410E" w:rsidRPr="00777574" w:rsidRDefault="00347217" w:rsidP="00510FE8">
      <w:pPr>
        <w:tabs>
          <w:tab w:val="left" w:pos="3328"/>
        </w:tabs>
        <w:spacing w:line="360" w:lineRule="auto"/>
        <w:ind w:right="-142"/>
        <w:jc w:val="both"/>
        <w:rPr>
          <w:rFonts w:ascii="Bookman Old Style" w:hAnsi="Bookman Old Style"/>
        </w:rPr>
      </w:pPr>
      <w:r>
        <w:rPr>
          <w:rFonts w:ascii="Bookman Old Style" w:hAnsi="Bookman Old Style"/>
          <w:b/>
        </w:rPr>
        <w:t>ARTÍCULO ÚNICO</w:t>
      </w:r>
      <w:r w:rsidR="005801A7">
        <w:rPr>
          <w:rFonts w:ascii="Bookman Old Style" w:hAnsi="Bookman Old Style"/>
          <w:b/>
        </w:rPr>
        <w:t>:</w:t>
      </w:r>
      <w:r w:rsidR="005801A7">
        <w:rPr>
          <w:rFonts w:ascii="Bookman Old Style" w:hAnsi="Bookman Old Style"/>
        </w:rPr>
        <w:t xml:space="preserve"> </w:t>
      </w:r>
      <w:r w:rsidR="0079410E" w:rsidRPr="00777574">
        <w:rPr>
          <w:rFonts w:ascii="Bookman Old Style" w:hAnsi="Bookman Old Style"/>
        </w:rPr>
        <w:t xml:space="preserve">Modifíquese </w:t>
      </w:r>
      <w:r w:rsidR="00DF3369">
        <w:rPr>
          <w:rFonts w:ascii="Bookman Old Style" w:hAnsi="Bookman Old Style"/>
        </w:rPr>
        <w:t xml:space="preserve">el Código del Trabajo </w:t>
      </w:r>
      <w:r w:rsidR="0079410E" w:rsidRPr="00777574">
        <w:rPr>
          <w:rFonts w:ascii="Bookman Old Style" w:hAnsi="Bookman Old Style"/>
        </w:rPr>
        <w:t>de la siguiente manera:</w:t>
      </w:r>
    </w:p>
    <w:p w:rsidR="00372D16" w:rsidRDefault="00372D16" w:rsidP="00510FE8">
      <w:pPr>
        <w:spacing w:line="360" w:lineRule="auto"/>
        <w:ind w:right="-142"/>
        <w:jc w:val="both"/>
        <w:rPr>
          <w:rFonts w:ascii="Bookman Old Style" w:hAnsi="Bookman Old Style"/>
          <w:b/>
        </w:rPr>
      </w:pPr>
    </w:p>
    <w:p w:rsidR="0079410E" w:rsidRDefault="00E37DC1" w:rsidP="00510FE8">
      <w:pPr>
        <w:spacing w:line="360" w:lineRule="auto"/>
        <w:ind w:right="-142"/>
        <w:jc w:val="both"/>
        <w:rPr>
          <w:rFonts w:ascii="Bookman Old Style" w:hAnsi="Bookman Old Style"/>
        </w:rPr>
      </w:pPr>
      <w:r>
        <w:rPr>
          <w:rFonts w:ascii="Bookman Old Style" w:hAnsi="Bookman Old Style"/>
          <w:b/>
        </w:rPr>
        <w:t>Agréguese un nuevo inciso final en el artículo 197 Bis del Código del Trabajo que diga</w:t>
      </w:r>
      <w:r w:rsidR="0079410E">
        <w:rPr>
          <w:rFonts w:ascii="Bookman Old Style" w:hAnsi="Bookman Old Style"/>
          <w:b/>
        </w:rPr>
        <w:t xml:space="preserve"> </w:t>
      </w:r>
      <w:r w:rsidR="0079410E" w:rsidRPr="00777574">
        <w:rPr>
          <w:rFonts w:ascii="Bookman Old Style" w:hAnsi="Bookman Old Style"/>
          <w:b/>
        </w:rPr>
        <w:t xml:space="preserve">lo siguiente: </w:t>
      </w:r>
      <w:r w:rsidR="0079410E" w:rsidRPr="001C29D5">
        <w:rPr>
          <w:rFonts w:ascii="Bookman Old Style" w:hAnsi="Bookman Old Style"/>
        </w:rPr>
        <w:t>“</w:t>
      </w:r>
      <w:r>
        <w:rPr>
          <w:rFonts w:ascii="Bookman Old Style" w:hAnsi="Bookman Old Style"/>
        </w:rPr>
        <w:t>Las trabajadoras tendrán derecho</w:t>
      </w:r>
      <w:r w:rsidR="0069524D">
        <w:rPr>
          <w:rFonts w:ascii="Bookman Old Style" w:hAnsi="Bookman Old Style"/>
        </w:rPr>
        <w:t>,</w:t>
      </w:r>
      <w:r>
        <w:rPr>
          <w:rFonts w:ascii="Bookman Old Style" w:hAnsi="Bookman Old Style"/>
        </w:rPr>
        <w:t xml:space="preserve"> a</w:t>
      </w:r>
      <w:r w:rsidR="0069524D">
        <w:rPr>
          <w:rFonts w:ascii="Bookman Old Style" w:hAnsi="Bookman Old Style"/>
        </w:rPr>
        <w:t xml:space="preserve"> su elección, para postergar o adelantar en</w:t>
      </w:r>
      <w:r w:rsidR="007D613F">
        <w:rPr>
          <w:rFonts w:ascii="Bookman Old Style" w:hAnsi="Bookman Old Style"/>
        </w:rPr>
        <w:t xml:space="preserve"> una hora </w:t>
      </w:r>
      <w:r w:rsidR="0069524D">
        <w:rPr>
          <w:rFonts w:ascii="Bookman Old Style" w:hAnsi="Bookman Old Style"/>
        </w:rPr>
        <w:t>el inicio o el término de la jornada de trabajo</w:t>
      </w:r>
      <w:r w:rsidR="007D613F">
        <w:rPr>
          <w:rFonts w:ascii="Bookman Old Style" w:hAnsi="Bookman Old Style"/>
        </w:rPr>
        <w:t xml:space="preserve"> durante </w:t>
      </w:r>
      <w:r w:rsidR="00A075EA">
        <w:rPr>
          <w:rFonts w:ascii="Bookman Old Style" w:hAnsi="Bookman Old Style"/>
        </w:rPr>
        <w:t>un año</w:t>
      </w:r>
      <w:r w:rsidR="007D613F">
        <w:rPr>
          <w:rFonts w:ascii="Bookman Old Style" w:hAnsi="Bookman Old Style"/>
        </w:rPr>
        <w:t xml:space="preserve"> contad</w:t>
      </w:r>
      <w:r w:rsidR="0069524D">
        <w:rPr>
          <w:rFonts w:ascii="Bookman Old Style" w:hAnsi="Bookman Old Style"/>
        </w:rPr>
        <w:t>o</w:t>
      </w:r>
      <w:r w:rsidR="00834921">
        <w:rPr>
          <w:rFonts w:ascii="Bookman Old Style" w:hAnsi="Bookman Old Style"/>
        </w:rPr>
        <w:t xml:space="preserve"> </w:t>
      </w:r>
      <w:r w:rsidR="001655A9">
        <w:rPr>
          <w:rFonts w:ascii="Bookman Old Style" w:hAnsi="Bookman Old Style"/>
        </w:rPr>
        <w:t>desde el término del permiso postnatal parental</w:t>
      </w:r>
      <w:r w:rsidR="00834921">
        <w:rPr>
          <w:rFonts w:ascii="Bookman Old Style" w:hAnsi="Bookman Old Style"/>
        </w:rPr>
        <w:t xml:space="preserve">. </w:t>
      </w:r>
      <w:r w:rsidR="001655A9">
        <w:rPr>
          <w:rFonts w:ascii="Bookman Old Style" w:hAnsi="Bookman Old Style"/>
        </w:rPr>
        <w:t xml:space="preserve">Tratándose de trabajadoras que se hayan reincorporado a sus labores por la mitad de su jornada una vez terminado el permiso postnatal, </w:t>
      </w:r>
      <w:r w:rsidR="0069524D">
        <w:rPr>
          <w:rFonts w:ascii="Bookman Old Style" w:hAnsi="Bookman Old Style"/>
        </w:rPr>
        <w:t>este año</w:t>
      </w:r>
      <w:r w:rsidR="001655A9">
        <w:rPr>
          <w:rFonts w:ascii="Bookman Old Style" w:hAnsi="Bookman Old Style"/>
        </w:rPr>
        <w:t xml:space="preserve"> se contará desde el momento de la reincorporación</w:t>
      </w:r>
      <w:r w:rsidR="009700C8">
        <w:rPr>
          <w:rFonts w:ascii="Bookman Old Style" w:hAnsi="Bookman Old Style"/>
        </w:rPr>
        <w:t xml:space="preserve">. </w:t>
      </w:r>
      <w:r w:rsidR="00BB6D74">
        <w:rPr>
          <w:rFonts w:ascii="Bookman Old Style" w:hAnsi="Bookman Old Style"/>
        </w:rPr>
        <w:t xml:space="preserve">Este derecho podrá ser ejercido </w:t>
      </w:r>
      <w:r w:rsidR="00863703">
        <w:rPr>
          <w:rFonts w:ascii="Bookman Old Style" w:hAnsi="Bookman Old Style"/>
        </w:rPr>
        <w:t>conjuntamente con</w:t>
      </w:r>
      <w:r w:rsidR="00BB6D74">
        <w:rPr>
          <w:rFonts w:ascii="Bookman Old Style" w:hAnsi="Bookman Old Style"/>
        </w:rPr>
        <w:t xml:space="preserve"> el derecho del </w:t>
      </w:r>
      <w:r w:rsidR="00863703">
        <w:rPr>
          <w:rFonts w:ascii="Bookman Old Style" w:hAnsi="Bookman Old Style"/>
        </w:rPr>
        <w:t xml:space="preserve">inciso primero del </w:t>
      </w:r>
      <w:r w:rsidR="00BB6D74">
        <w:rPr>
          <w:rFonts w:ascii="Bookman Old Style" w:hAnsi="Bookman Old Style"/>
        </w:rPr>
        <w:t xml:space="preserve">artículo 206. </w:t>
      </w:r>
      <w:r w:rsidR="00834921">
        <w:rPr>
          <w:rFonts w:ascii="Bookman Old Style" w:hAnsi="Bookman Old Style"/>
        </w:rPr>
        <w:t xml:space="preserve">Si el padre también es trabajador, </w:t>
      </w:r>
      <w:r w:rsidR="009700C8">
        <w:rPr>
          <w:rFonts w:ascii="Bookman Old Style" w:hAnsi="Bookman Old Style"/>
        </w:rPr>
        <w:t xml:space="preserve">podrá </w:t>
      </w:r>
      <w:r w:rsidR="00834921">
        <w:rPr>
          <w:rFonts w:ascii="Bookman Old Style" w:hAnsi="Bookman Old Style"/>
        </w:rPr>
        <w:t>gozar de este derecho</w:t>
      </w:r>
      <w:r w:rsidR="00810CA9">
        <w:rPr>
          <w:rFonts w:ascii="Bookman Old Style" w:hAnsi="Bookman Old Style"/>
        </w:rPr>
        <w:t>,</w:t>
      </w:r>
      <w:r w:rsidR="00834921">
        <w:rPr>
          <w:rFonts w:ascii="Bookman Old Style" w:hAnsi="Bookman Old Style"/>
        </w:rPr>
        <w:t xml:space="preserve"> a elección de la madre”. </w:t>
      </w:r>
    </w:p>
    <w:p w:rsidR="00FF1956" w:rsidRDefault="00FF1956" w:rsidP="00510FE8">
      <w:pPr>
        <w:spacing w:line="360" w:lineRule="auto"/>
        <w:ind w:right="-142"/>
        <w:jc w:val="both"/>
        <w:rPr>
          <w:rFonts w:ascii="Bookman Old Style" w:hAnsi="Bookman Old Style"/>
          <w:i/>
          <w:lang w:val="es-CL"/>
        </w:rPr>
      </w:pPr>
    </w:p>
    <w:p w:rsidR="00372D16" w:rsidRPr="00FF1956" w:rsidRDefault="00372D16" w:rsidP="00510FE8">
      <w:pPr>
        <w:spacing w:line="360" w:lineRule="auto"/>
        <w:ind w:right="-142"/>
        <w:jc w:val="both"/>
        <w:rPr>
          <w:rFonts w:ascii="Bookman Old Style" w:hAnsi="Bookman Old Style"/>
          <w:i/>
          <w:lang w:val="es-CL"/>
        </w:rPr>
      </w:pPr>
    </w:p>
    <w:p w:rsidR="00FF1956" w:rsidRDefault="00FF1956" w:rsidP="00510FE8">
      <w:pPr>
        <w:spacing w:line="276" w:lineRule="auto"/>
        <w:ind w:right="-142"/>
        <w:jc w:val="center"/>
        <w:rPr>
          <w:rFonts w:ascii="Bookman Old Style" w:hAnsi="Bookman Old Style"/>
        </w:rPr>
      </w:pPr>
    </w:p>
    <w:p w:rsidR="00773A51" w:rsidRDefault="005801A7" w:rsidP="00510FE8">
      <w:pPr>
        <w:spacing w:line="276" w:lineRule="auto"/>
        <w:ind w:right="-142"/>
        <w:jc w:val="center"/>
        <w:rPr>
          <w:rFonts w:ascii="Bookman Old Style" w:hAnsi="Bookman Old Style"/>
          <w:b/>
        </w:rPr>
      </w:pPr>
      <w:r>
        <w:rPr>
          <w:rFonts w:ascii="Bookman Old Style" w:hAnsi="Bookman Old Style"/>
          <w:b/>
        </w:rPr>
        <w:t>Cristóbal Urruticoechea</w:t>
      </w:r>
      <w:r w:rsidR="00FF1956">
        <w:rPr>
          <w:rFonts w:ascii="Bookman Old Style" w:hAnsi="Bookman Old Style"/>
          <w:b/>
        </w:rPr>
        <w:t xml:space="preserve"> Ríos</w:t>
      </w:r>
    </w:p>
    <w:p w:rsidR="00FF1956" w:rsidRDefault="000B110D" w:rsidP="00510FE8">
      <w:pPr>
        <w:spacing w:line="276" w:lineRule="auto"/>
        <w:ind w:right="-142"/>
        <w:jc w:val="center"/>
        <w:rPr>
          <w:rFonts w:ascii="Bookman Old Style" w:hAnsi="Bookman Old Style"/>
          <w:b/>
        </w:rPr>
      </w:pPr>
      <w:r>
        <w:rPr>
          <w:rFonts w:ascii="Bookman Old Style" w:hAnsi="Bookman Old Style"/>
          <w:b/>
        </w:rPr>
        <w:t xml:space="preserve">H. </w:t>
      </w:r>
      <w:r w:rsidR="005801A7">
        <w:rPr>
          <w:rFonts w:ascii="Bookman Old Style" w:hAnsi="Bookman Old Style"/>
          <w:b/>
        </w:rPr>
        <w:t>Diputado de la República</w:t>
      </w:r>
    </w:p>
    <w:p w:rsidR="00773A51" w:rsidRDefault="00773A51" w:rsidP="00510FE8">
      <w:pPr>
        <w:spacing w:line="276" w:lineRule="auto"/>
        <w:ind w:right="-142"/>
        <w:rPr>
          <w:rFonts w:ascii="Bookman Old Style" w:hAnsi="Bookman Old Style"/>
          <w:b/>
        </w:rPr>
      </w:pPr>
    </w:p>
    <w:sectPr w:rsidR="00773A51" w:rsidSect="006F5BFF">
      <w:headerReference w:type="default" r:id="rId8"/>
      <w:footerReference w:type="default" r:id="rId9"/>
      <w:endnotePr>
        <w:numFmt w:val="decimal"/>
      </w:endnotePr>
      <w:pgSz w:w="11907" w:h="16839"/>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21D" w:rsidRDefault="0013421D">
      <w:r>
        <w:separator/>
      </w:r>
    </w:p>
  </w:endnote>
  <w:endnote w:type="continuationSeparator" w:id="0">
    <w:p w:rsidR="0013421D" w:rsidRDefault="001342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altName w:val="Helvetica"/>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79" w:rsidRDefault="00A61479">
    <w:pPr>
      <w:spacing w:line="276" w:lineRule="auto"/>
      <w:jc w:val="center"/>
      <w:rPr>
        <w:rFonts w:ascii="Bookman Old Style" w:hAnsi="Bookman Old Style"/>
        <w:b/>
        <w:sz w:val="20"/>
        <w:lang w:val="es-CL"/>
      </w:rPr>
    </w:pPr>
  </w:p>
  <w:p w:rsidR="00A61479" w:rsidRDefault="00A6147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21D" w:rsidRDefault="0013421D">
      <w:r>
        <w:separator/>
      </w:r>
    </w:p>
  </w:footnote>
  <w:footnote w:type="continuationSeparator" w:id="0">
    <w:p w:rsidR="0013421D" w:rsidRDefault="0013421D">
      <w:r>
        <w:continuationSeparator/>
      </w:r>
    </w:p>
  </w:footnote>
  <w:footnote w:id="1">
    <w:p w:rsidR="00DF3369" w:rsidRPr="00DF3369" w:rsidRDefault="00DF3369" w:rsidP="00DF3369">
      <w:pPr>
        <w:pStyle w:val="Textonotapie"/>
        <w:spacing w:line="276" w:lineRule="auto"/>
        <w:jc w:val="both"/>
        <w:rPr>
          <w:rFonts w:ascii="Bookman Old Style" w:hAnsi="Bookman Old Style"/>
          <w:sz w:val="22"/>
          <w:szCs w:val="22"/>
          <w:lang w:val="es-CL"/>
        </w:rPr>
      </w:pPr>
      <w:r>
        <w:rPr>
          <w:rStyle w:val="Refdenotaalpie"/>
        </w:rPr>
        <w:footnoteRef/>
      </w:r>
      <w:r>
        <w:rPr>
          <w:rStyle w:val="Refdenotaalpie"/>
        </w:rPr>
        <w:footnoteRef/>
      </w:r>
      <w:r>
        <w:t xml:space="preserve"> </w:t>
      </w:r>
      <w:r>
        <w:rPr>
          <w:rFonts w:ascii="Bookman Old Style" w:hAnsi="Bookman Old Style"/>
          <w:sz w:val="22"/>
          <w:szCs w:val="22"/>
        </w:rPr>
        <w:t xml:space="preserve">ARELLANO ORTIZ, Pablo, y WALKER ERRÁZURIZ, Francisco, </w:t>
      </w:r>
      <w:r>
        <w:rPr>
          <w:rFonts w:ascii="Bookman Old Style" w:hAnsi="Bookman Old Style"/>
          <w:i/>
          <w:iCs/>
          <w:sz w:val="22"/>
          <w:szCs w:val="22"/>
        </w:rPr>
        <w:t>Derecho de las Relaciones Laborales, Tomo 1, Derecho Individual del Trabajo</w:t>
      </w:r>
      <w:r>
        <w:rPr>
          <w:rFonts w:ascii="Bookman Old Style" w:hAnsi="Bookman Old Style"/>
          <w:sz w:val="22"/>
          <w:szCs w:val="22"/>
        </w:rPr>
        <w:t xml:space="preserve"> (Santiago, </w:t>
      </w:r>
      <w:proofErr w:type="spellStart"/>
      <w:r>
        <w:rPr>
          <w:rFonts w:ascii="Bookman Old Style" w:hAnsi="Bookman Old Style"/>
          <w:sz w:val="22"/>
          <w:szCs w:val="22"/>
        </w:rPr>
        <w:t>Librotecnia</w:t>
      </w:r>
      <w:proofErr w:type="spellEnd"/>
      <w:r>
        <w:rPr>
          <w:rFonts w:ascii="Bookman Old Style" w:hAnsi="Bookman Old Style"/>
          <w:sz w:val="22"/>
          <w:szCs w:val="22"/>
        </w:rPr>
        <w:t xml:space="preserve">, 2016, segunda edición), página 227. </w:t>
      </w:r>
    </w:p>
  </w:footnote>
  <w:footnote w:id="2">
    <w:p w:rsidR="00843FE4" w:rsidRPr="00843FE4" w:rsidRDefault="00843FE4" w:rsidP="00843FE4">
      <w:pPr>
        <w:pStyle w:val="Textonotapie"/>
        <w:spacing w:line="276" w:lineRule="auto"/>
        <w:jc w:val="both"/>
        <w:rPr>
          <w:lang w:val="es-CL"/>
        </w:rPr>
      </w:pPr>
      <w:r>
        <w:rPr>
          <w:rStyle w:val="Refdenotaalpie"/>
        </w:rPr>
        <w:footnoteRef/>
      </w:r>
      <w:r>
        <w:t xml:space="preserve"> </w:t>
      </w:r>
      <w:hyperlink r:id="rId1" w:history="1">
        <w:r w:rsidRPr="00843FE4">
          <w:rPr>
            <w:rStyle w:val="Hipervnculo"/>
            <w:rFonts w:ascii="Bookman Old Style" w:hAnsi="Bookman Old Style"/>
            <w:sz w:val="22"/>
            <w:szCs w:val="22"/>
          </w:rPr>
          <w:t>https://www.nuevopostnatal.cl/parental/</w:t>
        </w:r>
      </w:hyperlink>
      <w:r w:rsidRPr="00843FE4">
        <w:rPr>
          <w:rFonts w:ascii="Bookman Old Style" w:hAnsi="Bookman Old Style"/>
          <w:sz w:val="22"/>
          <w:szCs w:val="22"/>
        </w:rPr>
        <w:t xml:space="preserve"> </w:t>
      </w:r>
      <w:r>
        <w:rPr>
          <w:rFonts w:ascii="Bookman Old Style" w:hAnsi="Bookman Old Style"/>
          <w:sz w:val="22"/>
          <w:szCs w:val="22"/>
        </w:rPr>
        <w:t xml:space="preserve">[Fecha de la última revisión: 26 de junio de 2019]. </w:t>
      </w:r>
    </w:p>
  </w:footnote>
  <w:footnote w:id="3">
    <w:p w:rsidR="00AD5223" w:rsidRPr="00AD5223" w:rsidRDefault="00AD5223" w:rsidP="00AD5223">
      <w:pPr>
        <w:pStyle w:val="Textonotapie"/>
        <w:spacing w:line="276" w:lineRule="auto"/>
        <w:jc w:val="both"/>
        <w:rPr>
          <w:rFonts w:ascii="Bookman Old Style" w:hAnsi="Bookman Old Style"/>
          <w:sz w:val="22"/>
          <w:szCs w:val="22"/>
          <w:lang w:val="es-CL"/>
        </w:rPr>
      </w:pPr>
      <w:r>
        <w:rPr>
          <w:rStyle w:val="Refdenotaalpie"/>
        </w:rPr>
        <w:footnoteRef/>
      </w:r>
      <w:r>
        <w:t xml:space="preserve"> </w:t>
      </w:r>
      <w:r>
        <w:rPr>
          <w:rFonts w:ascii="Bookman Old Style" w:hAnsi="Bookman Old Style"/>
          <w:sz w:val="22"/>
          <w:szCs w:val="22"/>
          <w:lang w:val="es-CL"/>
        </w:rPr>
        <w:t xml:space="preserve">Según la Dirección del Trabajo, esto significa que las primeras 6 semanas de cualquier forma le corresponderán a la madre. Véase al respecto: </w:t>
      </w:r>
      <w:hyperlink r:id="rId2" w:history="1">
        <w:r w:rsidRPr="00AD5223">
          <w:rPr>
            <w:rStyle w:val="Hipervnculo"/>
            <w:rFonts w:ascii="Bookman Old Style" w:hAnsi="Bookman Old Style"/>
            <w:sz w:val="22"/>
            <w:szCs w:val="22"/>
          </w:rPr>
          <w:t>https://www.dt.gob.cl/portal/1628/w3-article-99747.html</w:t>
        </w:r>
      </w:hyperlink>
      <w:r>
        <w:rPr>
          <w:rFonts w:ascii="Bookman Old Style" w:hAnsi="Bookman Old Style"/>
          <w:sz w:val="22"/>
          <w:szCs w:val="22"/>
        </w:rPr>
        <w:t xml:space="preserve"> [Fecha de la última </w:t>
      </w:r>
      <w:r w:rsidR="00742C0E">
        <w:rPr>
          <w:rFonts w:ascii="Bookman Old Style" w:hAnsi="Bookman Old Style"/>
          <w:sz w:val="22"/>
          <w:szCs w:val="22"/>
        </w:rPr>
        <w:t>revisión</w:t>
      </w:r>
      <w:r>
        <w:rPr>
          <w:rFonts w:ascii="Bookman Old Style" w:hAnsi="Bookman Old Style"/>
          <w:sz w:val="22"/>
          <w:szCs w:val="22"/>
        </w:rPr>
        <w:t xml:space="preserve">: 26 de junio de 2019]. </w:t>
      </w:r>
    </w:p>
  </w:footnote>
  <w:footnote w:id="4">
    <w:p w:rsidR="00B41D6B" w:rsidRPr="00B41D6B" w:rsidRDefault="00B41D6B" w:rsidP="00B41D6B">
      <w:pPr>
        <w:pStyle w:val="Textonotapie"/>
        <w:spacing w:line="276" w:lineRule="auto"/>
        <w:jc w:val="both"/>
        <w:rPr>
          <w:rFonts w:ascii="Bookman Old Style" w:hAnsi="Bookman Old Style"/>
          <w:sz w:val="22"/>
          <w:szCs w:val="22"/>
          <w:lang w:val="es-CL"/>
        </w:rPr>
      </w:pPr>
      <w:r>
        <w:rPr>
          <w:rStyle w:val="Refdenotaalpie"/>
        </w:rPr>
        <w:footnoteRef/>
      </w:r>
      <w:r>
        <w:t xml:space="preserve"> </w:t>
      </w:r>
      <w:hyperlink r:id="rId3" w:history="1">
        <w:r w:rsidRPr="00B41D6B">
          <w:rPr>
            <w:rStyle w:val="Hipervnculo"/>
            <w:rFonts w:ascii="Bookman Old Style" w:hAnsi="Bookman Old Style"/>
            <w:sz w:val="22"/>
            <w:szCs w:val="22"/>
          </w:rPr>
          <w:t>https://www.dt.gob.cl/portal/1628/w3-article-94408.html</w:t>
        </w:r>
      </w:hyperlink>
      <w:r w:rsidRPr="00B41D6B">
        <w:rPr>
          <w:rFonts w:ascii="Bookman Old Style" w:hAnsi="Bookman Old Style"/>
          <w:sz w:val="22"/>
          <w:szCs w:val="22"/>
        </w:rPr>
        <w:t xml:space="preserve"> [Fecha de la última revisión: </w:t>
      </w:r>
      <w:r>
        <w:rPr>
          <w:rFonts w:ascii="Bookman Old Style" w:hAnsi="Bookman Old Style"/>
          <w:sz w:val="22"/>
          <w:szCs w:val="22"/>
        </w:rPr>
        <w:t>03</w:t>
      </w:r>
      <w:r w:rsidRPr="00B41D6B">
        <w:rPr>
          <w:rFonts w:ascii="Bookman Old Style" w:hAnsi="Bookman Old Style"/>
          <w:sz w:val="22"/>
          <w:szCs w:val="22"/>
        </w:rPr>
        <w:t xml:space="preserve"> de ju</w:t>
      </w:r>
      <w:r>
        <w:rPr>
          <w:rFonts w:ascii="Bookman Old Style" w:hAnsi="Bookman Old Style"/>
          <w:sz w:val="22"/>
          <w:szCs w:val="22"/>
        </w:rPr>
        <w:t>lio</w:t>
      </w:r>
      <w:r w:rsidRPr="00B41D6B">
        <w:rPr>
          <w:rFonts w:ascii="Bookman Old Style" w:hAnsi="Bookman Old Style"/>
          <w:sz w:val="22"/>
          <w:szCs w:val="22"/>
        </w:rPr>
        <w:t xml:space="preserve"> de 2019].</w:t>
      </w:r>
    </w:p>
  </w:footnote>
  <w:footnote w:id="5">
    <w:p w:rsidR="00957AB7" w:rsidRPr="00957AB7" w:rsidRDefault="00957AB7" w:rsidP="00957AB7">
      <w:pPr>
        <w:pStyle w:val="Textonotapie"/>
        <w:spacing w:line="276" w:lineRule="auto"/>
        <w:jc w:val="both"/>
        <w:rPr>
          <w:rFonts w:ascii="Bookman Old Style" w:hAnsi="Bookman Old Style"/>
          <w:sz w:val="22"/>
          <w:szCs w:val="22"/>
          <w:lang w:val="es-CL"/>
        </w:rPr>
      </w:pPr>
      <w:r>
        <w:rPr>
          <w:rStyle w:val="Refdenotaalpie"/>
        </w:rPr>
        <w:footnoteRef/>
      </w:r>
      <w:r>
        <w:t xml:space="preserve"> </w:t>
      </w:r>
      <w:r>
        <w:rPr>
          <w:rFonts w:ascii="Bookman Old Style" w:hAnsi="Bookman Old Style"/>
          <w:sz w:val="22"/>
          <w:szCs w:val="22"/>
          <w:lang w:val="es-CL"/>
        </w:rPr>
        <w:t xml:space="preserve">ROJAS MIÑO, Irene, </w:t>
      </w:r>
      <w:r>
        <w:rPr>
          <w:rFonts w:ascii="Bookman Old Style" w:hAnsi="Bookman Old Style"/>
          <w:i/>
          <w:iCs/>
          <w:sz w:val="22"/>
          <w:szCs w:val="22"/>
          <w:lang w:val="es-CL"/>
        </w:rPr>
        <w:t xml:space="preserve">Derecho del Trabajo, Derecho Individual del Trabajo </w:t>
      </w:r>
      <w:r>
        <w:rPr>
          <w:rFonts w:ascii="Bookman Old Style" w:hAnsi="Bookman Old Style"/>
          <w:sz w:val="22"/>
          <w:szCs w:val="22"/>
          <w:lang w:val="es-CL"/>
        </w:rPr>
        <w:t>(Santiago, Thomson Reuters, 2015), página 327.</w:t>
      </w:r>
    </w:p>
  </w:footnote>
  <w:footnote w:id="6">
    <w:p w:rsidR="00810CA9" w:rsidRPr="00810CA9" w:rsidRDefault="00810CA9" w:rsidP="00810CA9">
      <w:pPr>
        <w:pStyle w:val="Textonotapie"/>
        <w:spacing w:line="276" w:lineRule="auto"/>
        <w:jc w:val="both"/>
        <w:rPr>
          <w:rFonts w:ascii="Bookman Old Style" w:hAnsi="Bookman Old Style"/>
          <w:sz w:val="22"/>
          <w:szCs w:val="22"/>
          <w:lang w:val="es-CL"/>
        </w:rPr>
      </w:pPr>
      <w:r>
        <w:rPr>
          <w:rStyle w:val="Refdenotaalpie"/>
        </w:rPr>
        <w:footnoteRef/>
      </w:r>
      <w:r>
        <w:t xml:space="preserve"> </w:t>
      </w:r>
      <w:hyperlink r:id="rId4" w:history="1">
        <w:r w:rsidRPr="00810CA9">
          <w:rPr>
            <w:rStyle w:val="Hipervnculo"/>
            <w:rFonts w:ascii="Bookman Old Style" w:hAnsi="Bookman Old Style"/>
            <w:sz w:val="22"/>
            <w:szCs w:val="22"/>
          </w:rPr>
          <w:t>https://www.dt.gob.cl/portal/1629/articles-101347_recurso_11.pdf</w:t>
        </w:r>
      </w:hyperlink>
      <w:r>
        <w:rPr>
          <w:sz w:val="22"/>
          <w:szCs w:val="22"/>
        </w:rPr>
        <w:t xml:space="preserve"> </w:t>
      </w:r>
      <w:r>
        <w:rPr>
          <w:rFonts w:ascii="Bookman Old Style" w:hAnsi="Bookman Old Style"/>
          <w:sz w:val="22"/>
          <w:szCs w:val="22"/>
        </w:rPr>
        <w:t>[Fecha de la última revisión: 26 de junio de 2019].</w:t>
      </w:r>
    </w:p>
  </w:footnote>
  <w:footnote w:id="7">
    <w:p w:rsidR="002132EF" w:rsidRPr="002132EF" w:rsidRDefault="002132EF" w:rsidP="002132EF">
      <w:pPr>
        <w:pStyle w:val="Textonotapie"/>
        <w:spacing w:line="276" w:lineRule="auto"/>
        <w:jc w:val="both"/>
        <w:rPr>
          <w:rFonts w:ascii="Bookman Old Style" w:hAnsi="Bookman Old Style"/>
          <w:sz w:val="22"/>
          <w:szCs w:val="22"/>
          <w:lang w:val="es-CL"/>
        </w:rPr>
      </w:pPr>
      <w:r>
        <w:rPr>
          <w:rStyle w:val="Refdenotaalpie"/>
        </w:rPr>
        <w:footnoteRef/>
      </w:r>
      <w:r>
        <w:t xml:space="preserve"> </w:t>
      </w:r>
      <w:r>
        <w:rPr>
          <w:rFonts w:ascii="Bookman Old Style" w:hAnsi="Bookman Old Style"/>
          <w:i/>
          <w:iCs/>
          <w:sz w:val="22"/>
          <w:szCs w:val="22"/>
          <w:lang w:val="es-CL"/>
        </w:rPr>
        <w:t>Ibídem</w:t>
      </w:r>
      <w:r>
        <w:rPr>
          <w:rFonts w:ascii="Bookman Old Style" w:hAnsi="Bookman Old Style"/>
          <w:sz w:val="22"/>
          <w:szCs w:val="22"/>
          <w:lang w:val="es-C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479" w:rsidRDefault="00A61479">
    <w:pPr>
      <w:pStyle w:val="Encabezado"/>
      <w:jc w:val="center"/>
      <w:rPr>
        <w:sz w:val="22"/>
      </w:rPr>
    </w:pPr>
    <w:r>
      <w:rPr>
        <w:noProof/>
        <w:lang w:eastAsia="es-ES"/>
      </w:rPr>
      <w:drawing>
        <wp:inline distT="0" distB="0" distL="0" distR="0">
          <wp:extent cx="1155700" cy="1155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val="SMDATA_16_YDRG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HAcAABwHAAAAAAAAAAAAAAAAAAA="/>
                      </a:ext>
                    </a:extLst>
                  </pic:cNvPicPr>
                </pic:nvPicPr>
                <pic:blipFill>
                  <a:blip r:embed="rId1"/>
                  <a:stretch>
                    <a:fillRect/>
                  </a:stretch>
                </pic:blipFill>
                <pic:spPr>
                  <a:xfrm>
                    <a:off x="0" y="0"/>
                    <a:ext cx="1155700" cy="1155700"/>
                  </a:xfrm>
                  <a:prstGeom prst="rect">
                    <a:avLst/>
                  </a:prstGeom>
                  <a:noFill/>
                  <a:ln w="12700">
                    <a:noFill/>
                  </a:ln>
                </pic:spPr>
              </pic:pic>
            </a:graphicData>
          </a:graphic>
        </wp:inline>
      </w:drawing>
    </w:r>
  </w:p>
  <w:p w:rsidR="00A61479" w:rsidRDefault="00A61479">
    <w:pPr>
      <w:pStyle w:val="Encabezado"/>
      <w:jc w:val="center"/>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55F5F"/>
    <w:multiLevelType w:val="hybridMultilevel"/>
    <w:tmpl w:val="3AEAA5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B80286F"/>
    <w:multiLevelType w:val="hybridMultilevel"/>
    <w:tmpl w:val="DD70CC8E"/>
    <w:name w:val="Lista numerada 2"/>
    <w:lvl w:ilvl="0" w:tplc="1B783A94">
      <w:numFmt w:val="bullet"/>
      <w:lvlText w:val=""/>
      <w:lvlJc w:val="left"/>
      <w:pPr>
        <w:ind w:left="360" w:firstLine="0"/>
      </w:pPr>
      <w:rPr>
        <w:rFonts w:ascii="Symbol" w:hAnsi="Symbol"/>
        <w:sz w:val="20"/>
      </w:rPr>
    </w:lvl>
    <w:lvl w:ilvl="1" w:tplc="A218E988">
      <w:numFmt w:val="bullet"/>
      <w:lvlText w:val="o"/>
      <w:lvlJc w:val="left"/>
      <w:pPr>
        <w:ind w:left="1080" w:firstLine="0"/>
      </w:pPr>
      <w:rPr>
        <w:rFonts w:ascii="Courier New" w:hAnsi="Courier New"/>
        <w:sz w:val="20"/>
      </w:rPr>
    </w:lvl>
    <w:lvl w:ilvl="2" w:tplc="B33A596A">
      <w:numFmt w:val="bullet"/>
      <w:lvlText w:val=""/>
      <w:lvlJc w:val="left"/>
      <w:pPr>
        <w:ind w:left="1800" w:firstLine="0"/>
      </w:pPr>
      <w:rPr>
        <w:rFonts w:ascii="Wingdings" w:eastAsia="Wingdings" w:hAnsi="Wingdings" w:cs="Wingdings"/>
        <w:sz w:val="20"/>
      </w:rPr>
    </w:lvl>
    <w:lvl w:ilvl="3" w:tplc="B8763EB6">
      <w:numFmt w:val="bullet"/>
      <w:lvlText w:val=""/>
      <w:lvlJc w:val="left"/>
      <w:pPr>
        <w:ind w:left="2520" w:firstLine="0"/>
      </w:pPr>
      <w:rPr>
        <w:rFonts w:ascii="Wingdings" w:eastAsia="Wingdings" w:hAnsi="Wingdings" w:cs="Wingdings"/>
        <w:sz w:val="20"/>
      </w:rPr>
    </w:lvl>
    <w:lvl w:ilvl="4" w:tplc="53647A9E">
      <w:numFmt w:val="bullet"/>
      <w:lvlText w:val=""/>
      <w:lvlJc w:val="left"/>
      <w:pPr>
        <w:ind w:left="3240" w:firstLine="0"/>
      </w:pPr>
      <w:rPr>
        <w:rFonts w:ascii="Wingdings" w:eastAsia="Wingdings" w:hAnsi="Wingdings" w:cs="Wingdings"/>
        <w:sz w:val="20"/>
      </w:rPr>
    </w:lvl>
    <w:lvl w:ilvl="5" w:tplc="675C8E0C">
      <w:numFmt w:val="bullet"/>
      <w:lvlText w:val=""/>
      <w:lvlJc w:val="left"/>
      <w:pPr>
        <w:ind w:left="3960" w:firstLine="0"/>
      </w:pPr>
      <w:rPr>
        <w:rFonts w:ascii="Wingdings" w:eastAsia="Wingdings" w:hAnsi="Wingdings" w:cs="Wingdings"/>
        <w:sz w:val="20"/>
      </w:rPr>
    </w:lvl>
    <w:lvl w:ilvl="6" w:tplc="EFA64D32">
      <w:numFmt w:val="bullet"/>
      <w:lvlText w:val=""/>
      <w:lvlJc w:val="left"/>
      <w:pPr>
        <w:ind w:left="4680" w:firstLine="0"/>
      </w:pPr>
      <w:rPr>
        <w:rFonts w:ascii="Wingdings" w:eastAsia="Wingdings" w:hAnsi="Wingdings" w:cs="Wingdings"/>
        <w:sz w:val="20"/>
      </w:rPr>
    </w:lvl>
    <w:lvl w:ilvl="7" w:tplc="DE001F82">
      <w:numFmt w:val="bullet"/>
      <w:lvlText w:val=""/>
      <w:lvlJc w:val="left"/>
      <w:pPr>
        <w:ind w:left="5400" w:firstLine="0"/>
      </w:pPr>
      <w:rPr>
        <w:rFonts w:ascii="Wingdings" w:eastAsia="Wingdings" w:hAnsi="Wingdings" w:cs="Wingdings"/>
        <w:sz w:val="20"/>
      </w:rPr>
    </w:lvl>
    <w:lvl w:ilvl="8" w:tplc="0E3C84D0">
      <w:numFmt w:val="bullet"/>
      <w:lvlText w:val=""/>
      <w:lvlJc w:val="left"/>
      <w:pPr>
        <w:ind w:left="6120" w:firstLine="0"/>
      </w:pPr>
      <w:rPr>
        <w:rFonts w:ascii="Wingdings" w:eastAsia="Wingdings" w:hAnsi="Wingdings" w:cs="Wingdings"/>
        <w:sz w:val="20"/>
      </w:rPr>
    </w:lvl>
  </w:abstractNum>
  <w:abstractNum w:abstractNumId="2">
    <w:nsid w:val="282F4F69"/>
    <w:multiLevelType w:val="hybridMultilevel"/>
    <w:tmpl w:val="58AE70E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C1B3CBD"/>
    <w:multiLevelType w:val="hybridMultilevel"/>
    <w:tmpl w:val="DDA47C80"/>
    <w:name w:val="Lista numerada 9"/>
    <w:lvl w:ilvl="0" w:tplc="9EA010B4">
      <w:start w:val="5"/>
      <w:numFmt w:val="decimal"/>
      <w:lvlText w:val="%1."/>
      <w:lvlJc w:val="left"/>
      <w:pPr>
        <w:ind w:left="1080" w:firstLine="0"/>
      </w:pPr>
      <w:rPr>
        <w:u w:val="none"/>
      </w:rPr>
    </w:lvl>
    <w:lvl w:ilvl="1" w:tplc="27541750">
      <w:start w:val="1"/>
      <w:numFmt w:val="lowerLetter"/>
      <w:lvlText w:val="%2."/>
      <w:lvlJc w:val="left"/>
      <w:pPr>
        <w:ind w:left="2520" w:firstLine="0"/>
      </w:pPr>
      <w:rPr>
        <w:u w:val="none"/>
      </w:rPr>
    </w:lvl>
    <w:lvl w:ilvl="2" w:tplc="A526543E">
      <w:start w:val="1"/>
      <w:numFmt w:val="lowerRoman"/>
      <w:lvlText w:val="%3."/>
      <w:lvlJc w:val="left"/>
      <w:pPr>
        <w:ind w:left="3960" w:firstLine="0"/>
      </w:pPr>
      <w:rPr>
        <w:u w:val="none"/>
      </w:rPr>
    </w:lvl>
    <w:lvl w:ilvl="3" w:tplc="4E466CB8">
      <w:start w:val="1"/>
      <w:numFmt w:val="decimal"/>
      <w:lvlText w:val="%4."/>
      <w:lvlJc w:val="left"/>
      <w:pPr>
        <w:ind w:left="5400" w:firstLine="0"/>
      </w:pPr>
      <w:rPr>
        <w:u w:val="none"/>
      </w:rPr>
    </w:lvl>
    <w:lvl w:ilvl="4" w:tplc="5EFC5754">
      <w:start w:val="1"/>
      <w:numFmt w:val="lowerLetter"/>
      <w:lvlText w:val="%5."/>
      <w:lvlJc w:val="left"/>
      <w:pPr>
        <w:ind w:left="6840" w:firstLine="0"/>
      </w:pPr>
      <w:rPr>
        <w:u w:val="none"/>
      </w:rPr>
    </w:lvl>
    <w:lvl w:ilvl="5" w:tplc="A23EBA8C">
      <w:start w:val="1"/>
      <w:numFmt w:val="lowerRoman"/>
      <w:lvlText w:val="%6."/>
      <w:lvlJc w:val="left"/>
      <w:pPr>
        <w:ind w:left="8280" w:firstLine="0"/>
      </w:pPr>
      <w:rPr>
        <w:u w:val="none"/>
      </w:rPr>
    </w:lvl>
    <w:lvl w:ilvl="6" w:tplc="031C9450">
      <w:start w:val="1"/>
      <w:numFmt w:val="decimal"/>
      <w:lvlText w:val="%7."/>
      <w:lvlJc w:val="left"/>
      <w:pPr>
        <w:ind w:left="9720" w:firstLine="0"/>
      </w:pPr>
      <w:rPr>
        <w:u w:val="none"/>
      </w:rPr>
    </w:lvl>
    <w:lvl w:ilvl="7" w:tplc="4344DE0E">
      <w:start w:val="1"/>
      <w:numFmt w:val="lowerLetter"/>
      <w:lvlText w:val="%8."/>
      <w:lvlJc w:val="left"/>
      <w:pPr>
        <w:ind w:left="11160" w:firstLine="0"/>
      </w:pPr>
      <w:rPr>
        <w:u w:val="none"/>
      </w:rPr>
    </w:lvl>
    <w:lvl w:ilvl="8" w:tplc="7C566B74">
      <w:start w:val="1"/>
      <w:numFmt w:val="lowerRoman"/>
      <w:lvlText w:val="%9."/>
      <w:lvlJc w:val="left"/>
      <w:pPr>
        <w:ind w:left="12600" w:firstLine="0"/>
      </w:pPr>
      <w:rPr>
        <w:u w:val="none"/>
      </w:rPr>
    </w:lvl>
  </w:abstractNum>
  <w:abstractNum w:abstractNumId="4">
    <w:nsid w:val="3E9E6B28"/>
    <w:multiLevelType w:val="hybridMultilevel"/>
    <w:tmpl w:val="3D82FB60"/>
    <w:lvl w:ilvl="0" w:tplc="340A0017">
      <w:start w:val="1"/>
      <w:numFmt w:val="lowerLetter"/>
      <w:lvlText w:val="%1)"/>
      <w:lvlJc w:val="left"/>
      <w:pPr>
        <w:ind w:left="1788" w:hanging="360"/>
      </w:pPr>
    </w:lvl>
    <w:lvl w:ilvl="1" w:tplc="340A0019" w:tentative="1">
      <w:start w:val="1"/>
      <w:numFmt w:val="lowerLetter"/>
      <w:lvlText w:val="%2."/>
      <w:lvlJc w:val="left"/>
      <w:pPr>
        <w:ind w:left="2508" w:hanging="360"/>
      </w:pPr>
    </w:lvl>
    <w:lvl w:ilvl="2" w:tplc="340A001B" w:tentative="1">
      <w:start w:val="1"/>
      <w:numFmt w:val="lowerRoman"/>
      <w:lvlText w:val="%3."/>
      <w:lvlJc w:val="right"/>
      <w:pPr>
        <w:ind w:left="3228" w:hanging="180"/>
      </w:pPr>
    </w:lvl>
    <w:lvl w:ilvl="3" w:tplc="340A000F" w:tentative="1">
      <w:start w:val="1"/>
      <w:numFmt w:val="decimal"/>
      <w:lvlText w:val="%4."/>
      <w:lvlJc w:val="left"/>
      <w:pPr>
        <w:ind w:left="3948" w:hanging="360"/>
      </w:pPr>
    </w:lvl>
    <w:lvl w:ilvl="4" w:tplc="340A0019" w:tentative="1">
      <w:start w:val="1"/>
      <w:numFmt w:val="lowerLetter"/>
      <w:lvlText w:val="%5."/>
      <w:lvlJc w:val="left"/>
      <w:pPr>
        <w:ind w:left="4668" w:hanging="360"/>
      </w:pPr>
    </w:lvl>
    <w:lvl w:ilvl="5" w:tplc="340A001B" w:tentative="1">
      <w:start w:val="1"/>
      <w:numFmt w:val="lowerRoman"/>
      <w:lvlText w:val="%6."/>
      <w:lvlJc w:val="right"/>
      <w:pPr>
        <w:ind w:left="5388" w:hanging="180"/>
      </w:pPr>
    </w:lvl>
    <w:lvl w:ilvl="6" w:tplc="340A000F" w:tentative="1">
      <w:start w:val="1"/>
      <w:numFmt w:val="decimal"/>
      <w:lvlText w:val="%7."/>
      <w:lvlJc w:val="left"/>
      <w:pPr>
        <w:ind w:left="6108" w:hanging="360"/>
      </w:pPr>
    </w:lvl>
    <w:lvl w:ilvl="7" w:tplc="340A0019" w:tentative="1">
      <w:start w:val="1"/>
      <w:numFmt w:val="lowerLetter"/>
      <w:lvlText w:val="%8."/>
      <w:lvlJc w:val="left"/>
      <w:pPr>
        <w:ind w:left="6828" w:hanging="360"/>
      </w:pPr>
    </w:lvl>
    <w:lvl w:ilvl="8" w:tplc="340A001B" w:tentative="1">
      <w:start w:val="1"/>
      <w:numFmt w:val="lowerRoman"/>
      <w:lvlText w:val="%9."/>
      <w:lvlJc w:val="right"/>
      <w:pPr>
        <w:ind w:left="7548" w:hanging="180"/>
      </w:pPr>
    </w:lvl>
  </w:abstractNum>
  <w:abstractNum w:abstractNumId="5">
    <w:nsid w:val="3F6955EF"/>
    <w:multiLevelType w:val="hybridMultilevel"/>
    <w:tmpl w:val="E2AC7114"/>
    <w:name w:val="Lista numerada 5"/>
    <w:lvl w:ilvl="0" w:tplc="A32A2A0A">
      <w:start w:val="1"/>
      <w:numFmt w:val="upperRoman"/>
      <w:lvlText w:val="%1."/>
      <w:lvlJc w:val="left"/>
      <w:pPr>
        <w:ind w:left="360" w:firstLine="0"/>
      </w:pPr>
    </w:lvl>
    <w:lvl w:ilvl="1" w:tplc="2F3ECF8E">
      <w:numFmt w:val="bullet"/>
      <w:lvlText w:val="o"/>
      <w:lvlJc w:val="left"/>
      <w:pPr>
        <w:ind w:left="1080" w:firstLine="0"/>
      </w:pPr>
      <w:rPr>
        <w:rFonts w:ascii="Courier New" w:hAnsi="Courier New" w:cs="Courier New"/>
      </w:rPr>
    </w:lvl>
    <w:lvl w:ilvl="2" w:tplc="28F82EEC">
      <w:numFmt w:val="bullet"/>
      <w:lvlText w:val=""/>
      <w:lvlJc w:val="left"/>
      <w:pPr>
        <w:ind w:left="1800" w:firstLine="0"/>
      </w:pPr>
      <w:rPr>
        <w:rFonts w:ascii="Wingdings" w:eastAsia="Wingdings" w:hAnsi="Wingdings" w:cs="Wingdings"/>
      </w:rPr>
    </w:lvl>
    <w:lvl w:ilvl="3" w:tplc="8AE26362">
      <w:numFmt w:val="bullet"/>
      <w:lvlText w:val=""/>
      <w:lvlJc w:val="left"/>
      <w:pPr>
        <w:ind w:left="2520" w:firstLine="0"/>
      </w:pPr>
      <w:rPr>
        <w:rFonts w:ascii="Symbol" w:hAnsi="Symbol"/>
      </w:rPr>
    </w:lvl>
    <w:lvl w:ilvl="4" w:tplc="26500CC0">
      <w:numFmt w:val="bullet"/>
      <w:lvlText w:val="o"/>
      <w:lvlJc w:val="left"/>
      <w:pPr>
        <w:ind w:left="3240" w:firstLine="0"/>
      </w:pPr>
      <w:rPr>
        <w:rFonts w:ascii="Courier New" w:hAnsi="Courier New" w:cs="Courier New"/>
      </w:rPr>
    </w:lvl>
    <w:lvl w:ilvl="5" w:tplc="9340811C">
      <w:numFmt w:val="bullet"/>
      <w:lvlText w:val=""/>
      <w:lvlJc w:val="left"/>
      <w:pPr>
        <w:ind w:left="3960" w:firstLine="0"/>
      </w:pPr>
      <w:rPr>
        <w:rFonts w:ascii="Wingdings" w:eastAsia="Wingdings" w:hAnsi="Wingdings" w:cs="Wingdings"/>
      </w:rPr>
    </w:lvl>
    <w:lvl w:ilvl="6" w:tplc="76A87898">
      <w:numFmt w:val="bullet"/>
      <w:lvlText w:val=""/>
      <w:lvlJc w:val="left"/>
      <w:pPr>
        <w:ind w:left="4680" w:firstLine="0"/>
      </w:pPr>
      <w:rPr>
        <w:rFonts w:ascii="Symbol" w:hAnsi="Symbol"/>
      </w:rPr>
    </w:lvl>
    <w:lvl w:ilvl="7" w:tplc="C3402028">
      <w:numFmt w:val="bullet"/>
      <w:lvlText w:val="o"/>
      <w:lvlJc w:val="left"/>
      <w:pPr>
        <w:ind w:left="5400" w:firstLine="0"/>
      </w:pPr>
      <w:rPr>
        <w:rFonts w:ascii="Courier New" w:hAnsi="Courier New" w:cs="Courier New"/>
      </w:rPr>
    </w:lvl>
    <w:lvl w:ilvl="8" w:tplc="0A70AE92">
      <w:numFmt w:val="bullet"/>
      <w:lvlText w:val=""/>
      <w:lvlJc w:val="left"/>
      <w:pPr>
        <w:ind w:left="6120" w:firstLine="0"/>
      </w:pPr>
      <w:rPr>
        <w:rFonts w:ascii="Wingdings" w:eastAsia="Wingdings" w:hAnsi="Wingdings" w:cs="Wingdings"/>
      </w:rPr>
    </w:lvl>
  </w:abstractNum>
  <w:abstractNum w:abstractNumId="6">
    <w:nsid w:val="4A6F4586"/>
    <w:multiLevelType w:val="hybridMultilevel"/>
    <w:tmpl w:val="F6B07CA0"/>
    <w:name w:val="Lista numerada 7"/>
    <w:lvl w:ilvl="0" w:tplc="8772A0F0">
      <w:start w:val="1"/>
      <w:numFmt w:val="decimal"/>
      <w:lvlText w:val="%1)"/>
      <w:lvlJc w:val="left"/>
      <w:pPr>
        <w:ind w:left="708" w:firstLine="0"/>
      </w:pPr>
    </w:lvl>
    <w:lvl w:ilvl="1" w:tplc="C4A20EAE">
      <w:start w:val="1"/>
      <w:numFmt w:val="lowerLetter"/>
      <w:lvlText w:val="%2."/>
      <w:lvlJc w:val="left"/>
      <w:pPr>
        <w:ind w:left="1428" w:firstLine="0"/>
      </w:pPr>
    </w:lvl>
    <w:lvl w:ilvl="2" w:tplc="81D420A8">
      <w:start w:val="1"/>
      <w:numFmt w:val="lowerRoman"/>
      <w:lvlText w:val="%3."/>
      <w:lvlJc w:val="left"/>
      <w:pPr>
        <w:ind w:left="2328" w:firstLine="0"/>
      </w:pPr>
    </w:lvl>
    <w:lvl w:ilvl="3" w:tplc="2C1453E8">
      <w:start w:val="1"/>
      <w:numFmt w:val="decimal"/>
      <w:lvlText w:val="%4."/>
      <w:lvlJc w:val="left"/>
      <w:pPr>
        <w:ind w:left="2868" w:firstLine="0"/>
      </w:pPr>
    </w:lvl>
    <w:lvl w:ilvl="4" w:tplc="52D08B9A">
      <w:start w:val="1"/>
      <w:numFmt w:val="lowerLetter"/>
      <w:lvlText w:val="%5."/>
      <w:lvlJc w:val="left"/>
      <w:pPr>
        <w:ind w:left="3588" w:firstLine="0"/>
      </w:pPr>
    </w:lvl>
    <w:lvl w:ilvl="5" w:tplc="F5B6F118">
      <w:start w:val="1"/>
      <w:numFmt w:val="lowerRoman"/>
      <w:lvlText w:val="%6."/>
      <w:lvlJc w:val="left"/>
      <w:pPr>
        <w:ind w:left="4488" w:firstLine="0"/>
      </w:pPr>
    </w:lvl>
    <w:lvl w:ilvl="6" w:tplc="E15E7DF0">
      <w:start w:val="1"/>
      <w:numFmt w:val="decimal"/>
      <w:lvlText w:val="%7."/>
      <w:lvlJc w:val="left"/>
      <w:pPr>
        <w:ind w:left="5028" w:firstLine="0"/>
      </w:pPr>
    </w:lvl>
    <w:lvl w:ilvl="7" w:tplc="D584BD02">
      <w:start w:val="1"/>
      <w:numFmt w:val="lowerLetter"/>
      <w:lvlText w:val="%8."/>
      <w:lvlJc w:val="left"/>
      <w:pPr>
        <w:ind w:left="5748" w:firstLine="0"/>
      </w:pPr>
    </w:lvl>
    <w:lvl w:ilvl="8" w:tplc="7A045422">
      <w:start w:val="1"/>
      <w:numFmt w:val="lowerRoman"/>
      <w:lvlText w:val="%9."/>
      <w:lvlJc w:val="left"/>
      <w:pPr>
        <w:ind w:left="6648" w:firstLine="0"/>
      </w:pPr>
    </w:lvl>
  </w:abstractNum>
  <w:abstractNum w:abstractNumId="7">
    <w:nsid w:val="4DFC7E52"/>
    <w:multiLevelType w:val="hybridMultilevel"/>
    <w:tmpl w:val="92D2252A"/>
    <w:lvl w:ilvl="0" w:tplc="5FBACB5A">
      <w:start w:val="1"/>
      <w:numFmt w:val="decimal"/>
      <w:lvlText w:val="%1)"/>
      <w:lvlJc w:val="left"/>
      <w:pPr>
        <w:ind w:left="1068" w:hanging="360"/>
      </w:pPr>
      <w:rPr>
        <w:rFonts w:ascii="Bookman Old Style" w:eastAsia="Calibri" w:hAnsi="Bookman Old Style" w:cs="Times New Roman"/>
      </w:rPr>
    </w:lvl>
    <w:lvl w:ilvl="1" w:tplc="340A0017">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8">
    <w:nsid w:val="4FFD6405"/>
    <w:multiLevelType w:val="hybridMultilevel"/>
    <w:tmpl w:val="A8680832"/>
    <w:name w:val="Lista numerada 4"/>
    <w:lvl w:ilvl="0" w:tplc="AF468D26">
      <w:start w:val="1"/>
      <w:numFmt w:val="decimal"/>
      <w:lvlText w:val="%1."/>
      <w:lvlJc w:val="left"/>
      <w:pPr>
        <w:ind w:left="360" w:firstLine="0"/>
      </w:pPr>
    </w:lvl>
    <w:lvl w:ilvl="1" w:tplc="84D67C86">
      <w:start w:val="1"/>
      <w:numFmt w:val="lowerLetter"/>
      <w:lvlText w:val="%2."/>
      <w:lvlJc w:val="left"/>
      <w:pPr>
        <w:ind w:left="1080" w:firstLine="0"/>
      </w:pPr>
    </w:lvl>
    <w:lvl w:ilvl="2" w:tplc="BC8E2E0A">
      <w:start w:val="1"/>
      <w:numFmt w:val="lowerRoman"/>
      <w:lvlText w:val="%3."/>
      <w:lvlJc w:val="left"/>
      <w:pPr>
        <w:ind w:left="1980" w:firstLine="0"/>
      </w:pPr>
    </w:lvl>
    <w:lvl w:ilvl="3" w:tplc="B3CC0F08">
      <w:start w:val="1"/>
      <w:numFmt w:val="decimal"/>
      <w:lvlText w:val="%4."/>
      <w:lvlJc w:val="left"/>
      <w:pPr>
        <w:ind w:left="2520" w:firstLine="0"/>
      </w:pPr>
    </w:lvl>
    <w:lvl w:ilvl="4" w:tplc="002CD918">
      <w:start w:val="1"/>
      <w:numFmt w:val="lowerLetter"/>
      <w:lvlText w:val="%5."/>
      <w:lvlJc w:val="left"/>
      <w:pPr>
        <w:ind w:left="3240" w:firstLine="0"/>
      </w:pPr>
    </w:lvl>
    <w:lvl w:ilvl="5" w:tplc="0BFE4C70">
      <w:start w:val="1"/>
      <w:numFmt w:val="lowerRoman"/>
      <w:lvlText w:val="%6."/>
      <w:lvlJc w:val="left"/>
      <w:pPr>
        <w:ind w:left="4140" w:firstLine="0"/>
      </w:pPr>
    </w:lvl>
    <w:lvl w:ilvl="6" w:tplc="BE2C221C">
      <w:start w:val="1"/>
      <w:numFmt w:val="decimal"/>
      <w:lvlText w:val="%7."/>
      <w:lvlJc w:val="left"/>
      <w:pPr>
        <w:ind w:left="4680" w:firstLine="0"/>
      </w:pPr>
    </w:lvl>
    <w:lvl w:ilvl="7" w:tplc="0B24D086">
      <w:start w:val="1"/>
      <w:numFmt w:val="lowerLetter"/>
      <w:lvlText w:val="%8."/>
      <w:lvlJc w:val="left"/>
      <w:pPr>
        <w:ind w:left="5400" w:firstLine="0"/>
      </w:pPr>
    </w:lvl>
    <w:lvl w:ilvl="8" w:tplc="205CEE16">
      <w:start w:val="1"/>
      <w:numFmt w:val="lowerRoman"/>
      <w:lvlText w:val="%9."/>
      <w:lvlJc w:val="left"/>
      <w:pPr>
        <w:ind w:left="6300" w:firstLine="0"/>
      </w:pPr>
    </w:lvl>
  </w:abstractNum>
  <w:abstractNum w:abstractNumId="9">
    <w:nsid w:val="51A57777"/>
    <w:multiLevelType w:val="hybridMultilevel"/>
    <w:tmpl w:val="AF4A5A1C"/>
    <w:name w:val="Lista numerada 6"/>
    <w:lvl w:ilvl="0" w:tplc="65FE3C78">
      <w:numFmt w:val="bullet"/>
      <w:lvlText w:val="-"/>
      <w:lvlJc w:val="left"/>
      <w:pPr>
        <w:ind w:left="360" w:firstLine="0"/>
      </w:pPr>
      <w:rPr>
        <w:rFonts w:ascii="Sylfaen" w:hAnsi="Sylfaen"/>
      </w:rPr>
    </w:lvl>
    <w:lvl w:ilvl="1" w:tplc="5114CB5E">
      <w:numFmt w:val="bullet"/>
      <w:lvlText w:val="o"/>
      <w:lvlJc w:val="left"/>
      <w:pPr>
        <w:ind w:left="1080" w:firstLine="0"/>
      </w:pPr>
      <w:rPr>
        <w:rFonts w:ascii="Courier New" w:hAnsi="Courier New" w:cs="Courier New"/>
      </w:rPr>
    </w:lvl>
    <w:lvl w:ilvl="2" w:tplc="6C7C392C">
      <w:numFmt w:val="bullet"/>
      <w:lvlText w:val=""/>
      <w:lvlJc w:val="left"/>
      <w:pPr>
        <w:ind w:left="1800" w:firstLine="0"/>
      </w:pPr>
      <w:rPr>
        <w:rFonts w:ascii="Wingdings" w:eastAsia="Wingdings" w:hAnsi="Wingdings" w:cs="Wingdings"/>
      </w:rPr>
    </w:lvl>
    <w:lvl w:ilvl="3" w:tplc="B304223E">
      <w:numFmt w:val="bullet"/>
      <w:lvlText w:val=""/>
      <w:lvlJc w:val="left"/>
      <w:pPr>
        <w:ind w:left="2520" w:firstLine="0"/>
      </w:pPr>
      <w:rPr>
        <w:rFonts w:ascii="Symbol" w:hAnsi="Symbol"/>
      </w:rPr>
    </w:lvl>
    <w:lvl w:ilvl="4" w:tplc="051ECFF8">
      <w:numFmt w:val="bullet"/>
      <w:lvlText w:val="o"/>
      <w:lvlJc w:val="left"/>
      <w:pPr>
        <w:ind w:left="3240" w:firstLine="0"/>
      </w:pPr>
      <w:rPr>
        <w:rFonts w:ascii="Courier New" w:hAnsi="Courier New" w:cs="Courier New"/>
      </w:rPr>
    </w:lvl>
    <w:lvl w:ilvl="5" w:tplc="10A611E8">
      <w:numFmt w:val="bullet"/>
      <w:lvlText w:val=""/>
      <w:lvlJc w:val="left"/>
      <w:pPr>
        <w:ind w:left="3960" w:firstLine="0"/>
      </w:pPr>
      <w:rPr>
        <w:rFonts w:ascii="Wingdings" w:eastAsia="Wingdings" w:hAnsi="Wingdings" w:cs="Wingdings"/>
      </w:rPr>
    </w:lvl>
    <w:lvl w:ilvl="6" w:tplc="6602C95E">
      <w:numFmt w:val="bullet"/>
      <w:lvlText w:val=""/>
      <w:lvlJc w:val="left"/>
      <w:pPr>
        <w:ind w:left="4680" w:firstLine="0"/>
      </w:pPr>
      <w:rPr>
        <w:rFonts w:ascii="Symbol" w:hAnsi="Symbol"/>
      </w:rPr>
    </w:lvl>
    <w:lvl w:ilvl="7" w:tplc="D87469DC">
      <w:numFmt w:val="bullet"/>
      <w:lvlText w:val="o"/>
      <w:lvlJc w:val="left"/>
      <w:pPr>
        <w:ind w:left="5400" w:firstLine="0"/>
      </w:pPr>
      <w:rPr>
        <w:rFonts w:ascii="Courier New" w:hAnsi="Courier New" w:cs="Courier New"/>
      </w:rPr>
    </w:lvl>
    <w:lvl w:ilvl="8" w:tplc="B498A668">
      <w:numFmt w:val="bullet"/>
      <w:lvlText w:val=""/>
      <w:lvlJc w:val="left"/>
      <w:pPr>
        <w:ind w:left="6120" w:firstLine="0"/>
      </w:pPr>
      <w:rPr>
        <w:rFonts w:ascii="Wingdings" w:eastAsia="Wingdings" w:hAnsi="Wingdings" w:cs="Wingdings"/>
      </w:rPr>
    </w:lvl>
  </w:abstractNum>
  <w:abstractNum w:abstractNumId="10">
    <w:nsid w:val="5D2175A9"/>
    <w:multiLevelType w:val="hybridMultilevel"/>
    <w:tmpl w:val="6C8A62EC"/>
    <w:lvl w:ilvl="0" w:tplc="5B3EB5A0">
      <w:numFmt w:val="none"/>
      <w:lvlText w:val=""/>
      <w:lvlJc w:val="left"/>
      <w:pPr>
        <w:tabs>
          <w:tab w:val="num" w:pos="360"/>
        </w:tabs>
        <w:ind w:left="360" w:hanging="360"/>
      </w:pPr>
    </w:lvl>
    <w:lvl w:ilvl="1" w:tplc="3622184C">
      <w:numFmt w:val="none"/>
      <w:lvlText w:val=""/>
      <w:lvlJc w:val="left"/>
      <w:pPr>
        <w:tabs>
          <w:tab w:val="num" w:pos="360"/>
        </w:tabs>
        <w:ind w:left="360" w:hanging="360"/>
      </w:pPr>
    </w:lvl>
    <w:lvl w:ilvl="2" w:tplc="892A72D4">
      <w:numFmt w:val="none"/>
      <w:lvlText w:val=""/>
      <w:lvlJc w:val="left"/>
      <w:pPr>
        <w:tabs>
          <w:tab w:val="num" w:pos="360"/>
        </w:tabs>
        <w:ind w:left="360" w:hanging="360"/>
      </w:pPr>
    </w:lvl>
    <w:lvl w:ilvl="3" w:tplc="94E2455E">
      <w:numFmt w:val="none"/>
      <w:lvlText w:val=""/>
      <w:lvlJc w:val="left"/>
      <w:pPr>
        <w:tabs>
          <w:tab w:val="num" w:pos="360"/>
        </w:tabs>
        <w:ind w:left="360" w:hanging="360"/>
      </w:pPr>
    </w:lvl>
    <w:lvl w:ilvl="4" w:tplc="74042E7C">
      <w:numFmt w:val="none"/>
      <w:lvlText w:val=""/>
      <w:lvlJc w:val="left"/>
      <w:pPr>
        <w:tabs>
          <w:tab w:val="num" w:pos="360"/>
        </w:tabs>
        <w:ind w:left="360" w:hanging="360"/>
      </w:pPr>
    </w:lvl>
    <w:lvl w:ilvl="5" w:tplc="9CE6D102">
      <w:numFmt w:val="none"/>
      <w:lvlText w:val=""/>
      <w:lvlJc w:val="left"/>
      <w:pPr>
        <w:tabs>
          <w:tab w:val="num" w:pos="360"/>
        </w:tabs>
        <w:ind w:left="360" w:hanging="360"/>
      </w:pPr>
    </w:lvl>
    <w:lvl w:ilvl="6" w:tplc="E814E704">
      <w:numFmt w:val="none"/>
      <w:lvlText w:val=""/>
      <w:lvlJc w:val="left"/>
      <w:pPr>
        <w:tabs>
          <w:tab w:val="num" w:pos="360"/>
        </w:tabs>
        <w:ind w:left="360" w:hanging="360"/>
      </w:pPr>
    </w:lvl>
    <w:lvl w:ilvl="7" w:tplc="47CE3090">
      <w:numFmt w:val="none"/>
      <w:lvlText w:val=""/>
      <w:lvlJc w:val="left"/>
      <w:pPr>
        <w:tabs>
          <w:tab w:val="num" w:pos="360"/>
        </w:tabs>
        <w:ind w:left="360" w:hanging="360"/>
      </w:pPr>
    </w:lvl>
    <w:lvl w:ilvl="8" w:tplc="64EC188C">
      <w:numFmt w:val="none"/>
      <w:lvlText w:val=""/>
      <w:lvlJc w:val="left"/>
      <w:pPr>
        <w:tabs>
          <w:tab w:val="num" w:pos="360"/>
        </w:tabs>
        <w:ind w:left="360" w:hanging="360"/>
      </w:pPr>
    </w:lvl>
  </w:abstractNum>
  <w:abstractNum w:abstractNumId="11">
    <w:nsid w:val="5ED25DAB"/>
    <w:multiLevelType w:val="hybridMultilevel"/>
    <w:tmpl w:val="87A8A716"/>
    <w:name w:val="Lista numerada 10"/>
    <w:lvl w:ilvl="0" w:tplc="7122AE06">
      <w:start w:val="1"/>
      <w:numFmt w:val="decimal"/>
      <w:lvlText w:val="%1)"/>
      <w:lvlJc w:val="left"/>
      <w:pPr>
        <w:ind w:left="360" w:firstLine="0"/>
      </w:pPr>
    </w:lvl>
    <w:lvl w:ilvl="1" w:tplc="AD5AC6D6">
      <w:start w:val="1"/>
      <w:numFmt w:val="lowerLetter"/>
      <w:lvlText w:val="%2."/>
      <w:lvlJc w:val="left"/>
      <w:pPr>
        <w:ind w:left="1080" w:firstLine="0"/>
      </w:pPr>
    </w:lvl>
    <w:lvl w:ilvl="2" w:tplc="9460B468">
      <w:start w:val="1"/>
      <w:numFmt w:val="lowerRoman"/>
      <w:lvlText w:val="%3."/>
      <w:lvlJc w:val="left"/>
      <w:pPr>
        <w:ind w:left="1980" w:firstLine="0"/>
      </w:pPr>
    </w:lvl>
    <w:lvl w:ilvl="3" w:tplc="67B60D12">
      <w:start w:val="1"/>
      <w:numFmt w:val="decimal"/>
      <w:lvlText w:val="%4."/>
      <w:lvlJc w:val="left"/>
      <w:pPr>
        <w:ind w:left="2520" w:firstLine="0"/>
      </w:pPr>
    </w:lvl>
    <w:lvl w:ilvl="4" w:tplc="AEF8FEF4">
      <w:start w:val="1"/>
      <w:numFmt w:val="lowerLetter"/>
      <w:lvlText w:val="%5."/>
      <w:lvlJc w:val="left"/>
      <w:pPr>
        <w:ind w:left="3240" w:firstLine="0"/>
      </w:pPr>
    </w:lvl>
    <w:lvl w:ilvl="5" w:tplc="99606D7E">
      <w:start w:val="1"/>
      <w:numFmt w:val="lowerRoman"/>
      <w:lvlText w:val="%6."/>
      <w:lvlJc w:val="left"/>
      <w:pPr>
        <w:ind w:left="4140" w:firstLine="0"/>
      </w:pPr>
    </w:lvl>
    <w:lvl w:ilvl="6" w:tplc="1D9A1258">
      <w:start w:val="1"/>
      <w:numFmt w:val="decimal"/>
      <w:lvlText w:val="%7."/>
      <w:lvlJc w:val="left"/>
      <w:pPr>
        <w:ind w:left="4680" w:firstLine="0"/>
      </w:pPr>
    </w:lvl>
    <w:lvl w:ilvl="7" w:tplc="FA96D7EA">
      <w:start w:val="1"/>
      <w:numFmt w:val="lowerLetter"/>
      <w:lvlText w:val="%8."/>
      <w:lvlJc w:val="left"/>
      <w:pPr>
        <w:ind w:left="5400" w:firstLine="0"/>
      </w:pPr>
    </w:lvl>
    <w:lvl w:ilvl="8" w:tplc="A58688A0">
      <w:start w:val="1"/>
      <w:numFmt w:val="lowerRoman"/>
      <w:lvlText w:val="%9."/>
      <w:lvlJc w:val="left"/>
      <w:pPr>
        <w:ind w:left="6300" w:firstLine="0"/>
      </w:pPr>
    </w:lvl>
  </w:abstractNum>
  <w:abstractNum w:abstractNumId="12">
    <w:nsid w:val="60086BD9"/>
    <w:multiLevelType w:val="hybridMultilevel"/>
    <w:tmpl w:val="83DE4F3A"/>
    <w:name w:val="Lista numerada 3"/>
    <w:lvl w:ilvl="0" w:tplc="C21AFDAC">
      <w:numFmt w:val="bullet"/>
      <w:lvlText w:val="-"/>
      <w:lvlJc w:val="left"/>
      <w:pPr>
        <w:ind w:left="360" w:firstLine="0"/>
      </w:pPr>
      <w:rPr>
        <w:rFonts w:ascii="Sylfaen" w:hAnsi="Sylfaen"/>
      </w:rPr>
    </w:lvl>
    <w:lvl w:ilvl="1" w:tplc="723CCE7A">
      <w:numFmt w:val="bullet"/>
      <w:lvlText w:val="o"/>
      <w:lvlJc w:val="left"/>
      <w:pPr>
        <w:ind w:left="1080" w:firstLine="0"/>
      </w:pPr>
      <w:rPr>
        <w:rFonts w:ascii="Courier New" w:hAnsi="Courier New" w:cs="Courier New"/>
      </w:rPr>
    </w:lvl>
    <w:lvl w:ilvl="2" w:tplc="B840FBE6">
      <w:numFmt w:val="bullet"/>
      <w:lvlText w:val=""/>
      <w:lvlJc w:val="left"/>
      <w:pPr>
        <w:ind w:left="1800" w:firstLine="0"/>
      </w:pPr>
      <w:rPr>
        <w:rFonts w:ascii="Wingdings" w:eastAsia="Wingdings" w:hAnsi="Wingdings" w:cs="Wingdings"/>
      </w:rPr>
    </w:lvl>
    <w:lvl w:ilvl="3" w:tplc="5178F798">
      <w:numFmt w:val="bullet"/>
      <w:lvlText w:val=""/>
      <w:lvlJc w:val="left"/>
      <w:pPr>
        <w:ind w:left="2520" w:firstLine="0"/>
      </w:pPr>
      <w:rPr>
        <w:rFonts w:ascii="Symbol" w:hAnsi="Symbol"/>
      </w:rPr>
    </w:lvl>
    <w:lvl w:ilvl="4" w:tplc="4A8AFDAE">
      <w:numFmt w:val="bullet"/>
      <w:lvlText w:val="o"/>
      <w:lvlJc w:val="left"/>
      <w:pPr>
        <w:ind w:left="3240" w:firstLine="0"/>
      </w:pPr>
      <w:rPr>
        <w:rFonts w:ascii="Courier New" w:hAnsi="Courier New" w:cs="Courier New"/>
      </w:rPr>
    </w:lvl>
    <w:lvl w:ilvl="5" w:tplc="B98A73EA">
      <w:numFmt w:val="bullet"/>
      <w:lvlText w:val=""/>
      <w:lvlJc w:val="left"/>
      <w:pPr>
        <w:ind w:left="3960" w:firstLine="0"/>
      </w:pPr>
      <w:rPr>
        <w:rFonts w:ascii="Wingdings" w:eastAsia="Wingdings" w:hAnsi="Wingdings" w:cs="Wingdings"/>
      </w:rPr>
    </w:lvl>
    <w:lvl w:ilvl="6" w:tplc="56A695DE">
      <w:numFmt w:val="bullet"/>
      <w:lvlText w:val=""/>
      <w:lvlJc w:val="left"/>
      <w:pPr>
        <w:ind w:left="4680" w:firstLine="0"/>
      </w:pPr>
      <w:rPr>
        <w:rFonts w:ascii="Symbol" w:hAnsi="Symbol"/>
      </w:rPr>
    </w:lvl>
    <w:lvl w:ilvl="7" w:tplc="070EF3D2">
      <w:numFmt w:val="bullet"/>
      <w:lvlText w:val="o"/>
      <w:lvlJc w:val="left"/>
      <w:pPr>
        <w:ind w:left="5400" w:firstLine="0"/>
      </w:pPr>
      <w:rPr>
        <w:rFonts w:ascii="Courier New" w:hAnsi="Courier New" w:cs="Courier New"/>
      </w:rPr>
    </w:lvl>
    <w:lvl w:ilvl="8" w:tplc="5E242248">
      <w:numFmt w:val="bullet"/>
      <w:lvlText w:val=""/>
      <w:lvlJc w:val="left"/>
      <w:pPr>
        <w:ind w:left="6120" w:firstLine="0"/>
      </w:pPr>
      <w:rPr>
        <w:rFonts w:ascii="Wingdings" w:eastAsia="Wingdings" w:hAnsi="Wingdings" w:cs="Wingdings"/>
      </w:rPr>
    </w:lvl>
  </w:abstractNum>
  <w:abstractNum w:abstractNumId="13">
    <w:nsid w:val="611A5BA2"/>
    <w:multiLevelType w:val="hybridMultilevel"/>
    <w:tmpl w:val="6200375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B0533D0"/>
    <w:multiLevelType w:val="hybridMultilevel"/>
    <w:tmpl w:val="004251EC"/>
    <w:name w:val="Lista numerada 8"/>
    <w:lvl w:ilvl="0" w:tplc="3D123590">
      <w:start w:val="1"/>
      <w:numFmt w:val="decimal"/>
      <w:lvlText w:val="%1."/>
      <w:lvlJc w:val="left"/>
      <w:pPr>
        <w:ind w:left="1080" w:firstLine="0"/>
      </w:pPr>
      <w:rPr>
        <w:u w:val="none"/>
      </w:rPr>
    </w:lvl>
    <w:lvl w:ilvl="1" w:tplc="667ACAC6">
      <w:start w:val="1"/>
      <w:numFmt w:val="lowerLetter"/>
      <w:lvlText w:val="%2."/>
      <w:lvlJc w:val="left"/>
      <w:pPr>
        <w:ind w:left="2520" w:firstLine="0"/>
      </w:pPr>
      <w:rPr>
        <w:u w:val="none"/>
      </w:rPr>
    </w:lvl>
    <w:lvl w:ilvl="2" w:tplc="B7C6A718">
      <w:start w:val="1"/>
      <w:numFmt w:val="lowerRoman"/>
      <w:lvlText w:val="%3."/>
      <w:lvlJc w:val="left"/>
      <w:pPr>
        <w:ind w:left="3960" w:firstLine="0"/>
      </w:pPr>
      <w:rPr>
        <w:u w:val="none"/>
      </w:rPr>
    </w:lvl>
    <w:lvl w:ilvl="3" w:tplc="F2BA65E2">
      <w:start w:val="1"/>
      <w:numFmt w:val="decimal"/>
      <w:lvlText w:val="%4."/>
      <w:lvlJc w:val="left"/>
      <w:pPr>
        <w:ind w:left="5400" w:firstLine="0"/>
      </w:pPr>
      <w:rPr>
        <w:u w:val="none"/>
      </w:rPr>
    </w:lvl>
    <w:lvl w:ilvl="4" w:tplc="0358AE74">
      <w:start w:val="1"/>
      <w:numFmt w:val="lowerLetter"/>
      <w:lvlText w:val="%5."/>
      <w:lvlJc w:val="left"/>
      <w:pPr>
        <w:ind w:left="6840" w:firstLine="0"/>
      </w:pPr>
      <w:rPr>
        <w:u w:val="none"/>
      </w:rPr>
    </w:lvl>
    <w:lvl w:ilvl="5" w:tplc="3C5844D6">
      <w:start w:val="1"/>
      <w:numFmt w:val="lowerRoman"/>
      <w:lvlText w:val="%6."/>
      <w:lvlJc w:val="left"/>
      <w:pPr>
        <w:ind w:left="8280" w:firstLine="0"/>
      </w:pPr>
      <w:rPr>
        <w:u w:val="none"/>
      </w:rPr>
    </w:lvl>
    <w:lvl w:ilvl="6" w:tplc="4E96261A">
      <w:start w:val="1"/>
      <w:numFmt w:val="decimal"/>
      <w:lvlText w:val="%7."/>
      <w:lvlJc w:val="left"/>
      <w:pPr>
        <w:ind w:left="9720" w:firstLine="0"/>
      </w:pPr>
      <w:rPr>
        <w:u w:val="none"/>
      </w:rPr>
    </w:lvl>
    <w:lvl w:ilvl="7" w:tplc="373A3C68">
      <w:start w:val="1"/>
      <w:numFmt w:val="lowerLetter"/>
      <w:lvlText w:val="%8."/>
      <w:lvlJc w:val="left"/>
      <w:pPr>
        <w:ind w:left="11160" w:firstLine="0"/>
      </w:pPr>
      <w:rPr>
        <w:u w:val="none"/>
      </w:rPr>
    </w:lvl>
    <w:lvl w:ilvl="8" w:tplc="DBE23024">
      <w:start w:val="1"/>
      <w:numFmt w:val="lowerRoman"/>
      <w:lvlText w:val="%9."/>
      <w:lvlJc w:val="left"/>
      <w:pPr>
        <w:ind w:left="12600" w:firstLine="0"/>
      </w:pPr>
      <w:rPr>
        <w:u w:val="none"/>
      </w:rPr>
    </w:lvl>
  </w:abstractNum>
  <w:abstractNum w:abstractNumId="15">
    <w:nsid w:val="7CDC4678"/>
    <w:multiLevelType w:val="hybridMultilevel"/>
    <w:tmpl w:val="6A5A8C54"/>
    <w:name w:val="Lista numerada 11"/>
    <w:lvl w:ilvl="0" w:tplc="D8CA34E4">
      <w:start w:val="1"/>
      <w:numFmt w:val="decimal"/>
      <w:lvlText w:val="%1)"/>
      <w:lvlJc w:val="left"/>
      <w:pPr>
        <w:ind w:left="435" w:firstLine="0"/>
      </w:pPr>
    </w:lvl>
    <w:lvl w:ilvl="1" w:tplc="9D7C0AE4">
      <w:start w:val="1"/>
      <w:numFmt w:val="lowerLetter"/>
      <w:lvlText w:val="%2."/>
      <w:lvlJc w:val="left"/>
      <w:pPr>
        <w:ind w:left="1155" w:firstLine="0"/>
      </w:pPr>
    </w:lvl>
    <w:lvl w:ilvl="2" w:tplc="14266960">
      <w:start w:val="1"/>
      <w:numFmt w:val="lowerRoman"/>
      <w:lvlText w:val="%3."/>
      <w:lvlJc w:val="left"/>
      <w:pPr>
        <w:ind w:left="2055" w:firstLine="0"/>
      </w:pPr>
    </w:lvl>
    <w:lvl w:ilvl="3" w:tplc="01FA2302">
      <w:start w:val="1"/>
      <w:numFmt w:val="decimal"/>
      <w:lvlText w:val="%4."/>
      <w:lvlJc w:val="left"/>
      <w:pPr>
        <w:ind w:left="2595" w:firstLine="0"/>
      </w:pPr>
    </w:lvl>
    <w:lvl w:ilvl="4" w:tplc="5F0E0A26">
      <w:start w:val="1"/>
      <w:numFmt w:val="lowerLetter"/>
      <w:lvlText w:val="%5."/>
      <w:lvlJc w:val="left"/>
      <w:pPr>
        <w:ind w:left="3315" w:firstLine="0"/>
      </w:pPr>
    </w:lvl>
    <w:lvl w:ilvl="5" w:tplc="9F7A8EF2">
      <w:start w:val="1"/>
      <w:numFmt w:val="lowerRoman"/>
      <w:lvlText w:val="%6."/>
      <w:lvlJc w:val="left"/>
      <w:pPr>
        <w:ind w:left="4215" w:firstLine="0"/>
      </w:pPr>
    </w:lvl>
    <w:lvl w:ilvl="6" w:tplc="7FE2A8E6">
      <w:start w:val="1"/>
      <w:numFmt w:val="decimal"/>
      <w:lvlText w:val="%7."/>
      <w:lvlJc w:val="left"/>
      <w:pPr>
        <w:ind w:left="4755" w:firstLine="0"/>
      </w:pPr>
    </w:lvl>
    <w:lvl w:ilvl="7" w:tplc="214E1F62">
      <w:start w:val="1"/>
      <w:numFmt w:val="lowerLetter"/>
      <w:lvlText w:val="%8."/>
      <w:lvlJc w:val="left"/>
      <w:pPr>
        <w:ind w:left="5475" w:firstLine="0"/>
      </w:pPr>
    </w:lvl>
    <w:lvl w:ilvl="8" w:tplc="4760B930">
      <w:start w:val="1"/>
      <w:numFmt w:val="lowerRoman"/>
      <w:lvlText w:val="%9."/>
      <w:lvlJc w:val="left"/>
      <w:pPr>
        <w:ind w:left="6375" w:firstLine="0"/>
      </w:pPr>
    </w:lvl>
  </w:abstractNum>
  <w:abstractNum w:abstractNumId="16">
    <w:nsid w:val="7E2069F9"/>
    <w:multiLevelType w:val="hybridMultilevel"/>
    <w:tmpl w:val="6D8AE2BC"/>
    <w:name w:val="Lista numerada 1"/>
    <w:lvl w:ilvl="0" w:tplc="EC0AFF48">
      <w:numFmt w:val="bullet"/>
      <w:lvlText w:val="-"/>
      <w:lvlJc w:val="left"/>
      <w:pPr>
        <w:ind w:left="786" w:firstLine="0"/>
      </w:pPr>
      <w:rPr>
        <w:rFonts w:ascii="Sylfaen" w:hAnsi="Sylfaen"/>
      </w:rPr>
    </w:lvl>
    <w:lvl w:ilvl="1" w:tplc="394CA74C">
      <w:numFmt w:val="bullet"/>
      <w:lvlText w:val="o"/>
      <w:lvlJc w:val="left"/>
      <w:pPr>
        <w:ind w:left="1506" w:firstLine="0"/>
      </w:pPr>
      <w:rPr>
        <w:rFonts w:ascii="Courier New" w:hAnsi="Courier New" w:cs="Courier New"/>
      </w:rPr>
    </w:lvl>
    <w:lvl w:ilvl="2" w:tplc="883E1180">
      <w:numFmt w:val="bullet"/>
      <w:lvlText w:val=""/>
      <w:lvlJc w:val="left"/>
      <w:pPr>
        <w:ind w:left="2226" w:firstLine="0"/>
      </w:pPr>
      <w:rPr>
        <w:rFonts w:ascii="Wingdings" w:eastAsia="Wingdings" w:hAnsi="Wingdings" w:cs="Wingdings"/>
      </w:rPr>
    </w:lvl>
    <w:lvl w:ilvl="3" w:tplc="A9C0A6D2">
      <w:numFmt w:val="bullet"/>
      <w:lvlText w:val=""/>
      <w:lvlJc w:val="left"/>
      <w:pPr>
        <w:ind w:left="2946" w:firstLine="0"/>
      </w:pPr>
      <w:rPr>
        <w:rFonts w:ascii="Symbol" w:hAnsi="Symbol"/>
      </w:rPr>
    </w:lvl>
    <w:lvl w:ilvl="4" w:tplc="3E8ABF70">
      <w:numFmt w:val="bullet"/>
      <w:lvlText w:val="o"/>
      <w:lvlJc w:val="left"/>
      <w:pPr>
        <w:ind w:left="3666" w:firstLine="0"/>
      </w:pPr>
      <w:rPr>
        <w:rFonts w:ascii="Courier New" w:hAnsi="Courier New" w:cs="Courier New"/>
      </w:rPr>
    </w:lvl>
    <w:lvl w:ilvl="5" w:tplc="C6F41EC6">
      <w:numFmt w:val="bullet"/>
      <w:lvlText w:val=""/>
      <w:lvlJc w:val="left"/>
      <w:pPr>
        <w:ind w:left="4386" w:firstLine="0"/>
      </w:pPr>
      <w:rPr>
        <w:rFonts w:ascii="Wingdings" w:eastAsia="Wingdings" w:hAnsi="Wingdings" w:cs="Wingdings"/>
      </w:rPr>
    </w:lvl>
    <w:lvl w:ilvl="6" w:tplc="FCE6BD3A">
      <w:numFmt w:val="bullet"/>
      <w:lvlText w:val=""/>
      <w:lvlJc w:val="left"/>
      <w:pPr>
        <w:ind w:left="5106" w:firstLine="0"/>
      </w:pPr>
      <w:rPr>
        <w:rFonts w:ascii="Symbol" w:hAnsi="Symbol"/>
      </w:rPr>
    </w:lvl>
    <w:lvl w:ilvl="7" w:tplc="DA6880C2">
      <w:numFmt w:val="bullet"/>
      <w:lvlText w:val="o"/>
      <w:lvlJc w:val="left"/>
      <w:pPr>
        <w:ind w:left="5826" w:firstLine="0"/>
      </w:pPr>
      <w:rPr>
        <w:rFonts w:ascii="Courier New" w:hAnsi="Courier New" w:cs="Courier New"/>
      </w:rPr>
    </w:lvl>
    <w:lvl w:ilvl="8" w:tplc="16284EF4">
      <w:numFmt w:val="bullet"/>
      <w:lvlText w:val=""/>
      <w:lvlJc w:val="left"/>
      <w:pPr>
        <w:ind w:left="6546" w:firstLine="0"/>
      </w:pPr>
      <w:rPr>
        <w:rFonts w:ascii="Wingdings" w:eastAsia="Wingdings" w:hAnsi="Wingdings" w:cs="Wingdings"/>
      </w:rPr>
    </w:lvl>
  </w:abstractNum>
  <w:num w:numId="1">
    <w:abstractNumId w:val="16"/>
  </w:num>
  <w:num w:numId="2">
    <w:abstractNumId w:val="1"/>
  </w:num>
  <w:num w:numId="3">
    <w:abstractNumId w:val="12"/>
  </w:num>
  <w:num w:numId="4">
    <w:abstractNumId w:val="8"/>
  </w:num>
  <w:num w:numId="5">
    <w:abstractNumId w:val="5"/>
  </w:num>
  <w:num w:numId="6">
    <w:abstractNumId w:val="9"/>
  </w:num>
  <w:num w:numId="7">
    <w:abstractNumId w:val="6"/>
  </w:num>
  <w:num w:numId="8">
    <w:abstractNumId w:val="14"/>
  </w:num>
  <w:num w:numId="9">
    <w:abstractNumId w:val="3"/>
  </w:num>
  <w:num w:numId="10">
    <w:abstractNumId w:val="11"/>
  </w:num>
  <w:num w:numId="11">
    <w:abstractNumId w:val="15"/>
  </w:num>
  <w:num w:numId="12">
    <w:abstractNumId w:val="10"/>
  </w:num>
  <w:num w:numId="13">
    <w:abstractNumId w:val="13"/>
  </w:num>
  <w:num w:numId="14">
    <w:abstractNumId w:val="2"/>
  </w:num>
  <w:num w:numId="15">
    <w:abstractNumId w:val="7"/>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rawingGridVerticalSpacing w:val="283"/>
  <w:characterSpacingControl w:val="doNotCompress"/>
  <w:footnotePr>
    <w:footnote w:id="-1"/>
    <w:footnote w:id="0"/>
  </w:footnotePr>
  <w:endnotePr>
    <w:numFmt w:val="decimal"/>
    <w:endnote w:id="-1"/>
    <w:endnote w:id="0"/>
  </w:endnotePr>
  <w:compat>
    <w:doNotUseHTMLParagraphAutoSpacing/>
  </w:compat>
  <w:rsids>
    <w:rsidRoot w:val="00773A51"/>
    <w:rsid w:val="00045C47"/>
    <w:rsid w:val="0008081E"/>
    <w:rsid w:val="000B110D"/>
    <w:rsid w:val="0013421D"/>
    <w:rsid w:val="001655A9"/>
    <w:rsid w:val="001B0354"/>
    <w:rsid w:val="001E591B"/>
    <w:rsid w:val="001E7F7B"/>
    <w:rsid w:val="002132EF"/>
    <w:rsid w:val="002B7A71"/>
    <w:rsid w:val="002C72B5"/>
    <w:rsid w:val="002D4972"/>
    <w:rsid w:val="00340F6C"/>
    <w:rsid w:val="00347217"/>
    <w:rsid w:val="003474D5"/>
    <w:rsid w:val="00372D16"/>
    <w:rsid w:val="00396F92"/>
    <w:rsid w:val="003F04C3"/>
    <w:rsid w:val="00450393"/>
    <w:rsid w:val="00484893"/>
    <w:rsid w:val="004C26DC"/>
    <w:rsid w:val="004D44CB"/>
    <w:rsid w:val="00510FE8"/>
    <w:rsid w:val="005801A7"/>
    <w:rsid w:val="005B6BEA"/>
    <w:rsid w:val="005D10BF"/>
    <w:rsid w:val="0061067A"/>
    <w:rsid w:val="00625D28"/>
    <w:rsid w:val="0062705D"/>
    <w:rsid w:val="00645064"/>
    <w:rsid w:val="00645939"/>
    <w:rsid w:val="0069524D"/>
    <w:rsid w:val="006F5BFF"/>
    <w:rsid w:val="00742C0E"/>
    <w:rsid w:val="00752980"/>
    <w:rsid w:val="00773A51"/>
    <w:rsid w:val="0078710C"/>
    <w:rsid w:val="0079410E"/>
    <w:rsid w:val="007C7E14"/>
    <w:rsid w:val="007D613F"/>
    <w:rsid w:val="007F277B"/>
    <w:rsid w:val="00810CA9"/>
    <w:rsid w:val="0083330B"/>
    <w:rsid w:val="00834921"/>
    <w:rsid w:val="00843FE4"/>
    <w:rsid w:val="00855720"/>
    <w:rsid w:val="00863703"/>
    <w:rsid w:val="0087329C"/>
    <w:rsid w:val="0093308A"/>
    <w:rsid w:val="00957AB7"/>
    <w:rsid w:val="009700C8"/>
    <w:rsid w:val="009805CB"/>
    <w:rsid w:val="00981EED"/>
    <w:rsid w:val="009B185B"/>
    <w:rsid w:val="009E7B71"/>
    <w:rsid w:val="00A075EA"/>
    <w:rsid w:val="00A61479"/>
    <w:rsid w:val="00A97D18"/>
    <w:rsid w:val="00AC4789"/>
    <w:rsid w:val="00AD5223"/>
    <w:rsid w:val="00B41D6B"/>
    <w:rsid w:val="00BA01BB"/>
    <w:rsid w:val="00BB6D74"/>
    <w:rsid w:val="00BF4521"/>
    <w:rsid w:val="00C05F78"/>
    <w:rsid w:val="00C10C3F"/>
    <w:rsid w:val="00C46F0E"/>
    <w:rsid w:val="00C74F56"/>
    <w:rsid w:val="00C92DC8"/>
    <w:rsid w:val="00CA76E0"/>
    <w:rsid w:val="00CE562F"/>
    <w:rsid w:val="00DF3369"/>
    <w:rsid w:val="00E37DC1"/>
    <w:rsid w:val="00FC15DB"/>
    <w:rsid w:val="00FF19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s-E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F5BFF"/>
  </w:style>
  <w:style w:type="paragraph" w:styleId="Ttulo1">
    <w:name w:val="heading 1"/>
    <w:basedOn w:val="Normal"/>
    <w:next w:val="Normal"/>
    <w:link w:val="Ttulo1Car"/>
    <w:uiPriority w:val="9"/>
    <w:qFormat/>
    <w:rsid w:val="007941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qFormat/>
    <w:rsid w:val="006F5BFF"/>
    <w:pPr>
      <w:spacing w:before="100" w:beforeAutospacing="1" w:after="100" w:afterAutospacing="1"/>
      <w:outlineLvl w:val="1"/>
    </w:pPr>
    <w:rPr>
      <w:rFonts w:ascii="Times New Roman" w:eastAsia="Times New Roman" w:hAnsi="Times New Roman"/>
      <w:b/>
      <w:bCs/>
      <w:sz w:val="36"/>
      <w:szCs w:val="36"/>
    </w:rPr>
  </w:style>
  <w:style w:type="paragraph" w:styleId="Ttulo3">
    <w:name w:val="heading 3"/>
    <w:basedOn w:val="Normal"/>
    <w:qFormat/>
    <w:rsid w:val="006F5BFF"/>
    <w:pPr>
      <w:spacing w:before="100" w:beforeAutospacing="1" w:after="100" w:afterAutospacing="1"/>
      <w:outlineLvl w:val="2"/>
    </w:pPr>
    <w:rPr>
      <w:rFonts w:ascii="Times New Roman" w:eastAsia="Times New Roman" w:hAnsi="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
    <w:name w:val="1"/>
    <w:basedOn w:val="Normal"/>
    <w:next w:val="Textoindependiente"/>
    <w:qFormat/>
    <w:rsid w:val="006F5BFF"/>
    <w:pPr>
      <w:suppressAutoHyphens/>
      <w:jc w:val="both"/>
    </w:pPr>
    <w:rPr>
      <w:rFonts w:ascii="Times New Roman" w:eastAsia="Times New Roman" w:hAnsi="Times New Roman"/>
      <w:szCs w:val="20"/>
    </w:rPr>
  </w:style>
  <w:style w:type="paragraph" w:styleId="Textoindependiente">
    <w:name w:val="Body Text"/>
    <w:basedOn w:val="Normal"/>
    <w:qFormat/>
    <w:rsid w:val="006F5BFF"/>
    <w:pPr>
      <w:spacing w:after="120"/>
    </w:pPr>
  </w:style>
  <w:style w:type="paragraph" w:styleId="Textodeglobo">
    <w:name w:val="Balloon Text"/>
    <w:basedOn w:val="Normal"/>
    <w:qFormat/>
    <w:rsid w:val="006F5BFF"/>
    <w:rPr>
      <w:rFonts w:ascii="Tahoma" w:hAnsi="Tahoma" w:cs="Tahoma"/>
      <w:sz w:val="16"/>
      <w:szCs w:val="16"/>
    </w:rPr>
  </w:style>
  <w:style w:type="paragraph" w:styleId="Encabezado">
    <w:name w:val="header"/>
    <w:basedOn w:val="Normal"/>
    <w:qFormat/>
    <w:rsid w:val="006F5BFF"/>
    <w:pPr>
      <w:tabs>
        <w:tab w:val="center" w:pos="4419"/>
        <w:tab w:val="right" w:pos="8838"/>
      </w:tabs>
    </w:pPr>
  </w:style>
  <w:style w:type="paragraph" w:styleId="Piedepgina">
    <w:name w:val="footer"/>
    <w:basedOn w:val="Normal"/>
    <w:qFormat/>
    <w:rsid w:val="006F5BFF"/>
    <w:pPr>
      <w:tabs>
        <w:tab w:val="center" w:pos="4419"/>
        <w:tab w:val="right" w:pos="8838"/>
      </w:tabs>
    </w:pPr>
  </w:style>
  <w:style w:type="paragraph" w:styleId="Prrafodelista">
    <w:name w:val="List Paragraph"/>
    <w:basedOn w:val="Normal"/>
    <w:qFormat/>
    <w:rsid w:val="006F5BFF"/>
    <w:pPr>
      <w:ind w:left="720"/>
      <w:contextualSpacing/>
    </w:pPr>
  </w:style>
  <w:style w:type="paragraph" w:styleId="NormalWeb">
    <w:name w:val="Normal (Web)"/>
    <w:basedOn w:val="Normal"/>
    <w:qFormat/>
    <w:rsid w:val="006F5BFF"/>
    <w:pPr>
      <w:spacing w:before="100" w:beforeAutospacing="1" w:after="100" w:afterAutospacing="1"/>
    </w:pPr>
    <w:rPr>
      <w:rFonts w:ascii="Times New Roman" w:eastAsia="Times New Roman" w:hAnsi="Times New Roman"/>
      <w:lang w:val="es-CL"/>
    </w:rPr>
  </w:style>
  <w:style w:type="paragraph" w:styleId="Textonotapie">
    <w:name w:val="footnote text"/>
    <w:basedOn w:val="Normal"/>
    <w:qFormat/>
    <w:rsid w:val="006F5BFF"/>
    <w:rPr>
      <w:sz w:val="20"/>
      <w:szCs w:val="20"/>
    </w:rPr>
  </w:style>
  <w:style w:type="paragraph" w:styleId="Textosinformato">
    <w:name w:val="Plain Text"/>
    <w:basedOn w:val="Normal"/>
    <w:qFormat/>
    <w:rsid w:val="006F5BFF"/>
    <w:pPr>
      <w:jc w:val="both"/>
    </w:pPr>
    <w:rPr>
      <w:rFonts w:ascii="Consolas" w:hAnsi="Consolas"/>
      <w:color w:val="000000"/>
      <w:sz w:val="21"/>
      <w:szCs w:val="21"/>
      <w:lang w:val="es-CL"/>
    </w:rPr>
  </w:style>
  <w:style w:type="paragraph" w:customStyle="1" w:styleId="Style1">
    <w:name w:val="Style 1"/>
    <w:qFormat/>
    <w:rsid w:val="006F5BFF"/>
    <w:pPr>
      <w:widowControl w:val="0"/>
    </w:pPr>
    <w:rPr>
      <w:rFonts w:ascii="Times New Roman" w:eastAsia="Times New Roman" w:hAnsi="Times New Roman"/>
      <w:sz w:val="20"/>
      <w:szCs w:val="20"/>
      <w:lang w:val="en-US"/>
    </w:rPr>
  </w:style>
  <w:style w:type="paragraph" w:styleId="HTMLconformatoprevio">
    <w:name w:val="HTML Preformatted"/>
    <w:basedOn w:val="Normal"/>
    <w:uiPriority w:val="99"/>
    <w:qFormat/>
    <w:rsid w:val="006F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CL"/>
    </w:rPr>
  </w:style>
  <w:style w:type="character" w:customStyle="1" w:styleId="TextodecuerpoCar">
    <w:name w:val="Texto de cuerpo Car"/>
    <w:rsid w:val="006F5BFF"/>
    <w:rPr>
      <w:rFonts w:ascii="Times New Roman" w:eastAsia="Times New Roman" w:hAnsi="Times New Roman" w:cs="Times New Roman"/>
      <w:szCs w:val="20"/>
      <w:lang w:val="es-ES"/>
    </w:rPr>
  </w:style>
  <w:style w:type="character" w:customStyle="1" w:styleId="TextoindependienteCar">
    <w:name w:val="Texto independiente Car"/>
    <w:basedOn w:val="Fuentedeprrafopredeter"/>
    <w:rsid w:val="006F5BFF"/>
  </w:style>
  <w:style w:type="character" w:customStyle="1" w:styleId="TextodegloboCar">
    <w:name w:val="Texto de globo Car"/>
    <w:basedOn w:val="Fuentedeprrafopredeter"/>
    <w:rsid w:val="006F5BFF"/>
    <w:rPr>
      <w:rFonts w:ascii="Tahoma" w:hAnsi="Tahoma" w:cs="Tahoma"/>
      <w:sz w:val="16"/>
      <w:szCs w:val="16"/>
    </w:rPr>
  </w:style>
  <w:style w:type="character" w:customStyle="1" w:styleId="EncabezadoCar">
    <w:name w:val="Encabezado Car"/>
    <w:basedOn w:val="Fuentedeprrafopredeter"/>
    <w:rsid w:val="006F5BFF"/>
  </w:style>
  <w:style w:type="character" w:customStyle="1" w:styleId="PiedepginaCar">
    <w:name w:val="Pie de página Car"/>
    <w:basedOn w:val="Fuentedeprrafopredeter"/>
    <w:rsid w:val="006F5BFF"/>
  </w:style>
  <w:style w:type="character" w:styleId="nfasis">
    <w:name w:val="Emphasis"/>
    <w:basedOn w:val="Fuentedeprrafopredeter"/>
    <w:rsid w:val="006F5BFF"/>
    <w:rPr>
      <w:i/>
      <w:iCs/>
    </w:rPr>
  </w:style>
  <w:style w:type="character" w:customStyle="1" w:styleId="TextonotapieCar">
    <w:name w:val="Texto nota pie Car"/>
    <w:basedOn w:val="Fuentedeprrafopredeter"/>
    <w:rsid w:val="006F5BFF"/>
    <w:rPr>
      <w:sz w:val="20"/>
      <w:szCs w:val="20"/>
    </w:rPr>
  </w:style>
  <w:style w:type="character" w:styleId="Refdenotaalpie">
    <w:name w:val="footnote reference"/>
    <w:basedOn w:val="Fuentedeprrafopredeter"/>
    <w:rsid w:val="006F5BFF"/>
    <w:rPr>
      <w:vertAlign w:val="superscript"/>
    </w:rPr>
  </w:style>
  <w:style w:type="character" w:customStyle="1" w:styleId="TextosinformatoCar">
    <w:name w:val="Texto sin formato Car"/>
    <w:basedOn w:val="Fuentedeprrafopredeter"/>
    <w:rsid w:val="006F5BFF"/>
    <w:rPr>
      <w:rFonts w:ascii="Consolas" w:eastAsia="Calibri" w:hAnsi="Consolas" w:cs="Times New Roman"/>
      <w:color w:val="000000"/>
      <w:sz w:val="21"/>
      <w:szCs w:val="21"/>
      <w:lang w:val="es-CL"/>
    </w:rPr>
  </w:style>
  <w:style w:type="character" w:styleId="Textoennegrita">
    <w:name w:val="Strong"/>
    <w:rsid w:val="006F5BFF"/>
    <w:rPr>
      <w:rFonts w:cs="Times New Roman"/>
      <w:b/>
      <w:bCs/>
    </w:rPr>
  </w:style>
  <w:style w:type="character" w:styleId="Hipervnculo">
    <w:name w:val="Hyperlink"/>
    <w:basedOn w:val="Fuentedeprrafopredeter"/>
    <w:rsid w:val="006F5BFF"/>
    <w:rPr>
      <w:color w:val="0563C1"/>
      <w:u w:val="single"/>
    </w:rPr>
  </w:style>
  <w:style w:type="character" w:customStyle="1" w:styleId="Ttulo2Car">
    <w:name w:val="Título 2 Car"/>
    <w:basedOn w:val="Fuentedeprrafopredeter"/>
    <w:rsid w:val="006F5BFF"/>
    <w:rPr>
      <w:rFonts w:ascii="Times New Roman" w:eastAsia="Times New Roman" w:hAnsi="Times New Roman" w:cs="Times New Roman"/>
      <w:b/>
      <w:bCs/>
      <w:sz w:val="36"/>
      <w:szCs w:val="36"/>
      <w:lang w:val="es-ES"/>
    </w:rPr>
  </w:style>
  <w:style w:type="character" w:customStyle="1" w:styleId="Ttulo3Car">
    <w:name w:val="Título 3 Car"/>
    <w:basedOn w:val="Fuentedeprrafopredeter"/>
    <w:rsid w:val="006F5BFF"/>
    <w:rPr>
      <w:rFonts w:ascii="Times New Roman" w:eastAsia="Times New Roman" w:hAnsi="Times New Roman" w:cs="Times New Roman"/>
      <w:b/>
      <w:bCs/>
      <w:sz w:val="27"/>
      <w:szCs w:val="27"/>
      <w:lang w:val="es-ES"/>
    </w:rPr>
  </w:style>
  <w:style w:type="character" w:customStyle="1" w:styleId="HTMLconformatoprevioCar">
    <w:name w:val="HTML con formato previo Car"/>
    <w:basedOn w:val="Fuentedeprrafopredeter"/>
    <w:uiPriority w:val="99"/>
    <w:rsid w:val="006F5BFF"/>
    <w:rPr>
      <w:rFonts w:ascii="Courier New" w:eastAsia="Times New Roman" w:hAnsi="Courier New" w:cs="Courier New"/>
      <w:sz w:val="20"/>
      <w:szCs w:val="20"/>
      <w:lang w:val="es-CL"/>
    </w:rPr>
  </w:style>
  <w:style w:type="character" w:customStyle="1" w:styleId="Ttulo1Car">
    <w:name w:val="Título 1 Car"/>
    <w:basedOn w:val="Fuentedeprrafopredeter"/>
    <w:link w:val="Ttulo1"/>
    <w:uiPriority w:val="9"/>
    <w:rsid w:val="0079410E"/>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804540183">
      <w:bodyDiv w:val="1"/>
      <w:marLeft w:val="0"/>
      <w:marRight w:val="0"/>
      <w:marTop w:val="0"/>
      <w:marBottom w:val="0"/>
      <w:divBdr>
        <w:top w:val="none" w:sz="0" w:space="0" w:color="auto"/>
        <w:left w:val="none" w:sz="0" w:space="0" w:color="auto"/>
        <w:bottom w:val="none" w:sz="0" w:space="0" w:color="auto"/>
        <w:right w:val="none" w:sz="0" w:space="0" w:color="auto"/>
      </w:divBdr>
    </w:div>
    <w:div w:id="1331787200">
      <w:bodyDiv w:val="1"/>
      <w:marLeft w:val="0"/>
      <w:marRight w:val="0"/>
      <w:marTop w:val="0"/>
      <w:marBottom w:val="0"/>
      <w:divBdr>
        <w:top w:val="none" w:sz="0" w:space="0" w:color="auto"/>
        <w:left w:val="none" w:sz="0" w:space="0" w:color="auto"/>
        <w:bottom w:val="none" w:sz="0" w:space="0" w:color="auto"/>
        <w:right w:val="none" w:sz="0" w:space="0" w:color="auto"/>
      </w:divBdr>
    </w:div>
    <w:div w:id="18024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t.gob.cl/portal/1628/w3-article-94408.html" TargetMode="External"/><Relationship Id="rId2" Type="http://schemas.openxmlformats.org/officeDocument/2006/relationships/hyperlink" Target="https://www.dt.gob.cl/portal/1628/w3-article-99747.html" TargetMode="External"/><Relationship Id="rId1" Type="http://schemas.openxmlformats.org/officeDocument/2006/relationships/hyperlink" Target="https://www.nuevopostnatal.cl/parental/" TargetMode="External"/><Relationship Id="rId4" Type="http://schemas.openxmlformats.org/officeDocument/2006/relationships/hyperlink" Target="https://www.dt.gob.cl/portal/1629/articles-101347_recurso_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4E4E6-F2A5-4639-91A4-63C2C4D2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7</Pages>
  <Words>1378</Words>
  <Characters>7583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ARAYA PRESMITA, ALEXIS A.</dc:creator>
  <cp:keywords/>
  <dc:description/>
  <cp:lastModifiedBy>Guillermo Diaz Vallejos</cp:lastModifiedBy>
  <cp:revision>32</cp:revision>
  <cp:lastPrinted>2018-07-12T13:25:00Z</cp:lastPrinted>
  <dcterms:created xsi:type="dcterms:W3CDTF">2018-07-11T16:53:00Z</dcterms:created>
  <dcterms:modified xsi:type="dcterms:W3CDTF">2019-07-10T00:13:00Z</dcterms:modified>
</cp:coreProperties>
</file>