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674" w:rsidRPr="004027B5" w:rsidRDefault="007F26F8" w:rsidP="004027B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6F8">
        <w:rPr>
          <w:rFonts w:ascii="Times New Roman" w:hAnsi="Times New Roman" w:cs="Times New Roman"/>
          <w:b/>
          <w:sz w:val="24"/>
          <w:szCs w:val="24"/>
        </w:rPr>
        <w:t>Modifica el Código del Trabajo en el sentido de establecer el derecho de los trabajadores a gozar de un permiso para realizarse exámenes médicos preventivos</w:t>
      </w:r>
    </w:p>
    <w:p w:rsidR="00E03206" w:rsidRPr="007F26F8" w:rsidRDefault="007F26F8" w:rsidP="007F2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F26F8">
        <w:rPr>
          <w:rFonts w:ascii="Times New Roman" w:hAnsi="Times New Roman" w:cs="Times New Roman"/>
          <w:b/>
          <w:sz w:val="24"/>
          <w:szCs w:val="24"/>
        </w:rPr>
        <w:t>Boletín N°12359-13</w:t>
      </w:r>
    </w:p>
    <w:bookmarkEnd w:id="0"/>
    <w:p w:rsidR="00272170" w:rsidRPr="004027B5" w:rsidRDefault="00272170" w:rsidP="0027217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027B5">
        <w:rPr>
          <w:rFonts w:ascii="Times New Roman" w:eastAsia="Calibri" w:hAnsi="Times New Roman" w:cs="Times New Roman"/>
          <w:b/>
          <w:sz w:val="24"/>
          <w:szCs w:val="24"/>
        </w:rPr>
        <w:t>Fundamentos</w:t>
      </w:r>
    </w:p>
    <w:p w:rsidR="004027B5" w:rsidRDefault="004027B5" w:rsidP="00272170">
      <w:pPr>
        <w:spacing w:line="360" w:lineRule="auto"/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2170" w:rsidRPr="004027B5" w:rsidRDefault="00272170" w:rsidP="00272170">
      <w:pPr>
        <w:spacing w:line="360" w:lineRule="auto"/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4027B5">
        <w:rPr>
          <w:rFonts w:ascii="Times New Roman" w:eastAsia="Calibri" w:hAnsi="Times New Roman" w:cs="Times New Roman"/>
          <w:b/>
          <w:sz w:val="24"/>
          <w:szCs w:val="24"/>
        </w:rPr>
        <w:t>Considerando:</w:t>
      </w:r>
    </w:p>
    <w:p w:rsidR="00E03206" w:rsidRPr="004027B5" w:rsidRDefault="00E03206">
      <w:pPr>
        <w:rPr>
          <w:rFonts w:ascii="Times New Roman" w:hAnsi="Times New Roman" w:cs="Times New Roman"/>
          <w:sz w:val="24"/>
          <w:szCs w:val="24"/>
        </w:rPr>
      </w:pPr>
    </w:p>
    <w:p w:rsidR="00793070" w:rsidRDefault="00E03206" w:rsidP="00793070">
      <w:pPr>
        <w:pStyle w:val="Prrafodelista"/>
        <w:numPr>
          <w:ilvl w:val="0"/>
          <w:numId w:val="3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4A81">
        <w:rPr>
          <w:rFonts w:ascii="Times New Roman" w:hAnsi="Times New Roman" w:cs="Times New Roman"/>
          <w:sz w:val="24"/>
          <w:szCs w:val="24"/>
        </w:rPr>
        <w:t>Que</w:t>
      </w:r>
      <w:r w:rsidR="00793070">
        <w:rPr>
          <w:rFonts w:ascii="Times New Roman" w:hAnsi="Times New Roman" w:cs="Times New Roman"/>
          <w:sz w:val="24"/>
          <w:szCs w:val="24"/>
        </w:rPr>
        <w:t xml:space="preserve"> la Ley N°</w:t>
      </w:r>
      <w:r w:rsidR="00793070" w:rsidRPr="00793070">
        <w:t xml:space="preserve"> </w:t>
      </w:r>
      <w:r w:rsidR="00793070" w:rsidRPr="00793070">
        <w:rPr>
          <w:rFonts w:ascii="Times New Roman" w:hAnsi="Times New Roman" w:cs="Times New Roman"/>
          <w:sz w:val="24"/>
          <w:szCs w:val="24"/>
        </w:rPr>
        <w:t>20.769</w:t>
      </w:r>
      <w:r w:rsidR="00793070">
        <w:rPr>
          <w:rFonts w:ascii="Times New Roman" w:hAnsi="Times New Roman" w:cs="Times New Roman"/>
          <w:sz w:val="24"/>
          <w:szCs w:val="24"/>
        </w:rPr>
        <w:t>, publicada en el Diario Oficial el día 09 de septiembre de 2014, modificó el Código del Trabajo para agregar un nuevo artículo 66 bis, para otorgar un</w:t>
      </w:r>
      <w:r w:rsidR="00793070" w:rsidRPr="00793070">
        <w:rPr>
          <w:rFonts w:ascii="Times New Roman" w:hAnsi="Times New Roman" w:cs="Times New Roman"/>
          <w:sz w:val="24"/>
          <w:szCs w:val="24"/>
        </w:rPr>
        <w:t xml:space="preserve"> permiso a trabajadoras y trabajadores para efectuarse exámenes de mamografía y de próstata, respectivamente</w:t>
      </w:r>
      <w:r w:rsidR="00793070">
        <w:rPr>
          <w:rFonts w:ascii="Times New Roman" w:hAnsi="Times New Roman" w:cs="Times New Roman"/>
          <w:sz w:val="24"/>
          <w:szCs w:val="24"/>
        </w:rPr>
        <w:t>.</w:t>
      </w:r>
    </w:p>
    <w:p w:rsidR="007A07C6" w:rsidRDefault="007A07C6" w:rsidP="00793070">
      <w:pPr>
        <w:pStyle w:val="Prrafodelista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93070" w:rsidRDefault="00793070" w:rsidP="00793070">
      <w:pPr>
        <w:pStyle w:val="Prrafodelista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efecto, el artículo prescribe lo siguiente: </w:t>
      </w:r>
      <w:r w:rsidRPr="00793070">
        <w:rPr>
          <w:rFonts w:ascii="Times New Roman" w:hAnsi="Times New Roman" w:cs="Times New Roman"/>
          <w:sz w:val="24"/>
          <w:szCs w:val="24"/>
        </w:rPr>
        <w:t>Las trabajadoras mayores de cuarenta años de edad y los trabajadores mayores de cincuenta, cuyos contratos de trabajo sean por un plazo superior a treinta días, tendrán derecho a medio día de permiso, una vez al año durante la vigencia de la relación laboral, para someterse a los exámenes de mamografía y próstata, respectivamente, pudiendo incluir otras prestaciones de medicina preventiva, tales como el examen de papanicolau, en las instituciones de salud públicas o privadas que corresponda. En el caso de los contratos celebrados por un plazo fijo, o para la realización de una obra o faena determinada, este derecho podrá ejercerse a partir de los treinta días de celebrado el contrato de trabajo, y en cualquier momento durante la vigencia de éste.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070" w:rsidRDefault="00793070" w:rsidP="00793070">
      <w:pPr>
        <w:pStyle w:val="Prrafodelista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93070" w:rsidRDefault="00793070" w:rsidP="00793070">
      <w:pPr>
        <w:pStyle w:val="Prrafodelista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93070">
        <w:rPr>
          <w:rFonts w:ascii="Times New Roman" w:hAnsi="Times New Roman" w:cs="Times New Roman"/>
          <w:sz w:val="24"/>
          <w:szCs w:val="24"/>
        </w:rPr>
        <w:t>El tiempo para realizar los exámenes, señalado en el inciso anterior, será complementado, en su caso, con el tiempo suficiente para los traslados hacia y desde la institución médica, considerando las condiciones geográficas, de transporte y la disponibilidad de equipamiento médico necesario.</w:t>
      </w:r>
    </w:p>
    <w:p w:rsidR="00793070" w:rsidRDefault="00793070" w:rsidP="00793070">
      <w:pPr>
        <w:pStyle w:val="Prrafodelista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93070" w:rsidRPr="00793070" w:rsidRDefault="00793070" w:rsidP="00793070">
      <w:pPr>
        <w:pStyle w:val="Prrafodelista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93070">
        <w:rPr>
          <w:rFonts w:ascii="Times New Roman" w:hAnsi="Times New Roman" w:cs="Times New Roman"/>
          <w:sz w:val="24"/>
          <w:szCs w:val="24"/>
        </w:rPr>
        <w:t xml:space="preserve">Para el ejercicio de este derecho, los trabajadores deberán dar aviso al empleador con una semana de anticipación a la realización de los exámenes; asimismo, deberán </w:t>
      </w:r>
      <w:r w:rsidRPr="00793070">
        <w:rPr>
          <w:rFonts w:ascii="Times New Roman" w:hAnsi="Times New Roman" w:cs="Times New Roman"/>
          <w:sz w:val="24"/>
          <w:szCs w:val="24"/>
        </w:rPr>
        <w:lastRenderedPageBreak/>
        <w:t>presentar con posterioridad a éstos, los comprobantes suficientes que acrediten que se los realizaron en la fecha estipulada.</w:t>
      </w:r>
    </w:p>
    <w:p w:rsidR="00793070" w:rsidRDefault="00793070" w:rsidP="00793070">
      <w:pPr>
        <w:pStyle w:val="Prrafodelista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93070" w:rsidRPr="00793070" w:rsidRDefault="00793070" w:rsidP="00793070">
      <w:pPr>
        <w:pStyle w:val="Prrafodelista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93070">
        <w:rPr>
          <w:rFonts w:ascii="Times New Roman" w:hAnsi="Times New Roman" w:cs="Times New Roman"/>
          <w:sz w:val="24"/>
          <w:szCs w:val="24"/>
        </w:rPr>
        <w:t>El tiempo en el que los trabajadores se realicen los exámenes, será considerado como trabajado para todos los efectos legales; asimismo, este permiso no podrá ser compensado en dinero, ni durante ni al término de la relación laboral, entendiéndose por no escrita cualquier estipulación en contrario.</w:t>
      </w:r>
    </w:p>
    <w:p w:rsidR="00793070" w:rsidRDefault="00793070" w:rsidP="00793070">
      <w:pPr>
        <w:pStyle w:val="Prrafodelista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93070" w:rsidRDefault="00793070" w:rsidP="00793070">
      <w:pPr>
        <w:pStyle w:val="Prrafodelista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793070">
        <w:rPr>
          <w:rFonts w:ascii="Times New Roman" w:hAnsi="Times New Roman" w:cs="Times New Roman"/>
          <w:sz w:val="24"/>
          <w:szCs w:val="24"/>
        </w:rPr>
        <w:t>i los trabajadores estuvieren afectos a un instrumento colectivo que considerare un permiso análogo, se entenderá cumplida la obligación legal por parte del empleador.".".</w:t>
      </w:r>
    </w:p>
    <w:p w:rsidR="00793070" w:rsidRDefault="00793070" w:rsidP="00793070">
      <w:pPr>
        <w:pStyle w:val="Prrafodelista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93070" w:rsidRDefault="00793070" w:rsidP="00793070">
      <w:pPr>
        <w:pStyle w:val="Prrafodelista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respecto, y como indica el dictamen contenido en el Ordinario N°</w:t>
      </w:r>
      <w:r w:rsidRPr="00793070">
        <w:t xml:space="preserve"> </w:t>
      </w:r>
      <w:r w:rsidRPr="00793070">
        <w:rPr>
          <w:rFonts w:ascii="Times New Roman" w:hAnsi="Times New Roman" w:cs="Times New Roman"/>
          <w:sz w:val="24"/>
          <w:szCs w:val="24"/>
        </w:rPr>
        <w:t>4654/073</w:t>
      </w:r>
      <w:r>
        <w:rPr>
          <w:rFonts w:ascii="Times New Roman" w:hAnsi="Times New Roman" w:cs="Times New Roman"/>
          <w:sz w:val="24"/>
          <w:szCs w:val="24"/>
        </w:rPr>
        <w:t xml:space="preserve"> de fecha </w:t>
      </w:r>
      <w:r w:rsidRPr="00793070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Pr="00793070">
        <w:rPr>
          <w:rFonts w:ascii="Times New Roman" w:hAnsi="Times New Roman" w:cs="Times New Roman"/>
          <w:sz w:val="24"/>
          <w:szCs w:val="24"/>
        </w:rPr>
        <w:t>nov</w:t>
      </w:r>
      <w:r>
        <w:rPr>
          <w:rFonts w:ascii="Times New Roman" w:hAnsi="Times New Roman" w:cs="Times New Roman"/>
          <w:sz w:val="24"/>
          <w:szCs w:val="24"/>
        </w:rPr>
        <w:t xml:space="preserve">iembre de </w:t>
      </w:r>
      <w:r w:rsidRPr="00793070"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>, de la Dirección del Trabajo</w:t>
      </w:r>
      <w:r w:rsidR="007A07C6">
        <w:rPr>
          <w:rFonts w:ascii="Times New Roman" w:hAnsi="Times New Roman" w:cs="Times New Roman"/>
          <w:sz w:val="24"/>
          <w:szCs w:val="24"/>
        </w:rPr>
        <w:t>, “</w:t>
      </w:r>
      <w:r w:rsidR="007A07C6" w:rsidRPr="007A07C6">
        <w:rPr>
          <w:rFonts w:ascii="Times New Roman" w:hAnsi="Times New Roman" w:cs="Times New Roman"/>
          <w:sz w:val="24"/>
          <w:szCs w:val="24"/>
        </w:rPr>
        <w:t>La finalidad perseguida por el legislador con la nueva normativa, según aparece de manifiesto en los fundamentos de la moción con que un grupo de Diputados envió a tramitación dos proyectos de ley, refundidos en uno, que dio origen a la disposición legal en análisis, fue establecer para un grupo de trabajadoras y trabajadores un permiso remunerado, durante el cual acudan a practicarse exámenes preventivos de salud, respecto de patologías cuya detección temprana impide su evolución irreversible y permite un alto porcentaje de recuperabilidad, adecuando con el nuevo beneficio la normativa laboral a las políticas públicas de salud en materia preventiva, al otorgar a los trabajadores el tiempo nec</w:t>
      </w:r>
      <w:r w:rsidR="007A07C6">
        <w:rPr>
          <w:rFonts w:ascii="Times New Roman" w:hAnsi="Times New Roman" w:cs="Times New Roman"/>
          <w:sz w:val="24"/>
          <w:szCs w:val="24"/>
        </w:rPr>
        <w:t>esario que permita su ejercicio”.</w:t>
      </w:r>
    </w:p>
    <w:p w:rsidR="007A07C6" w:rsidRDefault="007A07C6" w:rsidP="00793070">
      <w:pPr>
        <w:pStyle w:val="Prrafodelista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A07C6" w:rsidRDefault="007A07C6" w:rsidP="007A07C6">
      <w:pPr>
        <w:pStyle w:val="Prrafodelista"/>
        <w:numPr>
          <w:ilvl w:val="0"/>
          <w:numId w:val="3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07C6">
        <w:rPr>
          <w:rFonts w:ascii="Times New Roman" w:hAnsi="Times New Roman" w:cs="Times New Roman"/>
          <w:sz w:val="24"/>
          <w:szCs w:val="24"/>
        </w:rPr>
        <w:t>Que sin dejar de considerar el avance que significa esta nueva legislación, se debe mencionar que la finalidad perseguida, y que estaba incluida en las mociones que dieron origen a este cuerpo legal, quedaron más bien limitadas en el texto de la norma que finalmente se publicó en el diario oficial.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7C6">
        <w:rPr>
          <w:rFonts w:ascii="Times New Roman" w:hAnsi="Times New Roman" w:cs="Times New Roman"/>
          <w:sz w:val="24"/>
          <w:szCs w:val="24"/>
        </w:rPr>
        <w:t xml:space="preserve">En efecto, no son todos los trabajadores los beneficiados, ni tampoco se extiende a cualquier examen, y sólo es por medio día. </w:t>
      </w:r>
    </w:p>
    <w:p w:rsidR="007A07C6" w:rsidRDefault="007A07C6" w:rsidP="007A07C6">
      <w:pPr>
        <w:pStyle w:val="Prrafodelista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A07C6" w:rsidRDefault="007A07C6" w:rsidP="007A07C6">
      <w:pPr>
        <w:pStyle w:val="Prrafodelista"/>
        <w:numPr>
          <w:ilvl w:val="0"/>
          <w:numId w:val="3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es necesario ampliar la naturaleza de los beneficiarios y exámenes que puedan realizarse con este permiso, de tal manera de </w:t>
      </w:r>
      <w:r w:rsidR="0078072C">
        <w:rPr>
          <w:rFonts w:ascii="Times New Roman" w:hAnsi="Times New Roman" w:cs="Times New Roman"/>
          <w:sz w:val="24"/>
          <w:szCs w:val="24"/>
        </w:rPr>
        <w:t>promover</w:t>
      </w:r>
      <w:r>
        <w:rPr>
          <w:rFonts w:ascii="Times New Roman" w:hAnsi="Times New Roman" w:cs="Times New Roman"/>
          <w:sz w:val="24"/>
          <w:szCs w:val="24"/>
        </w:rPr>
        <w:t xml:space="preserve"> no sólo la detección temprana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de </w:t>
      </w:r>
      <w:r w:rsidRPr="007A07C6">
        <w:rPr>
          <w:rFonts w:ascii="Times New Roman" w:hAnsi="Times New Roman" w:cs="Times New Roman"/>
          <w:sz w:val="24"/>
          <w:szCs w:val="24"/>
        </w:rPr>
        <w:t>patologías cuya detección temprana impide su evolución irreversible y permite un alto porcentaje de recuperabilidad</w:t>
      </w:r>
      <w:r>
        <w:rPr>
          <w:rFonts w:ascii="Times New Roman" w:hAnsi="Times New Roman" w:cs="Times New Roman"/>
          <w:sz w:val="24"/>
          <w:szCs w:val="24"/>
        </w:rPr>
        <w:t>, sino que además, se fomente una cultura de medicina preventiva, que permita orientar al trabajador a llevar una vida más saludable, evitando de esa forma otras de las patologías anteriormente descritas.</w:t>
      </w:r>
    </w:p>
    <w:p w:rsidR="007A07C6" w:rsidRDefault="007A07C6" w:rsidP="007A07C6">
      <w:pPr>
        <w:pStyle w:val="Prrafodelista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A07C6" w:rsidRDefault="007A07C6" w:rsidP="007A07C6">
      <w:pPr>
        <w:pStyle w:val="Prrafodelista"/>
        <w:numPr>
          <w:ilvl w:val="0"/>
          <w:numId w:val="3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este derecho a permiso pagado contrasta abiertamente con el que tienen los funcionarios públicos, a quienes el estatuto administrativo, en su artículo 109, les otorga el derecho a 6 días hábiles de permiso con goce de remuneraciones por motivos particulares. En efecto, aquí queda clara la distinción: en cuanto sea un trabajador del sector privado sólo goza de un permiso de carácter legal y pagado si es que tiene la edad requerida, y si se realiza determinados exámenes, siendo además, sólo por medio día.</w:t>
      </w:r>
    </w:p>
    <w:p w:rsidR="007A07C6" w:rsidRDefault="007A07C6" w:rsidP="007A07C6">
      <w:pPr>
        <w:pStyle w:val="Prrafodelista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A07C6" w:rsidRDefault="007A07C6" w:rsidP="007A07C6">
      <w:pPr>
        <w:pStyle w:val="Prrafodelista"/>
        <w:numPr>
          <w:ilvl w:val="0"/>
          <w:numId w:val="3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sin perjuicio de la utilidad que pueda presentar un examen de próstata o mamografía</w:t>
      </w:r>
      <w:r w:rsidR="007807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nada obsta a que otros exámenes puedan ser también tremendamente rele</w:t>
      </w:r>
      <w:r w:rsidR="0078072C">
        <w:rPr>
          <w:rFonts w:ascii="Times New Roman" w:hAnsi="Times New Roman" w:cs="Times New Roman"/>
          <w:sz w:val="24"/>
          <w:szCs w:val="24"/>
        </w:rPr>
        <w:t>vantes para detectar otras patologías que tienen importantes efectos en la salud e incluso la vida de las personas, motivo por el cual se debe ampliar el campo de exámenes que sea posible realizar.</w:t>
      </w:r>
    </w:p>
    <w:p w:rsidR="0078072C" w:rsidRDefault="0078072C" w:rsidP="0078072C">
      <w:pPr>
        <w:pStyle w:val="Prrafodelista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8072C" w:rsidRDefault="0078072C" w:rsidP="007A07C6">
      <w:pPr>
        <w:pStyle w:val="Prrafodelista"/>
        <w:numPr>
          <w:ilvl w:val="0"/>
          <w:numId w:val="3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en tales términos, un trabajador del sector privado, y a aquellos del sector público regidos por el Código del Trabajo, no puede ausentarse de su trabajo para realizarse otros exámenes que no sean de próstata o mamografía, salvo acuerdo con el empleador. Ello obliga a utilizar el tiempo de descanso semanal e incluso anual, para realizarse exámenes, desincentivando que efectivamente se realicen. Sin perjuicio que en muchas ocasiones esto último pueda verificarse, es necesario que la legislación avance a consagrar un derecho del trabajador para realizarse los exámenes que estime pertinentes, y que, para el caso que el trabajador tenga la edad que actualmente dispone la norma, deba obligatoriamente realizarse esos exámenes para que se considere el permiso como pagado.</w:t>
      </w:r>
    </w:p>
    <w:p w:rsidR="0078072C" w:rsidRDefault="0078072C" w:rsidP="0078072C">
      <w:pPr>
        <w:pStyle w:val="Prrafodelista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8072C" w:rsidRDefault="0078072C" w:rsidP="007A07C6">
      <w:pPr>
        <w:pStyle w:val="Prrafodelista"/>
        <w:numPr>
          <w:ilvl w:val="0"/>
          <w:numId w:val="3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Que en este sentido, la presente iniciativa no tiene otro objeto que aumentar la protección de la salud y la vida de los trabajadores, al crear un mediodía de permiso pagado, pero para cualquier tipo de examen, y cualquiera sea la edad del trabajador, de tal manera de promover no sólo la detección temprana de </w:t>
      </w:r>
      <w:r w:rsidRPr="007A07C6">
        <w:rPr>
          <w:rFonts w:ascii="Times New Roman" w:hAnsi="Times New Roman" w:cs="Times New Roman"/>
          <w:sz w:val="24"/>
          <w:szCs w:val="24"/>
        </w:rPr>
        <w:t>patologías cuya detección temprana impide su evolución irreversible y permite un alto porcentaje de recuperabilidad</w:t>
      </w:r>
      <w:r>
        <w:rPr>
          <w:rFonts w:ascii="Times New Roman" w:hAnsi="Times New Roman" w:cs="Times New Roman"/>
          <w:sz w:val="24"/>
          <w:szCs w:val="24"/>
        </w:rPr>
        <w:t>, sino que además, se fomente una cultura de medicina preventiva, que permita orientar al trabajador a llevar una vida más saludable, evitando de esa forma otras de las patologías anteriormente descritas.</w:t>
      </w:r>
    </w:p>
    <w:p w:rsidR="0078072C" w:rsidRDefault="0078072C" w:rsidP="0078072C">
      <w:pPr>
        <w:pStyle w:val="Prrafodelista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8072C" w:rsidRDefault="0078072C" w:rsidP="0078072C">
      <w:pPr>
        <w:pStyle w:val="Prrafodelista"/>
        <w:numPr>
          <w:ilvl w:val="0"/>
          <w:numId w:val="3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8072C">
        <w:rPr>
          <w:rFonts w:ascii="Times New Roman" w:hAnsi="Times New Roman" w:cs="Times New Roman"/>
          <w:sz w:val="24"/>
          <w:szCs w:val="24"/>
        </w:rPr>
        <w:t xml:space="preserve">Que lo anterior además permitirá que se dé un mayor uso al examen de medicina preventiva. En efecto, el DFL N°1 del año 2005 del Ministerio de Salud el cual fija texto refundido, coordinado y sistematizado del decreto ley n° 2.763, de 1979 y de las leyes n° 18.933 y n° 18.469, en su Libro II que regula el ejercicio del derecho constitucional a la protección de la  salud y crea un régimen de prestaciones de salud, contempla las prestaciones a las que tienen derecho los beneficiarios del Régimen General de Garantías en Salud. </w:t>
      </w:r>
    </w:p>
    <w:p w:rsidR="0078072C" w:rsidRDefault="0078072C" w:rsidP="0078072C">
      <w:pPr>
        <w:pStyle w:val="Prrafodelista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8072C" w:rsidRDefault="0078072C" w:rsidP="0078072C">
      <w:pPr>
        <w:pStyle w:val="Prrafodelista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8072C">
        <w:rPr>
          <w:rFonts w:ascii="Times New Roman" w:hAnsi="Times New Roman" w:cs="Times New Roman"/>
          <w:sz w:val="24"/>
          <w:szCs w:val="24"/>
        </w:rPr>
        <w:t>En específico, tienen derecho a la siguiente prestación: “a) El examen de medicina preventiva, constituido por un plan periódico de monitoreo y evaluación de la salud a lo largo del ciclo vital con el propósito de reducir la morbimortalidad o sufrimiento, debido a aquellas enfermedades o condiciones prevenibles o controlables que formen parte de las prioridades sanitarias. Para su inclusión en el examen de medicina preventiva sólo deberán ser consideradas aquellas enfermedades o condiciones para las cuales existe evidencia del beneficio de la detección temprana en un individuo asintomático. El Ministerio de Salud definirá, entre otros, los procedimientos, contenidos, plazo y frecuencia del examen, fijando condiciones equivalentes para los sectores público y privado. Los resultados deben ser manejados como datos sensibles y las personas examinadas no podrán ser objeto de discrimin</w:t>
      </w:r>
      <w:r>
        <w:rPr>
          <w:rFonts w:ascii="Times New Roman" w:hAnsi="Times New Roman" w:cs="Times New Roman"/>
          <w:sz w:val="24"/>
          <w:szCs w:val="24"/>
        </w:rPr>
        <w:t>ación a consecuencia de ellos”.</w:t>
      </w:r>
    </w:p>
    <w:p w:rsidR="0078072C" w:rsidRDefault="0078072C" w:rsidP="0078072C">
      <w:pPr>
        <w:pStyle w:val="Prrafodelista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93070" w:rsidRDefault="0078072C" w:rsidP="00793070">
      <w:pPr>
        <w:pStyle w:val="Prrafodelista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En consecuencia, al contar con derecho a medio día de permiso pagado, podrán los trabajadores, entre otras prestaciones, realizarse este examen de medicina preventiva.</w:t>
      </w:r>
    </w:p>
    <w:p w:rsidR="00987171" w:rsidRPr="004027B5" w:rsidRDefault="00987171" w:rsidP="00793070">
      <w:pPr>
        <w:pStyle w:val="Prrafodelista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A688D" w:rsidRDefault="00272170" w:rsidP="00AA688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027B5">
        <w:rPr>
          <w:rFonts w:ascii="Times New Roman" w:eastAsia="Calibri" w:hAnsi="Times New Roman" w:cs="Times New Roman"/>
          <w:b/>
          <w:sz w:val="24"/>
          <w:szCs w:val="24"/>
        </w:rPr>
        <w:t>Idea Matriz</w:t>
      </w:r>
    </w:p>
    <w:p w:rsidR="00793070" w:rsidRDefault="00793070" w:rsidP="00793070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2170" w:rsidRPr="00AA688D" w:rsidRDefault="00272170" w:rsidP="00AA688D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688D">
        <w:rPr>
          <w:rFonts w:ascii="Times New Roman" w:eastAsia="Calibri" w:hAnsi="Times New Roman" w:cs="Times New Roman"/>
          <w:sz w:val="24"/>
          <w:szCs w:val="24"/>
        </w:rPr>
        <w:t xml:space="preserve">El presente proyecto tiene como idea matriz </w:t>
      </w:r>
      <w:r w:rsidR="00987171">
        <w:rPr>
          <w:rFonts w:ascii="Times New Roman" w:eastAsia="Calibri" w:hAnsi="Times New Roman" w:cs="Times New Roman"/>
          <w:sz w:val="24"/>
          <w:szCs w:val="24"/>
        </w:rPr>
        <w:t>ampliar el derecho para realizarse cualquier tipo de examen a todos los trabajadores</w:t>
      </w:r>
    </w:p>
    <w:p w:rsidR="00272170" w:rsidRPr="004027B5" w:rsidRDefault="00272170" w:rsidP="00272170">
      <w:pPr>
        <w:spacing w:line="36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2170" w:rsidRPr="004027B5" w:rsidRDefault="00272170" w:rsidP="0027217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7B5">
        <w:rPr>
          <w:rFonts w:ascii="Times New Roman" w:eastAsia="Calibri" w:hAnsi="Times New Roman" w:cs="Times New Roman"/>
          <w:b/>
          <w:sz w:val="24"/>
          <w:szCs w:val="24"/>
        </w:rPr>
        <w:t xml:space="preserve">Disposiciones de la legislación vigente que se verían afectadas por el proyecto: </w:t>
      </w:r>
    </w:p>
    <w:p w:rsidR="00272170" w:rsidRPr="004027B5" w:rsidRDefault="00272170" w:rsidP="00272170">
      <w:pPr>
        <w:spacing w:line="36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688D" w:rsidRDefault="00272170" w:rsidP="00AA688D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027B5">
        <w:rPr>
          <w:rFonts w:ascii="Times New Roman" w:eastAsia="Calibri" w:hAnsi="Times New Roman" w:cs="Times New Roman"/>
          <w:sz w:val="24"/>
          <w:szCs w:val="24"/>
        </w:rPr>
        <w:t xml:space="preserve">El proyecto modifica </w:t>
      </w:r>
      <w:r w:rsidR="008C3269">
        <w:rPr>
          <w:rFonts w:ascii="Times New Roman" w:eastAsia="Calibri" w:hAnsi="Times New Roman" w:cs="Times New Roman"/>
          <w:sz w:val="24"/>
          <w:szCs w:val="24"/>
        </w:rPr>
        <w:t>el artículo 66 bis del Código del Trabajo, ampliando sus causales y beneficiarios.</w:t>
      </w:r>
    </w:p>
    <w:p w:rsidR="00272170" w:rsidRPr="004027B5" w:rsidRDefault="00272170" w:rsidP="00AA688D">
      <w:pPr>
        <w:spacing w:line="360" w:lineRule="auto"/>
        <w:ind w:left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027B5">
        <w:rPr>
          <w:rFonts w:ascii="Times New Roman" w:eastAsia="Calibri" w:hAnsi="Times New Roman" w:cs="Times New Roman"/>
          <w:b/>
          <w:sz w:val="24"/>
          <w:szCs w:val="24"/>
        </w:rPr>
        <w:t>POR TANTO:</w:t>
      </w:r>
    </w:p>
    <w:p w:rsidR="00272170" w:rsidRPr="004027B5" w:rsidRDefault="00272170" w:rsidP="00272170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2170" w:rsidRPr="004027B5" w:rsidRDefault="00272170" w:rsidP="00272170">
      <w:pPr>
        <w:spacing w:line="360" w:lineRule="auto"/>
        <w:ind w:left="70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7B5">
        <w:rPr>
          <w:rFonts w:ascii="Times New Roman" w:eastAsia="Calibri" w:hAnsi="Times New Roman" w:cs="Times New Roman"/>
          <w:sz w:val="24"/>
          <w:szCs w:val="24"/>
        </w:rPr>
        <w:t>Los diputados que suscribimos venimos en presentar el siguiente:</w:t>
      </w:r>
    </w:p>
    <w:p w:rsidR="00272170" w:rsidRPr="004027B5" w:rsidRDefault="00272170" w:rsidP="00272170">
      <w:pPr>
        <w:spacing w:line="36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7B5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272170" w:rsidRPr="004027B5" w:rsidRDefault="00272170" w:rsidP="00272170">
      <w:pPr>
        <w:spacing w:line="360" w:lineRule="auto"/>
        <w:ind w:firstLine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27B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PROYECTO DE LEY</w:t>
      </w:r>
    </w:p>
    <w:p w:rsidR="00272170" w:rsidRPr="004027B5" w:rsidRDefault="00272170" w:rsidP="00272170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042A" w:rsidRDefault="00272170" w:rsidP="00793070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7B5">
        <w:rPr>
          <w:rFonts w:ascii="Times New Roman" w:eastAsia="Calibri" w:hAnsi="Times New Roman" w:cs="Times New Roman"/>
          <w:b/>
          <w:sz w:val="24"/>
          <w:szCs w:val="24"/>
        </w:rPr>
        <w:t xml:space="preserve">Artículo único.- </w:t>
      </w:r>
      <w:r w:rsidR="00A21455">
        <w:rPr>
          <w:rFonts w:ascii="Times New Roman" w:eastAsia="Calibri" w:hAnsi="Times New Roman" w:cs="Times New Roman"/>
          <w:sz w:val="24"/>
          <w:szCs w:val="24"/>
        </w:rPr>
        <w:t xml:space="preserve">Modifíquese </w:t>
      </w:r>
      <w:r w:rsidR="00793070">
        <w:rPr>
          <w:rFonts w:ascii="Times New Roman" w:eastAsia="Calibri" w:hAnsi="Times New Roman" w:cs="Times New Roman"/>
          <w:sz w:val="24"/>
          <w:szCs w:val="24"/>
        </w:rPr>
        <w:t xml:space="preserve">el artículo </w:t>
      </w:r>
      <w:r w:rsidR="008C3269">
        <w:rPr>
          <w:rFonts w:ascii="Times New Roman" w:eastAsia="Calibri" w:hAnsi="Times New Roman" w:cs="Times New Roman"/>
          <w:sz w:val="24"/>
          <w:szCs w:val="24"/>
        </w:rPr>
        <w:t>66 bis del Código del Trabajo en el siguiente sentido:</w:t>
      </w:r>
    </w:p>
    <w:p w:rsidR="003C3F12" w:rsidRDefault="008C3269" w:rsidP="003C3F12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3F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Reemplácese el inciso primero por el siguiente: “los trabajadores, cuyos contratos de trabajo sean por un plazo superior a treinta días, tendrán derecho a medio día de permiso, una vez al año durante la vigencia de la relación laboral, para someterse a los exámenes que estimen pertinentes en las instituciones de salud públicas o privadas que corresponda. </w:t>
      </w:r>
      <w:r w:rsidR="003C3F12" w:rsidRPr="003C3F12">
        <w:rPr>
          <w:rFonts w:ascii="Times New Roman" w:hAnsi="Times New Roman" w:cs="Times New Roman"/>
          <w:sz w:val="24"/>
          <w:szCs w:val="24"/>
          <w:shd w:val="clear" w:color="auto" w:fill="FFFFFF"/>
        </w:rPr>
        <w:t>En el caso de los contratos celebrados por un plazo fijo, o para la realización de una obra o faena determinada, este derecho podrá ejercerse a partir de los treinta días de celebrado el contrato de trabajo, y en cualquier momento durante la vigencia de éste</w:t>
      </w:r>
      <w:r w:rsidR="003C3F12">
        <w:rPr>
          <w:rFonts w:ascii="Times New Roman" w:hAnsi="Times New Roman" w:cs="Times New Roman"/>
          <w:sz w:val="24"/>
          <w:szCs w:val="24"/>
          <w:shd w:val="clear" w:color="auto" w:fill="FFFFFF"/>
        </w:rPr>
        <w:t>”.</w:t>
      </w:r>
    </w:p>
    <w:p w:rsidR="003C3F12" w:rsidRDefault="003C3F12" w:rsidP="003C3F12">
      <w:pPr>
        <w:pStyle w:val="Prrafodelista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C3269" w:rsidRPr="003C3F12" w:rsidRDefault="003C3F12" w:rsidP="003C3F12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Intercálese el siguiente inciso segundo, pasando el actual a ser tercero, y así sucesivamente: “</w:t>
      </w:r>
      <w:r w:rsidR="008C3269" w:rsidRPr="003C3F12">
        <w:rPr>
          <w:rFonts w:ascii="Times New Roman" w:hAnsi="Times New Roman" w:cs="Times New Roman"/>
          <w:sz w:val="24"/>
          <w:szCs w:val="24"/>
          <w:shd w:val="clear" w:color="auto" w:fill="FFFFFF"/>
        </w:rPr>
        <w:t>En el caso de las trabajadoras mayores de cuarenta años de edad y los trabajadores mayores de cincuenta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ejerzan este derecho</w:t>
      </w:r>
      <w:r w:rsidR="008C3269" w:rsidRPr="003C3F12">
        <w:rPr>
          <w:rFonts w:ascii="Times New Roman" w:hAnsi="Times New Roman" w:cs="Times New Roman"/>
          <w:sz w:val="24"/>
          <w:szCs w:val="24"/>
          <w:shd w:val="clear" w:color="auto" w:fill="FFFFFF"/>
        </w:rPr>
        <w:t>, deberán, además, someterse a exámenes de mamografía y próstata.”.</w:t>
      </w:r>
    </w:p>
    <w:p w:rsidR="008C3269" w:rsidRDefault="008C3269" w:rsidP="008C3269">
      <w:pPr>
        <w:pStyle w:val="Prrafodelista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C3269" w:rsidRPr="008C3269" w:rsidRDefault="008C3269" w:rsidP="008C3269">
      <w:pPr>
        <w:pStyle w:val="Prrafodelista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042A" w:rsidRPr="004027B5" w:rsidRDefault="0048042A" w:rsidP="004027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C3E" w:rsidRPr="004027B5" w:rsidRDefault="00521C3E">
      <w:pPr>
        <w:rPr>
          <w:rFonts w:ascii="Times New Roman" w:hAnsi="Times New Roman" w:cs="Times New Roman"/>
          <w:sz w:val="24"/>
          <w:szCs w:val="24"/>
        </w:rPr>
      </w:pPr>
    </w:p>
    <w:sectPr w:rsidR="00521C3E" w:rsidRPr="004027B5" w:rsidSect="00246A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DC2" w:rsidRDefault="005E3DC2" w:rsidP="00E03206">
      <w:pPr>
        <w:spacing w:after="0" w:line="240" w:lineRule="auto"/>
      </w:pPr>
      <w:r>
        <w:separator/>
      </w:r>
    </w:p>
  </w:endnote>
  <w:endnote w:type="continuationSeparator" w:id="0">
    <w:p w:rsidR="005E3DC2" w:rsidRDefault="005E3DC2" w:rsidP="00E03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DC2" w:rsidRDefault="005E3DC2" w:rsidP="00E03206">
      <w:pPr>
        <w:spacing w:after="0" w:line="240" w:lineRule="auto"/>
      </w:pPr>
      <w:r>
        <w:separator/>
      </w:r>
    </w:p>
  </w:footnote>
  <w:footnote w:type="continuationSeparator" w:id="0">
    <w:p w:rsidR="005E3DC2" w:rsidRDefault="005E3DC2" w:rsidP="00E03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37DA9"/>
    <w:multiLevelType w:val="hybridMultilevel"/>
    <w:tmpl w:val="3A4CF94C"/>
    <w:lvl w:ilvl="0" w:tplc="935E1E3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D46512"/>
    <w:multiLevelType w:val="hybridMultilevel"/>
    <w:tmpl w:val="8304B4F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F5048"/>
    <w:multiLevelType w:val="hybridMultilevel"/>
    <w:tmpl w:val="491635A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61802"/>
    <w:multiLevelType w:val="hybridMultilevel"/>
    <w:tmpl w:val="854E8C7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51E45"/>
    <w:multiLevelType w:val="hybridMultilevel"/>
    <w:tmpl w:val="D9A2A6A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46C5C"/>
    <w:multiLevelType w:val="hybridMultilevel"/>
    <w:tmpl w:val="7FCC3A16"/>
    <w:lvl w:ilvl="0" w:tplc="098A6BC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3206"/>
    <w:rsid w:val="00056152"/>
    <w:rsid w:val="000D0786"/>
    <w:rsid w:val="000D418C"/>
    <w:rsid w:val="000D59DC"/>
    <w:rsid w:val="000F7B69"/>
    <w:rsid w:val="00104B12"/>
    <w:rsid w:val="0014131E"/>
    <w:rsid w:val="001A038D"/>
    <w:rsid w:val="001E1AB0"/>
    <w:rsid w:val="00233A97"/>
    <w:rsid w:val="00246A33"/>
    <w:rsid w:val="00272170"/>
    <w:rsid w:val="003024A7"/>
    <w:rsid w:val="003C3F12"/>
    <w:rsid w:val="004027B5"/>
    <w:rsid w:val="0048042A"/>
    <w:rsid w:val="004D6D2F"/>
    <w:rsid w:val="004E6706"/>
    <w:rsid w:val="005012CC"/>
    <w:rsid w:val="00513D5F"/>
    <w:rsid w:val="00521C3E"/>
    <w:rsid w:val="0052752D"/>
    <w:rsid w:val="005E3DC2"/>
    <w:rsid w:val="00661674"/>
    <w:rsid w:val="0067604E"/>
    <w:rsid w:val="00696803"/>
    <w:rsid w:val="006E5344"/>
    <w:rsid w:val="006E7CE1"/>
    <w:rsid w:val="0078072C"/>
    <w:rsid w:val="00793070"/>
    <w:rsid w:val="007A07C6"/>
    <w:rsid w:val="007D57B2"/>
    <w:rsid w:val="007F26F8"/>
    <w:rsid w:val="008012B2"/>
    <w:rsid w:val="00883D83"/>
    <w:rsid w:val="008C3269"/>
    <w:rsid w:val="009536D5"/>
    <w:rsid w:val="0097061D"/>
    <w:rsid w:val="00987171"/>
    <w:rsid w:val="009B099D"/>
    <w:rsid w:val="009F2293"/>
    <w:rsid w:val="00A21455"/>
    <w:rsid w:val="00A82581"/>
    <w:rsid w:val="00AA688D"/>
    <w:rsid w:val="00AC37AC"/>
    <w:rsid w:val="00B11766"/>
    <w:rsid w:val="00B37C68"/>
    <w:rsid w:val="00B57EBA"/>
    <w:rsid w:val="00BA4102"/>
    <w:rsid w:val="00C11C43"/>
    <w:rsid w:val="00C211A6"/>
    <w:rsid w:val="00C57E13"/>
    <w:rsid w:val="00C62604"/>
    <w:rsid w:val="00D07F8B"/>
    <w:rsid w:val="00E03206"/>
    <w:rsid w:val="00E164E3"/>
    <w:rsid w:val="00E31E5E"/>
    <w:rsid w:val="00E42AB6"/>
    <w:rsid w:val="00E726D1"/>
    <w:rsid w:val="00EC2449"/>
    <w:rsid w:val="00F0796C"/>
    <w:rsid w:val="00F34A81"/>
    <w:rsid w:val="00F9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ED0BEFF-77C2-4021-A5C9-C33B0F5E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A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aliases w:val="Footnote Text.SES,Footnote Text Char Char Char Char,Footnote Text Char Char Char,Footnote Text Char Char Char Char Char,Footnote reference,FA Fu,Footnote Text Char,Footnote Text Char Char Char Char Char Char Char Char"/>
    <w:basedOn w:val="Normal"/>
    <w:link w:val="TextonotapieCar"/>
    <w:semiHidden/>
    <w:unhideWhenUsed/>
    <w:rsid w:val="00E0320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Footnote Text.SES Car,Footnote Text Char Char Char Char Car,Footnote Text Char Char Char Car,Footnote Text Char Char Char Char Char Car,Footnote reference Car,FA Fu Car,Footnote Text Char Car"/>
    <w:basedOn w:val="Fuentedeprrafopredeter"/>
    <w:link w:val="Textonotapie"/>
    <w:rsid w:val="00E03206"/>
    <w:rPr>
      <w:sz w:val="20"/>
      <w:szCs w:val="20"/>
    </w:rPr>
  </w:style>
  <w:style w:type="character" w:styleId="Refdenotaalpie">
    <w:name w:val="footnote reference"/>
    <w:aliases w:val="Footnote Reference.SES,16 Point,Superscript 6 Point,Superscript 6 Point + 11 ...,Ref,de nota al pie"/>
    <w:basedOn w:val="Fuentedeprrafopredeter"/>
    <w:semiHidden/>
    <w:unhideWhenUsed/>
    <w:rsid w:val="00E03206"/>
    <w:rPr>
      <w:vertAlign w:val="superscript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211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211A6"/>
    <w:rPr>
      <w:rFonts w:ascii="Courier New" w:eastAsia="Times New Roman" w:hAnsi="Courier New" w:cs="Courier New"/>
      <w:sz w:val="20"/>
      <w:szCs w:val="20"/>
      <w:lang w:eastAsia="es-CL"/>
    </w:rPr>
  </w:style>
  <w:style w:type="character" w:styleId="Hipervnculo">
    <w:name w:val="Hyperlink"/>
    <w:basedOn w:val="Fuentedeprrafopredeter"/>
    <w:uiPriority w:val="99"/>
    <w:unhideWhenUsed/>
    <w:rsid w:val="00F93F6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93F61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B11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C3F2D-4A30-453D-8AD3-5BB94DEBC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1461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campos</dc:creator>
  <cp:lastModifiedBy>Leonardo Lueiza Ureta</cp:lastModifiedBy>
  <cp:revision>6</cp:revision>
  <dcterms:created xsi:type="dcterms:W3CDTF">2018-12-28T18:10:00Z</dcterms:created>
  <dcterms:modified xsi:type="dcterms:W3CDTF">2019-01-08T19:57:00Z</dcterms:modified>
</cp:coreProperties>
</file>