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294A" w14:textId="77777777" w:rsidR="00450C4E" w:rsidRPr="00130037" w:rsidRDefault="00450C4E" w:rsidP="00130037">
      <w:pPr>
        <w:pStyle w:val="Sinespaciado"/>
        <w:spacing w:line="276" w:lineRule="auto"/>
        <w:jc w:val="center"/>
        <w:rPr>
          <w:rFonts w:ascii="Arial" w:hAnsi="Arial" w:cs="Arial"/>
          <w:b/>
          <w:color w:val="000000" w:themeColor="text1"/>
          <w:sz w:val="24"/>
          <w:szCs w:val="24"/>
        </w:rPr>
      </w:pPr>
    </w:p>
    <w:p w14:paraId="57F2E24F" w14:textId="77777777" w:rsidR="00596ECF" w:rsidRPr="00130037" w:rsidRDefault="00E05F0A" w:rsidP="00130037">
      <w:pPr>
        <w:pStyle w:val="Sinespaciado"/>
        <w:spacing w:line="276" w:lineRule="auto"/>
        <w:jc w:val="center"/>
        <w:rPr>
          <w:rFonts w:ascii="Arial" w:hAnsi="Arial" w:cs="Arial"/>
          <w:b/>
          <w:color w:val="000000" w:themeColor="text1"/>
          <w:sz w:val="24"/>
          <w:szCs w:val="24"/>
        </w:rPr>
      </w:pPr>
      <w:r w:rsidRPr="00130037">
        <w:rPr>
          <w:rFonts w:ascii="Arial" w:hAnsi="Arial" w:cs="Arial"/>
          <w:b/>
          <w:color w:val="000000" w:themeColor="text1"/>
          <w:sz w:val="24"/>
          <w:szCs w:val="24"/>
        </w:rPr>
        <w:t xml:space="preserve">  </w:t>
      </w:r>
    </w:p>
    <w:p w14:paraId="6FB094AC" w14:textId="07566B41" w:rsidR="001D0C78" w:rsidRPr="00D9231D" w:rsidRDefault="001D0C78" w:rsidP="001D0C78">
      <w:pPr>
        <w:pStyle w:val="NormalWeb"/>
        <w:shd w:val="clear" w:color="auto" w:fill="FFFFFF"/>
        <w:spacing w:before="0" w:beforeAutospacing="0" w:after="0" w:afterAutospacing="0"/>
        <w:jc w:val="center"/>
        <w:rPr>
          <w:rFonts w:ascii="Arial" w:hAnsi="Arial" w:cs="Arial"/>
          <w:b/>
          <w:bCs/>
          <w:i/>
          <w:iCs/>
          <w:color w:val="333333"/>
        </w:rPr>
      </w:pPr>
      <w:r w:rsidRPr="00D9231D">
        <w:rPr>
          <w:rFonts w:ascii="Arial" w:hAnsi="Arial" w:cs="Arial"/>
          <w:b/>
          <w:bCs/>
          <w:i/>
          <w:iCs/>
          <w:color w:val="333333"/>
        </w:rPr>
        <w:t>"Por el cual se adiciona el Decreto 1076 de 2015, Único Reglamentario del Sector Ambiente y Desarrollo Sostenible, en desarrollo de lo dispuesto en la Ley 2232 de 2022</w:t>
      </w:r>
      <w:r w:rsidRPr="00D9231D">
        <w:rPr>
          <w:rFonts w:ascii="Arial" w:hAnsi="Arial" w:cs="Arial"/>
          <w:i/>
          <w:iCs/>
          <w:color w:val="333333"/>
        </w:rPr>
        <w:t>,</w:t>
      </w:r>
      <w:r w:rsidR="007A2BCC">
        <w:rPr>
          <w:rFonts w:ascii="Arial" w:hAnsi="Arial" w:cs="Arial"/>
          <w:i/>
          <w:iCs/>
          <w:color w:val="333333"/>
        </w:rPr>
        <w:t xml:space="preserve"> </w:t>
      </w:r>
      <w:r w:rsidR="007A2BCC" w:rsidRPr="00FB364A">
        <w:rPr>
          <w:rFonts w:ascii="Arial" w:hAnsi="Arial" w:cs="Arial"/>
          <w:b/>
          <w:bCs/>
          <w:i/>
          <w:iCs/>
          <w:color w:val="333333"/>
        </w:rPr>
        <w:t>que</w:t>
      </w:r>
      <w:r w:rsidRPr="00D9231D">
        <w:rPr>
          <w:rFonts w:ascii="Arial" w:hAnsi="Arial" w:cs="Arial"/>
          <w:b/>
          <w:bCs/>
          <w:i/>
          <w:iCs/>
          <w:color w:val="333333"/>
        </w:rPr>
        <w:t xml:space="preserve"> establece medidas tendientes a la reducción gradual de la producción y consumo de ciertos productos plásticos de un solo uso y se dictan otras disposiciones</w:t>
      </w:r>
      <w:r>
        <w:rPr>
          <w:rFonts w:ascii="Arial" w:hAnsi="Arial" w:cs="Arial"/>
          <w:b/>
          <w:bCs/>
          <w:i/>
          <w:iCs/>
          <w:color w:val="333333"/>
        </w:rPr>
        <w:t>”</w:t>
      </w:r>
      <w:r w:rsidRPr="00D9231D">
        <w:rPr>
          <w:rFonts w:ascii="Arial" w:hAnsi="Arial" w:cs="Arial"/>
          <w:b/>
          <w:bCs/>
          <w:i/>
          <w:iCs/>
          <w:color w:val="333333"/>
        </w:rPr>
        <w:t>.</w:t>
      </w:r>
    </w:p>
    <w:p w14:paraId="1963FE0B" w14:textId="77777777" w:rsidR="00F5233C" w:rsidRPr="00F253C2" w:rsidRDefault="00F5233C" w:rsidP="00F5233C">
      <w:pPr>
        <w:jc w:val="center"/>
        <w:rPr>
          <w:rFonts w:cs="Arial"/>
          <w:lang w:val="es-ES_tradnl"/>
        </w:rPr>
      </w:pPr>
    </w:p>
    <w:p w14:paraId="2C15A505" w14:textId="77777777" w:rsidR="00F5233C" w:rsidRDefault="00F5233C" w:rsidP="00F5233C">
      <w:pPr>
        <w:jc w:val="center"/>
        <w:rPr>
          <w:rFonts w:cs="Arial"/>
        </w:rPr>
      </w:pPr>
    </w:p>
    <w:p w14:paraId="55686D0F" w14:textId="77777777" w:rsidR="00F5233C" w:rsidRPr="005277EB" w:rsidRDefault="00F5233C" w:rsidP="00F5233C">
      <w:pPr>
        <w:jc w:val="center"/>
        <w:rPr>
          <w:rFonts w:cs="Arial"/>
        </w:rPr>
      </w:pPr>
    </w:p>
    <w:p w14:paraId="222CB3CA" w14:textId="77777777" w:rsidR="00F5233C" w:rsidRPr="005277EB" w:rsidRDefault="00F5233C" w:rsidP="00F5233C">
      <w:pPr>
        <w:ind w:right="50"/>
        <w:jc w:val="center"/>
        <w:rPr>
          <w:rFonts w:cs="Arial"/>
          <w:b/>
        </w:rPr>
      </w:pPr>
      <w:r w:rsidRPr="005277EB">
        <w:rPr>
          <w:rFonts w:cs="Arial"/>
          <w:b/>
        </w:rPr>
        <w:t>EL PRESIDENTE DE LA REPÚBLICA DE COLOMBIA</w:t>
      </w:r>
    </w:p>
    <w:p w14:paraId="27FA0FF8" w14:textId="77777777" w:rsidR="00F5233C" w:rsidRDefault="00F5233C" w:rsidP="00F5233C">
      <w:pPr>
        <w:ind w:right="50"/>
        <w:jc w:val="center"/>
        <w:rPr>
          <w:rFonts w:cs="Arial"/>
        </w:rPr>
      </w:pPr>
    </w:p>
    <w:p w14:paraId="3F4370CA" w14:textId="77777777" w:rsidR="00F5233C" w:rsidRDefault="00F5233C" w:rsidP="00F5233C">
      <w:pPr>
        <w:ind w:right="50"/>
        <w:jc w:val="center"/>
        <w:rPr>
          <w:rFonts w:cs="Arial"/>
        </w:rPr>
      </w:pPr>
    </w:p>
    <w:p w14:paraId="18A9AE38" w14:textId="408D5DC8" w:rsidR="001D0C78" w:rsidRDefault="001D0C78" w:rsidP="00F5233C">
      <w:pPr>
        <w:jc w:val="center"/>
        <w:rPr>
          <w:rFonts w:cs="Arial"/>
          <w:lang w:val="es-ES_tradnl"/>
        </w:rPr>
      </w:pPr>
    </w:p>
    <w:p w14:paraId="417ECB78" w14:textId="5FEA81F3" w:rsidR="001D0C78" w:rsidRPr="001D0C78" w:rsidRDefault="001D0C78" w:rsidP="001D0C78">
      <w:pPr>
        <w:pStyle w:val="Textoindependiente21"/>
        <w:tabs>
          <w:tab w:val="left" w:pos="708"/>
        </w:tabs>
        <w:spacing w:line="240" w:lineRule="auto"/>
        <w:ind w:right="-284"/>
        <w:rPr>
          <w:rFonts w:cs="Arial"/>
          <w:sz w:val="24"/>
          <w:szCs w:val="24"/>
        </w:rPr>
      </w:pPr>
      <w:r w:rsidRPr="001D0C78">
        <w:rPr>
          <w:rFonts w:cs="Arial"/>
          <w:sz w:val="24"/>
          <w:szCs w:val="24"/>
        </w:rPr>
        <w:t xml:space="preserve">En ejercicio de sus atribuciones constitucionales y legales, en especial las conferidas en el artículo 189 numeral 11 de la Constitución </w:t>
      </w:r>
      <w:r w:rsidR="00B330B0" w:rsidRPr="001D0C78">
        <w:rPr>
          <w:rFonts w:cs="Arial"/>
          <w:sz w:val="24"/>
          <w:szCs w:val="24"/>
        </w:rPr>
        <w:t>Política</w:t>
      </w:r>
      <w:r w:rsidR="00B330B0">
        <w:rPr>
          <w:rFonts w:cs="Arial"/>
          <w:sz w:val="24"/>
          <w:szCs w:val="24"/>
        </w:rPr>
        <w:t>,</w:t>
      </w:r>
      <w:r w:rsidR="00B330B0" w:rsidRPr="001D0C78">
        <w:rPr>
          <w:rFonts w:cs="Arial"/>
          <w:sz w:val="24"/>
          <w:szCs w:val="24"/>
        </w:rPr>
        <w:t xml:space="preserve"> el</w:t>
      </w:r>
      <w:r w:rsidRPr="001D0C78">
        <w:rPr>
          <w:rFonts w:cs="Arial"/>
          <w:sz w:val="24"/>
          <w:szCs w:val="24"/>
        </w:rPr>
        <w:t xml:space="preserve"> </w:t>
      </w:r>
      <w:r w:rsidR="002474FA">
        <w:rPr>
          <w:rFonts w:cs="Arial"/>
          <w:sz w:val="24"/>
          <w:szCs w:val="24"/>
        </w:rPr>
        <w:t xml:space="preserve">parágrafo 1 del </w:t>
      </w:r>
      <w:r w:rsidRPr="001D0C78">
        <w:rPr>
          <w:rFonts w:cs="Arial"/>
          <w:sz w:val="24"/>
          <w:szCs w:val="24"/>
        </w:rPr>
        <w:t>artículo 12, el parágrafo del artículo 16 y los parágrafos 1 y 3 del artículo 34 de la Ley 2232 de 2022, y</w:t>
      </w:r>
    </w:p>
    <w:p w14:paraId="0A53876B" w14:textId="77777777" w:rsidR="001D0C78" w:rsidRDefault="001D0C78" w:rsidP="00F5233C">
      <w:pPr>
        <w:jc w:val="center"/>
        <w:rPr>
          <w:rFonts w:cs="Arial"/>
          <w:lang w:val="es-ES_tradnl"/>
        </w:rPr>
      </w:pPr>
    </w:p>
    <w:p w14:paraId="4ED92603" w14:textId="77777777" w:rsidR="00F5233C" w:rsidRPr="005277EB" w:rsidRDefault="00F5233C" w:rsidP="00F5233C">
      <w:pPr>
        <w:jc w:val="center"/>
        <w:rPr>
          <w:rFonts w:cs="Arial"/>
          <w:lang w:val="es-ES_tradnl"/>
        </w:rPr>
      </w:pPr>
    </w:p>
    <w:p w14:paraId="7B9428CA" w14:textId="1BFF4E3B" w:rsidR="00F5233C" w:rsidRPr="005277EB" w:rsidRDefault="00F5233C" w:rsidP="00F5233C">
      <w:pPr>
        <w:jc w:val="center"/>
        <w:rPr>
          <w:rFonts w:cs="Arial"/>
          <w:b/>
        </w:rPr>
      </w:pPr>
      <w:r w:rsidRPr="005277EB">
        <w:rPr>
          <w:rFonts w:cs="Arial"/>
          <w:b/>
        </w:rPr>
        <w:t>CONSIDERANDO</w:t>
      </w:r>
    </w:p>
    <w:p w14:paraId="7DEDB634" w14:textId="77777777" w:rsidR="00F5233C" w:rsidRDefault="00F5233C" w:rsidP="00F5233C">
      <w:pPr>
        <w:jc w:val="both"/>
        <w:rPr>
          <w:rFonts w:cs="Arial"/>
        </w:rPr>
      </w:pPr>
    </w:p>
    <w:p w14:paraId="2373ED97" w14:textId="77777777" w:rsidR="00F5233C" w:rsidRPr="005277EB" w:rsidRDefault="00F5233C" w:rsidP="00F5233C">
      <w:pPr>
        <w:jc w:val="both"/>
        <w:rPr>
          <w:rFonts w:cs="Arial"/>
        </w:rPr>
      </w:pPr>
    </w:p>
    <w:p w14:paraId="1413FC4E" w14:textId="77777777" w:rsidR="001D0C78" w:rsidRPr="00D9231D" w:rsidRDefault="001D0C78" w:rsidP="001D0C78">
      <w:pPr>
        <w:pStyle w:val="NormalWeb"/>
        <w:shd w:val="clear" w:color="auto" w:fill="FFFFFF"/>
        <w:spacing w:before="0" w:beforeAutospacing="0" w:after="0" w:afterAutospacing="0"/>
        <w:jc w:val="both"/>
        <w:rPr>
          <w:rFonts w:ascii="Arial" w:hAnsi="Arial" w:cs="Arial"/>
          <w:color w:val="333333"/>
        </w:rPr>
      </w:pPr>
      <w:r w:rsidRPr="00D9231D">
        <w:rPr>
          <w:rFonts w:ascii="Arial" w:hAnsi="Arial" w:cs="Arial"/>
          <w:color w:val="333333"/>
        </w:rPr>
        <w:t>Que conforme al artículo 8 de la Constitución Política es deber del Estado y de los particulares proteger las riquezas naturales de la Nación.</w:t>
      </w:r>
    </w:p>
    <w:p w14:paraId="5DC2F92D" w14:textId="77777777" w:rsidR="001D0C78" w:rsidRPr="00D9231D" w:rsidRDefault="001D0C78" w:rsidP="001D0C78">
      <w:pPr>
        <w:pStyle w:val="NormalWeb"/>
        <w:shd w:val="clear" w:color="auto" w:fill="FFFFFF"/>
        <w:spacing w:before="0" w:beforeAutospacing="0" w:after="0" w:afterAutospacing="0"/>
        <w:jc w:val="both"/>
        <w:rPr>
          <w:rFonts w:ascii="Arial" w:hAnsi="Arial" w:cs="Arial"/>
          <w:color w:val="333333"/>
        </w:rPr>
      </w:pPr>
      <w:r w:rsidRPr="00D9231D">
        <w:rPr>
          <w:rFonts w:ascii="Arial" w:hAnsi="Arial" w:cs="Arial"/>
          <w:color w:val="333333"/>
        </w:rPr>
        <w:t> </w:t>
      </w:r>
    </w:p>
    <w:p w14:paraId="1BDE2012" w14:textId="2BDC13C5" w:rsidR="001D0C78" w:rsidRPr="00D9231D" w:rsidRDefault="001D0C78" w:rsidP="001D0C78">
      <w:pPr>
        <w:pStyle w:val="NormalWeb"/>
        <w:shd w:val="clear" w:color="auto" w:fill="FFFFFF"/>
        <w:spacing w:before="0" w:beforeAutospacing="0" w:after="0" w:afterAutospacing="0"/>
        <w:jc w:val="both"/>
        <w:rPr>
          <w:rFonts w:ascii="Arial" w:hAnsi="Arial" w:cs="Arial"/>
          <w:color w:val="333333"/>
        </w:rPr>
      </w:pPr>
      <w:r w:rsidRPr="00D9231D">
        <w:rPr>
          <w:rFonts w:ascii="Arial" w:hAnsi="Arial" w:cs="Arial"/>
          <w:color w:val="333333"/>
        </w:rPr>
        <w:t xml:space="preserve">Que los artículos 79 y 80 </w:t>
      </w:r>
      <w:r w:rsidR="001E6C3C" w:rsidRPr="00D9231D">
        <w:rPr>
          <w:rFonts w:ascii="Arial" w:hAnsi="Arial" w:cs="Arial"/>
          <w:color w:val="333333"/>
        </w:rPr>
        <w:t>Ibidem</w:t>
      </w:r>
      <w:r w:rsidRPr="00D9231D">
        <w:rPr>
          <w:rFonts w:ascii="Arial" w:hAnsi="Arial" w:cs="Arial"/>
          <w:color w:val="333333"/>
        </w:rPr>
        <w:t xml:space="preserve"> consagran el derecho colectivo a gozar de un ambiente sano y el deber del Estado de proteger la diversidad e integridad del ambiente, planificar el manejo y aprovechamiento de los recursos naturales a fin de garantizar su desarrollo sostenible, su conservación, restauración o sustitución y prevenir los factores de deterioro ambiental.</w:t>
      </w:r>
    </w:p>
    <w:p w14:paraId="33811B85" w14:textId="74C6D910" w:rsidR="001D0C78" w:rsidRDefault="001D0C78" w:rsidP="001D0C78">
      <w:pPr>
        <w:pStyle w:val="NormalWeb"/>
        <w:shd w:val="clear" w:color="auto" w:fill="FFFFFF"/>
        <w:spacing w:before="0" w:beforeAutospacing="0" w:after="0" w:afterAutospacing="0"/>
        <w:rPr>
          <w:rFonts w:ascii="Arial" w:hAnsi="Arial" w:cs="Arial"/>
          <w:color w:val="333333"/>
        </w:rPr>
      </w:pPr>
    </w:p>
    <w:p w14:paraId="0B8242A9" w14:textId="60410257" w:rsidR="005D43CF" w:rsidRPr="0020102D" w:rsidRDefault="005D43CF" w:rsidP="0020102D">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Que </w:t>
      </w:r>
      <w:r w:rsidR="00B330B0">
        <w:rPr>
          <w:rFonts w:ascii="Arial" w:hAnsi="Arial" w:cs="Arial"/>
          <w:color w:val="333333"/>
        </w:rPr>
        <w:t>los literales</w:t>
      </w:r>
      <w:r w:rsidR="00370E99">
        <w:rPr>
          <w:rFonts w:ascii="Arial" w:hAnsi="Arial" w:cs="Arial"/>
          <w:color w:val="333333"/>
        </w:rPr>
        <w:t xml:space="preserve"> a</w:t>
      </w:r>
      <w:r w:rsidR="00993554">
        <w:rPr>
          <w:rFonts w:ascii="Arial" w:hAnsi="Arial" w:cs="Arial"/>
          <w:color w:val="333333"/>
        </w:rPr>
        <w:t>) y l)</w:t>
      </w:r>
      <w:r w:rsidR="00370E99">
        <w:rPr>
          <w:rFonts w:ascii="Arial" w:hAnsi="Arial" w:cs="Arial"/>
          <w:color w:val="333333"/>
        </w:rPr>
        <w:t xml:space="preserve"> del </w:t>
      </w:r>
      <w:r>
        <w:rPr>
          <w:rFonts w:ascii="Arial" w:hAnsi="Arial" w:cs="Arial"/>
          <w:color w:val="333333"/>
        </w:rPr>
        <w:t xml:space="preserve">artículo </w:t>
      </w:r>
      <w:r w:rsidR="00370E99">
        <w:rPr>
          <w:rFonts w:ascii="Arial" w:hAnsi="Arial" w:cs="Arial"/>
          <w:color w:val="333333"/>
        </w:rPr>
        <w:t>8</w:t>
      </w:r>
      <w:r>
        <w:rPr>
          <w:rFonts w:ascii="Arial" w:hAnsi="Arial" w:cs="Arial"/>
          <w:color w:val="333333"/>
        </w:rPr>
        <w:t xml:space="preserve"> del Decreto – Ley 2811 de 1974, </w:t>
      </w:r>
      <w:r w:rsidR="00370E99" w:rsidRPr="0020102D">
        <w:rPr>
          <w:rFonts w:ascii="Arial" w:hAnsi="Arial" w:cs="Arial"/>
        </w:rPr>
        <w:t>considera</w:t>
      </w:r>
      <w:r w:rsidR="00993554">
        <w:rPr>
          <w:rFonts w:ascii="Arial" w:hAnsi="Arial" w:cs="Arial"/>
        </w:rPr>
        <w:t>n</w:t>
      </w:r>
      <w:r w:rsidR="00370E99" w:rsidRPr="0020102D">
        <w:rPr>
          <w:rFonts w:ascii="Arial" w:hAnsi="Arial" w:cs="Arial"/>
        </w:rPr>
        <w:t xml:space="preserve"> </w:t>
      </w:r>
      <w:r w:rsidR="00993554">
        <w:rPr>
          <w:rFonts w:ascii="Arial" w:hAnsi="Arial" w:cs="Arial"/>
        </w:rPr>
        <w:t xml:space="preserve">como </w:t>
      </w:r>
      <w:r w:rsidR="00370E99" w:rsidRPr="0020102D">
        <w:rPr>
          <w:rFonts w:ascii="Arial" w:hAnsi="Arial" w:cs="Arial"/>
        </w:rPr>
        <w:t xml:space="preserve">factores que deterioran el </w:t>
      </w:r>
      <w:r w:rsidR="00984DC6" w:rsidRPr="0020102D">
        <w:rPr>
          <w:rFonts w:ascii="Arial" w:hAnsi="Arial" w:cs="Arial"/>
        </w:rPr>
        <w:t>ambiente, la</w:t>
      </w:r>
      <w:r w:rsidR="00370E99" w:rsidRPr="0020102D">
        <w:rPr>
          <w:rFonts w:ascii="Arial" w:hAnsi="Arial" w:cs="Arial"/>
        </w:rPr>
        <w:t xml:space="preserve"> contaminación del aire, de las aguas, del suelo y de los demás recursos naturales renovables, así como la acumulación o disposición inadecuada de residuos, basuras, desechos y desperdicios</w:t>
      </w:r>
      <w:r w:rsidR="0020102D">
        <w:rPr>
          <w:rFonts w:ascii="Arial" w:hAnsi="Arial" w:cs="Arial"/>
        </w:rPr>
        <w:t>.</w:t>
      </w:r>
    </w:p>
    <w:p w14:paraId="41524069" w14:textId="77777777" w:rsidR="005D43CF" w:rsidRDefault="005D43CF" w:rsidP="001D0C78">
      <w:pPr>
        <w:pStyle w:val="NormalWeb"/>
        <w:shd w:val="clear" w:color="auto" w:fill="FFFFFF"/>
        <w:spacing w:before="0" w:beforeAutospacing="0" w:after="0" w:afterAutospacing="0"/>
        <w:rPr>
          <w:rFonts w:ascii="Arial" w:hAnsi="Arial" w:cs="Arial"/>
          <w:color w:val="333333"/>
        </w:rPr>
      </w:pPr>
    </w:p>
    <w:p w14:paraId="7B099401" w14:textId="77777777" w:rsidR="001D0C78" w:rsidRPr="005A3E23" w:rsidRDefault="001D0C78" w:rsidP="001D0C78">
      <w:pPr>
        <w:pStyle w:val="NormalWeb"/>
        <w:shd w:val="clear" w:color="auto" w:fill="FFFFFF"/>
        <w:spacing w:before="0" w:beforeAutospacing="0" w:after="0" w:afterAutospacing="0"/>
        <w:jc w:val="both"/>
        <w:rPr>
          <w:rFonts w:ascii="Arial" w:hAnsi="Arial" w:cs="Arial"/>
          <w:color w:val="333333"/>
        </w:rPr>
      </w:pPr>
      <w:r w:rsidRPr="005A3E23">
        <w:rPr>
          <w:rFonts w:ascii="Arial" w:hAnsi="Arial" w:cs="Arial"/>
          <w:color w:val="333333"/>
        </w:rPr>
        <w:t>Que la Política Nacional para la Gestión Integral de Residuos Sólidos, CONPES 3874 de 2016, busca a través de la gestión integral de residuos sólidos aportar a la transición de un modelo lineal hacia una economía circular donde, haciendo uso de la jerarquía en la gestión de los residuos, se prevenga la generación de residuos y se optimice el uso de los recursos para que los productos permanezcan el mayor tiempo posible en el ciclo económico y se aproveche al máximo su materia prima y potencial energético. Así mismo, esta política, centra una de sus estrategias en el diseño de instrumentos que promuevan la gestión integral de residuos, a través de la internalización de impactos ambientales y a la salud para corrientes priorizadas de residuos y de la implementación de esquemas de responsabilidad extendida del productor, entre los cuales se contempla la gestión responsable de envases y empaques.</w:t>
      </w:r>
    </w:p>
    <w:p w14:paraId="397FF0A3" w14:textId="77777777" w:rsidR="001D0C78" w:rsidRPr="005A3E23" w:rsidRDefault="001D0C78" w:rsidP="001D0C78">
      <w:pPr>
        <w:pStyle w:val="NormalWeb"/>
        <w:shd w:val="clear" w:color="auto" w:fill="FFFFFF"/>
        <w:spacing w:before="0" w:beforeAutospacing="0" w:after="0" w:afterAutospacing="0"/>
        <w:jc w:val="both"/>
        <w:rPr>
          <w:rFonts w:ascii="Arial" w:hAnsi="Arial" w:cs="Arial"/>
          <w:color w:val="333333"/>
        </w:rPr>
      </w:pPr>
    </w:p>
    <w:p w14:paraId="7C3F63DE" w14:textId="245DA137" w:rsidR="001D0C78" w:rsidRPr="005A3E23" w:rsidRDefault="001D0C78" w:rsidP="001D0C78">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lastRenderedPageBreak/>
        <w:t xml:space="preserve">Que </w:t>
      </w:r>
      <w:r w:rsidRPr="005A3E23">
        <w:rPr>
          <w:rFonts w:ascii="Arial" w:hAnsi="Arial" w:cs="Arial"/>
          <w:color w:val="333333"/>
        </w:rPr>
        <w:t xml:space="preserve">a </w:t>
      </w:r>
      <w:r>
        <w:rPr>
          <w:rFonts w:ascii="Arial" w:hAnsi="Arial" w:cs="Arial"/>
          <w:color w:val="333333"/>
        </w:rPr>
        <w:t xml:space="preserve">través de la </w:t>
      </w:r>
      <w:r w:rsidRPr="005A3E23">
        <w:rPr>
          <w:rFonts w:ascii="Arial" w:hAnsi="Arial" w:cs="Arial"/>
          <w:color w:val="333333"/>
        </w:rPr>
        <w:t xml:space="preserve">Ley 2232 de 2022, se establecen medidas </w:t>
      </w:r>
      <w:r>
        <w:rPr>
          <w:rFonts w:ascii="Arial" w:hAnsi="Arial" w:cs="Arial"/>
          <w:color w:val="333333"/>
        </w:rPr>
        <w:t>par</w:t>
      </w:r>
      <w:r w:rsidRPr="005A3E23">
        <w:rPr>
          <w:rFonts w:ascii="Arial" w:hAnsi="Arial" w:cs="Arial"/>
          <w:color w:val="333333"/>
        </w:rPr>
        <w:t>a la reducción gradual de la producción y consumo de ciertos productos plásticos de un solo uso</w:t>
      </w:r>
      <w:r>
        <w:rPr>
          <w:rFonts w:ascii="Arial" w:hAnsi="Arial" w:cs="Arial"/>
          <w:color w:val="333333"/>
        </w:rPr>
        <w:t xml:space="preserve"> y se ordena al Gobierno Nacional su reglamentación en aspectos relacionados con el ingreso de plásticos de un solo uso a áreas protegidas, la </w:t>
      </w:r>
      <w:r w:rsidRPr="00994CC7">
        <w:rPr>
          <w:rFonts w:ascii="Arial" w:hAnsi="Arial" w:cs="Arial"/>
          <w:color w:val="333333"/>
        </w:rPr>
        <w:t xml:space="preserve">definición </w:t>
      </w:r>
      <w:r w:rsidR="009F2324">
        <w:rPr>
          <w:rFonts w:ascii="Arial" w:hAnsi="Arial" w:cs="Arial"/>
          <w:color w:val="333333"/>
        </w:rPr>
        <w:t xml:space="preserve">de mecanismos de articulación institucional de </w:t>
      </w:r>
      <w:r w:rsidRPr="00994CC7">
        <w:rPr>
          <w:rFonts w:ascii="Arial" w:hAnsi="Arial" w:cs="Arial"/>
          <w:color w:val="333333"/>
        </w:rPr>
        <w:t>las entidades competentes para promover la formalización de los actores de la cadena de valor del plástico</w:t>
      </w:r>
      <w:r>
        <w:rPr>
          <w:rFonts w:ascii="Arial" w:hAnsi="Arial" w:cs="Arial"/>
          <w:color w:val="333333"/>
        </w:rPr>
        <w:t xml:space="preserve"> y la determinación de las entidades responsables de expedir </w:t>
      </w:r>
      <w:r w:rsidRPr="00D02C41">
        <w:rPr>
          <w:rFonts w:ascii="Arial" w:hAnsi="Arial" w:cs="Arial"/>
          <w:color w:val="333333"/>
        </w:rPr>
        <w:t>las normas técnicas referentes a las condiciones que deben cumplir los productos plásticos de un solo uso que se biodegraden</w:t>
      </w:r>
      <w:r w:rsidR="001E6C3C">
        <w:rPr>
          <w:rFonts w:ascii="Arial" w:hAnsi="Arial" w:cs="Arial"/>
          <w:color w:val="333333"/>
        </w:rPr>
        <w:t xml:space="preserve"> </w:t>
      </w:r>
      <w:r w:rsidR="001E6C3C" w:rsidRPr="00D02C41">
        <w:rPr>
          <w:rFonts w:ascii="Arial" w:hAnsi="Arial" w:cs="Arial"/>
          <w:color w:val="333333"/>
        </w:rPr>
        <w:t>y/o composten</w:t>
      </w:r>
      <w:r w:rsidRPr="00D02C41">
        <w:rPr>
          <w:rFonts w:ascii="Arial" w:hAnsi="Arial" w:cs="Arial"/>
          <w:color w:val="333333"/>
        </w:rPr>
        <w:t xml:space="preserve"> en condiciones ambientales naturales</w:t>
      </w:r>
      <w:r w:rsidR="001E6C3C">
        <w:rPr>
          <w:rFonts w:ascii="Arial" w:hAnsi="Arial" w:cs="Arial"/>
          <w:color w:val="333333"/>
        </w:rPr>
        <w:t>.</w:t>
      </w:r>
      <w:r w:rsidRPr="00D02C41">
        <w:rPr>
          <w:rFonts w:ascii="Arial" w:hAnsi="Arial" w:cs="Arial"/>
          <w:color w:val="333333"/>
        </w:rPr>
        <w:t xml:space="preserve"> </w:t>
      </w:r>
    </w:p>
    <w:p w14:paraId="26E746DE" w14:textId="77777777" w:rsidR="001D0C78" w:rsidRDefault="001D0C78" w:rsidP="001D0C78">
      <w:pPr>
        <w:pStyle w:val="NormalWeb"/>
        <w:shd w:val="clear" w:color="auto" w:fill="FFFFFF"/>
        <w:spacing w:before="0" w:beforeAutospacing="0" w:after="0" w:afterAutospacing="0"/>
        <w:rPr>
          <w:rFonts w:ascii="Arial" w:hAnsi="Arial" w:cs="Arial"/>
          <w:color w:val="333333"/>
        </w:rPr>
      </w:pPr>
    </w:p>
    <w:p w14:paraId="54AD0AB5" w14:textId="35ED3BFB" w:rsidR="001D0C78" w:rsidRPr="00D9231D" w:rsidRDefault="001D0C78" w:rsidP="001D0C78">
      <w:pPr>
        <w:pStyle w:val="NormalWeb"/>
        <w:shd w:val="clear" w:color="auto" w:fill="FFFFFF"/>
        <w:spacing w:before="0" w:beforeAutospacing="0" w:after="0" w:afterAutospacing="0"/>
        <w:rPr>
          <w:rFonts w:ascii="Arial" w:hAnsi="Arial" w:cs="Arial"/>
          <w:color w:val="333333"/>
        </w:rPr>
      </w:pPr>
    </w:p>
    <w:p w14:paraId="0D809873" w14:textId="4B34BA30" w:rsidR="001D0C78" w:rsidRPr="00D9231D" w:rsidRDefault="001D0C78" w:rsidP="001D0C78">
      <w:pPr>
        <w:pStyle w:val="NormalWeb"/>
        <w:shd w:val="clear" w:color="auto" w:fill="FFFFFF"/>
        <w:spacing w:before="0" w:beforeAutospacing="0" w:after="0" w:afterAutospacing="0"/>
        <w:rPr>
          <w:rFonts w:ascii="Arial" w:hAnsi="Arial" w:cs="Arial"/>
          <w:color w:val="333333"/>
        </w:rPr>
      </w:pPr>
      <w:r w:rsidRPr="00D9231D">
        <w:rPr>
          <w:rFonts w:ascii="Arial" w:hAnsi="Arial" w:cs="Arial"/>
          <w:color w:val="333333"/>
        </w:rPr>
        <w:t>Que en mérito de lo expuesto,</w:t>
      </w:r>
    </w:p>
    <w:p w14:paraId="7F6AFCAD" w14:textId="77777777" w:rsidR="00F5233C" w:rsidRPr="001908C5" w:rsidRDefault="00F5233C" w:rsidP="00F5233C">
      <w:pPr>
        <w:jc w:val="both"/>
        <w:rPr>
          <w:rFonts w:cs="Arial"/>
          <w:b/>
          <w:color w:val="A6A6A6"/>
        </w:rPr>
      </w:pPr>
    </w:p>
    <w:p w14:paraId="466C7AA0" w14:textId="77777777" w:rsidR="00F5233C" w:rsidRPr="00985843" w:rsidRDefault="00F5233C" w:rsidP="00F5233C">
      <w:pPr>
        <w:pStyle w:val="Textoindependiente2"/>
        <w:tabs>
          <w:tab w:val="left" w:pos="3515"/>
        </w:tabs>
        <w:rPr>
          <w:rFonts w:cs="Arial"/>
          <w:b/>
        </w:rPr>
      </w:pPr>
    </w:p>
    <w:p w14:paraId="4AA92238" w14:textId="23FDAB49" w:rsidR="00F5233C" w:rsidRPr="00F7341B" w:rsidRDefault="00F5233C" w:rsidP="00653CF9">
      <w:pPr>
        <w:pStyle w:val="Ttulo4"/>
        <w:jc w:val="center"/>
        <w:rPr>
          <w:rFonts w:ascii="Arial" w:hAnsi="Arial" w:cs="Arial"/>
          <w:b/>
          <w:i w:val="0"/>
          <w:iCs w:val="0"/>
          <w:color w:val="auto"/>
        </w:rPr>
      </w:pPr>
      <w:r w:rsidRPr="00F7341B">
        <w:rPr>
          <w:rFonts w:ascii="Arial" w:hAnsi="Arial" w:cs="Arial"/>
          <w:b/>
          <w:i w:val="0"/>
          <w:iCs w:val="0"/>
          <w:color w:val="auto"/>
        </w:rPr>
        <w:t>DECRETA:</w:t>
      </w:r>
    </w:p>
    <w:p w14:paraId="55928CDE" w14:textId="77777777" w:rsidR="00F5233C" w:rsidRPr="00F7341B" w:rsidRDefault="00F5233C" w:rsidP="00F5233C">
      <w:pPr>
        <w:pStyle w:val="Textoindependiente2"/>
        <w:tabs>
          <w:tab w:val="left" w:pos="3515"/>
        </w:tabs>
        <w:ind w:right="-1"/>
        <w:rPr>
          <w:rFonts w:cs="Arial"/>
          <w:b/>
        </w:rPr>
      </w:pPr>
    </w:p>
    <w:p w14:paraId="401A5B66" w14:textId="55A0CE4F" w:rsidR="001D0C78" w:rsidRPr="00D02C41" w:rsidRDefault="001D0C78" w:rsidP="001D0C78">
      <w:pPr>
        <w:pStyle w:val="NormalWeb"/>
        <w:spacing w:before="0" w:beforeAutospacing="0" w:after="0" w:afterAutospacing="0"/>
        <w:jc w:val="both"/>
        <w:rPr>
          <w:rFonts w:ascii="Arial" w:hAnsi="Arial" w:cs="Arial"/>
        </w:rPr>
      </w:pPr>
      <w:r w:rsidRPr="00DE6986">
        <w:rPr>
          <w:rFonts w:ascii="Arial" w:hAnsi="Arial" w:cs="Arial"/>
          <w:b/>
          <w:bCs/>
        </w:rPr>
        <w:t>ARTÍCULO</w:t>
      </w:r>
      <w:bookmarkStart w:id="0" w:name="1"/>
      <w:r w:rsidRPr="00DE6986">
        <w:rPr>
          <w:rFonts w:ascii="Arial" w:hAnsi="Arial" w:cs="Arial"/>
          <w:b/>
          <w:bCs/>
        </w:rPr>
        <w:t> </w:t>
      </w:r>
      <w:bookmarkEnd w:id="0"/>
      <w:r w:rsidRPr="00DE6986">
        <w:rPr>
          <w:rFonts w:ascii="Arial" w:hAnsi="Arial" w:cs="Arial"/>
          <w:b/>
          <w:bCs/>
        </w:rPr>
        <w:t> 1</w:t>
      </w:r>
      <w:r w:rsidRPr="00D02C41">
        <w:rPr>
          <w:rFonts w:ascii="Arial" w:hAnsi="Arial" w:cs="Arial"/>
        </w:rPr>
        <w:t>. El Libro 2, Parte 2 del Decreto 1076 de 2015, Único Reglamentario del Sector Ambiente y Desarrollo Sostenible, tendrá un nuevo Título </w:t>
      </w:r>
      <w:hyperlink r:id="rId11" w:anchor="P2L2T7A" w:history="1">
        <w:r w:rsidRPr="00D02C41">
          <w:rPr>
            <w:rFonts w:ascii="Arial" w:hAnsi="Arial" w:cs="Arial"/>
          </w:rPr>
          <w:t>7</w:t>
        </w:r>
        <w:r>
          <w:rPr>
            <w:rFonts w:ascii="Arial" w:hAnsi="Arial" w:cs="Arial"/>
          </w:rPr>
          <w:t>B</w:t>
        </w:r>
      </w:hyperlink>
      <w:r w:rsidRPr="00D02C41">
        <w:rPr>
          <w:rFonts w:ascii="Arial" w:hAnsi="Arial" w:cs="Arial"/>
        </w:rPr>
        <w:t xml:space="preserve"> sobre </w:t>
      </w:r>
      <w:r>
        <w:rPr>
          <w:rFonts w:ascii="Arial" w:hAnsi="Arial" w:cs="Arial"/>
        </w:rPr>
        <w:t xml:space="preserve"> </w:t>
      </w:r>
      <w:r w:rsidR="00842048">
        <w:rPr>
          <w:rFonts w:ascii="Arial" w:hAnsi="Arial" w:cs="Arial"/>
        </w:rPr>
        <w:t xml:space="preserve"> </w:t>
      </w:r>
      <w:r>
        <w:rPr>
          <w:rFonts w:ascii="Arial" w:hAnsi="Arial" w:cs="Arial"/>
        </w:rPr>
        <w:t>plásticos de un solo uso</w:t>
      </w:r>
      <w:r w:rsidRPr="00D02C41">
        <w:rPr>
          <w:rFonts w:ascii="Arial" w:hAnsi="Arial" w:cs="Arial"/>
        </w:rPr>
        <w:t xml:space="preserve"> con el siguiente texto:</w:t>
      </w:r>
    </w:p>
    <w:p w14:paraId="4E314107" w14:textId="3EAEE2F0" w:rsidR="001D0C78" w:rsidRDefault="001D0C78" w:rsidP="001D0C78">
      <w:pPr>
        <w:pStyle w:val="NormalWeb"/>
        <w:spacing w:before="0" w:beforeAutospacing="0" w:after="0" w:afterAutospacing="0"/>
        <w:jc w:val="both"/>
        <w:rPr>
          <w:rFonts w:ascii="Arial" w:hAnsi="Arial" w:cs="Arial"/>
        </w:rPr>
      </w:pPr>
    </w:p>
    <w:p w14:paraId="5644D692" w14:textId="293785C9" w:rsidR="00DE6986" w:rsidRPr="001D79DC" w:rsidRDefault="00DE6986" w:rsidP="00DE6986">
      <w:pPr>
        <w:pStyle w:val="NormalWeb"/>
        <w:spacing w:before="0" w:beforeAutospacing="0" w:after="0" w:afterAutospacing="0"/>
        <w:jc w:val="center"/>
        <w:rPr>
          <w:rFonts w:ascii="Arial" w:hAnsi="Arial" w:cs="Arial"/>
          <w:b/>
          <w:bCs/>
        </w:rPr>
      </w:pPr>
      <w:r>
        <w:rPr>
          <w:rFonts w:ascii="Arial" w:hAnsi="Arial" w:cs="Arial"/>
        </w:rPr>
        <w:t>“</w:t>
      </w:r>
      <w:r w:rsidRPr="001D79DC">
        <w:rPr>
          <w:rFonts w:ascii="Arial" w:hAnsi="Arial" w:cs="Arial"/>
          <w:b/>
          <w:bCs/>
        </w:rPr>
        <w:t>TITULO 7 B</w:t>
      </w:r>
    </w:p>
    <w:p w14:paraId="52144BE1" w14:textId="6FAFEB19" w:rsidR="00DE6986" w:rsidRPr="001D79DC" w:rsidRDefault="00DE6986" w:rsidP="00DE6986">
      <w:pPr>
        <w:pStyle w:val="NormalWeb"/>
        <w:spacing w:before="0" w:beforeAutospacing="0" w:after="0" w:afterAutospacing="0"/>
        <w:jc w:val="center"/>
        <w:rPr>
          <w:rFonts w:ascii="Arial" w:hAnsi="Arial" w:cs="Arial"/>
          <w:b/>
          <w:bCs/>
        </w:rPr>
      </w:pPr>
    </w:p>
    <w:p w14:paraId="4ADB21A8" w14:textId="5C546326" w:rsidR="00DE6986" w:rsidRPr="001D79DC" w:rsidRDefault="00DE6986" w:rsidP="001D79DC">
      <w:pPr>
        <w:pStyle w:val="NormalWeb"/>
        <w:spacing w:before="0" w:beforeAutospacing="0" w:after="0" w:afterAutospacing="0"/>
        <w:jc w:val="center"/>
        <w:rPr>
          <w:rFonts w:ascii="Arial" w:hAnsi="Arial" w:cs="Arial"/>
          <w:b/>
          <w:bCs/>
        </w:rPr>
      </w:pPr>
      <w:r w:rsidRPr="001D79DC">
        <w:rPr>
          <w:rFonts w:ascii="Arial" w:hAnsi="Arial" w:cs="Arial"/>
          <w:b/>
          <w:bCs/>
        </w:rPr>
        <w:t>PLÁSTICOS DE UN SOLO USO</w:t>
      </w:r>
    </w:p>
    <w:p w14:paraId="0F07F0D5" w14:textId="77777777" w:rsidR="00DE6986" w:rsidRDefault="00DE6986" w:rsidP="001D0C78">
      <w:pPr>
        <w:pStyle w:val="NormalWeb"/>
        <w:spacing w:before="0" w:beforeAutospacing="0" w:after="0" w:afterAutospacing="0"/>
        <w:jc w:val="both"/>
        <w:rPr>
          <w:rFonts w:ascii="Arial" w:hAnsi="Arial" w:cs="Arial"/>
        </w:rPr>
      </w:pPr>
    </w:p>
    <w:p w14:paraId="2D6659AD" w14:textId="1D2A1619" w:rsidR="002755F4" w:rsidRPr="001D79DC" w:rsidRDefault="001D0C78" w:rsidP="001D0C78">
      <w:pPr>
        <w:pStyle w:val="NormalWeb"/>
        <w:spacing w:before="0" w:beforeAutospacing="0" w:after="0" w:afterAutospacing="0"/>
        <w:jc w:val="both"/>
        <w:rPr>
          <w:rFonts w:ascii="Arial" w:hAnsi="Arial" w:cs="Arial"/>
        </w:rPr>
      </w:pPr>
      <w:r w:rsidRPr="001D79DC">
        <w:rPr>
          <w:rFonts w:ascii="Arial" w:hAnsi="Arial" w:cs="Arial"/>
          <w:b/>
          <w:bCs/>
        </w:rPr>
        <w:t xml:space="preserve">Artículo </w:t>
      </w:r>
      <w:bookmarkStart w:id="1" w:name="2.2.7A.1.1"/>
      <w:r w:rsidRPr="001D79DC">
        <w:rPr>
          <w:rFonts w:ascii="Arial" w:hAnsi="Arial" w:cs="Arial"/>
          <w:b/>
          <w:bCs/>
        </w:rPr>
        <w:t>2.2.7B.1.</w:t>
      </w:r>
      <w:bookmarkEnd w:id="1"/>
      <w:r w:rsidR="002755F4">
        <w:rPr>
          <w:rFonts w:ascii="Arial" w:hAnsi="Arial" w:cs="Arial"/>
          <w:b/>
          <w:bCs/>
        </w:rPr>
        <w:t xml:space="preserve"> </w:t>
      </w:r>
      <w:r w:rsidR="002755F4" w:rsidRPr="001D79DC">
        <w:rPr>
          <w:rFonts w:ascii="Arial" w:hAnsi="Arial" w:cs="Arial"/>
          <w:b/>
          <w:bCs/>
          <w:i/>
          <w:iCs/>
        </w:rPr>
        <w:t>Objeto</w:t>
      </w:r>
      <w:r w:rsidR="002755F4">
        <w:rPr>
          <w:rFonts w:ascii="Arial" w:hAnsi="Arial" w:cs="Arial"/>
          <w:b/>
          <w:bCs/>
        </w:rPr>
        <w:t xml:space="preserve">. </w:t>
      </w:r>
      <w:r w:rsidR="002755F4" w:rsidRPr="001D79DC">
        <w:rPr>
          <w:rFonts w:ascii="Arial" w:hAnsi="Arial" w:cs="Arial"/>
        </w:rPr>
        <w:t>El presente título tiene por objeto reglamentar</w:t>
      </w:r>
      <w:r w:rsidR="002755F4">
        <w:rPr>
          <w:rFonts w:ascii="Arial" w:hAnsi="Arial" w:cs="Arial"/>
          <w:b/>
          <w:bCs/>
        </w:rPr>
        <w:t xml:space="preserve"> </w:t>
      </w:r>
      <w:r w:rsidR="00F93F59">
        <w:rPr>
          <w:rFonts w:ascii="Arial" w:hAnsi="Arial" w:cs="Arial"/>
          <w:b/>
          <w:bCs/>
        </w:rPr>
        <w:t>l</w:t>
      </w:r>
      <w:r w:rsidR="00F93F59" w:rsidRPr="001D79DC">
        <w:rPr>
          <w:rFonts w:ascii="Arial" w:hAnsi="Arial" w:cs="Arial"/>
        </w:rPr>
        <w:t>as</w:t>
      </w:r>
      <w:r w:rsidR="00906627" w:rsidRPr="001D79DC">
        <w:rPr>
          <w:rFonts w:ascii="Arial" w:hAnsi="Arial" w:cs="Arial"/>
        </w:rPr>
        <w:t xml:space="preserve"> medidas orientadas a la reducción  de la producción</w:t>
      </w:r>
      <w:r w:rsidR="00A10865" w:rsidRPr="001D79DC">
        <w:rPr>
          <w:rFonts w:ascii="Arial" w:hAnsi="Arial" w:cs="Arial"/>
        </w:rPr>
        <w:t xml:space="preserve"> </w:t>
      </w:r>
      <w:r w:rsidR="00906627" w:rsidRPr="001D79DC">
        <w:rPr>
          <w:rFonts w:ascii="Arial" w:hAnsi="Arial" w:cs="Arial"/>
        </w:rPr>
        <w:t>y consumo de plásticos de un solo uso</w:t>
      </w:r>
      <w:r w:rsidR="00062ABD">
        <w:rPr>
          <w:rFonts w:ascii="Arial" w:hAnsi="Arial" w:cs="Arial"/>
        </w:rPr>
        <w:t xml:space="preserve"> en el territorio nacional</w:t>
      </w:r>
      <w:r w:rsidR="003F222F">
        <w:rPr>
          <w:rFonts w:ascii="Arial" w:hAnsi="Arial" w:cs="Arial"/>
        </w:rPr>
        <w:t>, conforme a lo dispuesto en l</w:t>
      </w:r>
      <w:r w:rsidR="00F93F59">
        <w:rPr>
          <w:rFonts w:ascii="Arial" w:hAnsi="Arial" w:cs="Arial"/>
        </w:rPr>
        <w:t>os artículos 12, 16 y 34 de l</w:t>
      </w:r>
      <w:r w:rsidR="003F222F">
        <w:rPr>
          <w:rFonts w:ascii="Arial" w:hAnsi="Arial" w:cs="Arial"/>
        </w:rPr>
        <w:t>a Ley 2232 de 2022</w:t>
      </w:r>
      <w:r w:rsidR="00906627" w:rsidRPr="001D79DC">
        <w:rPr>
          <w:rFonts w:ascii="Arial" w:hAnsi="Arial" w:cs="Arial"/>
        </w:rPr>
        <w:t xml:space="preserve">.                                                                        </w:t>
      </w:r>
    </w:p>
    <w:p w14:paraId="3F2EF7EC" w14:textId="07E9E76A" w:rsidR="002755F4" w:rsidRDefault="002755F4" w:rsidP="001D0C78">
      <w:pPr>
        <w:pStyle w:val="NormalWeb"/>
        <w:spacing w:before="0" w:beforeAutospacing="0" w:after="0" w:afterAutospacing="0"/>
        <w:jc w:val="both"/>
        <w:rPr>
          <w:rFonts w:ascii="Arial" w:hAnsi="Arial" w:cs="Arial"/>
          <w:b/>
          <w:bCs/>
        </w:rPr>
      </w:pPr>
    </w:p>
    <w:p w14:paraId="14CADBEF" w14:textId="1057F609" w:rsidR="00E76B92" w:rsidRPr="001D79DC" w:rsidRDefault="00E76B92" w:rsidP="00E76B92">
      <w:pPr>
        <w:pStyle w:val="NormalWeb"/>
        <w:spacing w:before="0" w:beforeAutospacing="0" w:after="0" w:afterAutospacing="0"/>
        <w:jc w:val="both"/>
        <w:rPr>
          <w:rFonts w:ascii="Arial" w:hAnsi="Arial" w:cs="Arial"/>
        </w:rPr>
      </w:pPr>
      <w:r>
        <w:rPr>
          <w:rFonts w:ascii="Arial" w:hAnsi="Arial" w:cs="Arial"/>
          <w:b/>
          <w:bCs/>
        </w:rPr>
        <w:t xml:space="preserve">Artículo 2.2.7B.2. </w:t>
      </w:r>
      <w:r w:rsidRPr="001D79DC">
        <w:rPr>
          <w:rFonts w:ascii="Arial" w:hAnsi="Arial" w:cs="Arial"/>
          <w:b/>
          <w:bCs/>
          <w:i/>
          <w:iCs/>
        </w:rPr>
        <w:t>Ámbito de aplicación</w:t>
      </w:r>
      <w:r>
        <w:rPr>
          <w:rFonts w:ascii="Arial" w:hAnsi="Arial" w:cs="Arial"/>
          <w:b/>
          <w:bCs/>
          <w:i/>
          <w:iCs/>
        </w:rPr>
        <w:t xml:space="preserve">. </w:t>
      </w:r>
      <w:r w:rsidRPr="001D79DC">
        <w:rPr>
          <w:rFonts w:ascii="Arial" w:hAnsi="Arial" w:cs="Arial"/>
        </w:rPr>
        <w:t>Las disposiciones de este título aplican</w:t>
      </w:r>
      <w:r>
        <w:rPr>
          <w:rFonts w:ascii="Arial" w:hAnsi="Arial" w:cs="Arial"/>
        </w:rPr>
        <w:t xml:space="preserve"> a quienes introduzcan en el mercado, </w:t>
      </w:r>
      <w:r w:rsidR="00B330B0" w:rsidRPr="001D79DC">
        <w:rPr>
          <w:rFonts w:ascii="Arial" w:hAnsi="Arial" w:cs="Arial"/>
        </w:rPr>
        <w:t>comerciali</w:t>
      </w:r>
      <w:r w:rsidR="00B330B0">
        <w:rPr>
          <w:rFonts w:ascii="Arial" w:hAnsi="Arial" w:cs="Arial"/>
        </w:rPr>
        <w:t>cen, distribuyan</w:t>
      </w:r>
      <w:r>
        <w:rPr>
          <w:rFonts w:ascii="Arial" w:hAnsi="Arial" w:cs="Arial"/>
        </w:rPr>
        <w:t xml:space="preserve"> o consuman,</w:t>
      </w:r>
      <w:r w:rsidRPr="001D79DC">
        <w:rPr>
          <w:rFonts w:ascii="Arial" w:hAnsi="Arial" w:cs="Arial"/>
        </w:rPr>
        <w:t xml:space="preserve"> plásticos de un solo uso</w:t>
      </w:r>
      <w:r>
        <w:rPr>
          <w:rFonts w:ascii="Arial" w:hAnsi="Arial" w:cs="Arial"/>
        </w:rPr>
        <w:t xml:space="preserve">, </w:t>
      </w:r>
      <w:r w:rsidRPr="00322F91">
        <w:rPr>
          <w:rFonts w:ascii="Arial" w:hAnsi="Arial" w:cs="Arial"/>
        </w:rPr>
        <w:t>así como a las autoridades</w:t>
      </w:r>
      <w:r>
        <w:rPr>
          <w:rFonts w:ascii="Arial" w:hAnsi="Arial" w:cs="Arial"/>
        </w:rPr>
        <w:t xml:space="preserve"> definidas, en el marco de sus competencias.</w:t>
      </w:r>
    </w:p>
    <w:p w14:paraId="45640BF5" w14:textId="77777777" w:rsidR="00E76B92" w:rsidRDefault="00E76B92" w:rsidP="00E76B92">
      <w:pPr>
        <w:pStyle w:val="NormalWeb"/>
        <w:spacing w:before="0" w:beforeAutospacing="0" w:after="0" w:afterAutospacing="0"/>
        <w:jc w:val="both"/>
        <w:rPr>
          <w:rFonts w:ascii="Arial" w:hAnsi="Arial" w:cs="Arial"/>
        </w:rPr>
      </w:pPr>
    </w:p>
    <w:p w14:paraId="47C86D9D" w14:textId="77777777" w:rsidR="009B707A" w:rsidRDefault="009B707A" w:rsidP="00F93F59">
      <w:pPr>
        <w:pStyle w:val="NormalWeb"/>
        <w:spacing w:before="0" w:beforeAutospacing="0" w:after="0" w:afterAutospacing="0"/>
        <w:jc w:val="both"/>
        <w:rPr>
          <w:rFonts w:ascii="Arial" w:hAnsi="Arial" w:cs="Arial"/>
        </w:rPr>
      </w:pPr>
    </w:p>
    <w:p w14:paraId="74EA0944" w14:textId="4ED2CB1D" w:rsidR="002755F4" w:rsidRDefault="002755F4" w:rsidP="001D0C78">
      <w:pPr>
        <w:pStyle w:val="NormalWeb"/>
        <w:spacing w:before="0" w:beforeAutospacing="0" w:after="0" w:afterAutospacing="0"/>
        <w:jc w:val="both"/>
        <w:rPr>
          <w:rFonts w:ascii="Arial" w:hAnsi="Arial" w:cs="Arial"/>
          <w:b/>
          <w:bCs/>
        </w:rPr>
      </w:pPr>
    </w:p>
    <w:p w14:paraId="529895BD" w14:textId="751EDA21" w:rsidR="001D0C78" w:rsidRPr="008C24B2" w:rsidRDefault="00B330B0" w:rsidP="001D0C78">
      <w:pPr>
        <w:pStyle w:val="NormalWeb"/>
        <w:spacing w:before="0" w:beforeAutospacing="0" w:after="0" w:afterAutospacing="0"/>
        <w:jc w:val="both"/>
        <w:rPr>
          <w:rFonts w:ascii="Arial" w:eastAsia="Arial Unicode MS" w:hAnsi="Arial" w:cs="Arial"/>
          <w:bCs/>
          <w:shd w:val="clear" w:color="auto" w:fill="FFFFFF"/>
          <w:lang w:eastAsia="en-US"/>
        </w:rPr>
      </w:pPr>
      <w:r>
        <w:rPr>
          <w:rFonts w:ascii="Arial" w:hAnsi="Arial" w:cs="Arial"/>
          <w:b/>
          <w:bCs/>
        </w:rPr>
        <w:t>Artículo</w:t>
      </w:r>
      <w:r w:rsidR="00B7071C">
        <w:rPr>
          <w:rFonts w:ascii="Arial" w:hAnsi="Arial" w:cs="Arial"/>
          <w:b/>
          <w:bCs/>
        </w:rPr>
        <w:t xml:space="preserve"> 2.2.7B.3</w:t>
      </w:r>
      <w:r w:rsidR="001D0C78" w:rsidRPr="001D79DC">
        <w:rPr>
          <w:rFonts w:ascii="Arial" w:hAnsi="Arial" w:cs="Arial"/>
          <w:b/>
          <w:bCs/>
          <w:i/>
          <w:iCs/>
        </w:rPr>
        <w:t>P</w:t>
      </w:r>
      <w:r w:rsidR="0073790B" w:rsidRPr="0073790B">
        <w:rPr>
          <w:rFonts w:ascii="Arial" w:hAnsi="Arial" w:cs="Arial"/>
          <w:b/>
          <w:bCs/>
          <w:i/>
          <w:iCs/>
        </w:rPr>
        <w:t>rohibición de ingreso de plásticos de un solo uso a áreas protegidas</w:t>
      </w:r>
      <w:r w:rsidR="0053743C">
        <w:rPr>
          <w:rFonts w:ascii="Arial" w:hAnsi="Arial" w:cs="Arial"/>
          <w:b/>
          <w:bCs/>
          <w:i/>
          <w:iCs/>
        </w:rPr>
        <w:t xml:space="preserve"> y Ecosistemas </w:t>
      </w:r>
      <w:r>
        <w:rPr>
          <w:rFonts w:ascii="Arial" w:hAnsi="Arial" w:cs="Arial"/>
          <w:b/>
          <w:bCs/>
          <w:i/>
          <w:iCs/>
        </w:rPr>
        <w:t xml:space="preserve">Sensibles. </w:t>
      </w:r>
      <w:r>
        <w:rPr>
          <w:rFonts w:ascii="Arial" w:hAnsi="Arial" w:cs="Arial"/>
        </w:rPr>
        <w:t>La</w:t>
      </w:r>
      <w:r w:rsidR="001D0C78" w:rsidRPr="008C24B2">
        <w:rPr>
          <w:rFonts w:ascii="Arial" w:hAnsi="Arial" w:cs="Arial"/>
        </w:rPr>
        <w:t xml:space="preserve"> prohibición establecida en el artículo 12 de la Ley 2232 </w:t>
      </w:r>
      <w:r w:rsidR="001D0C78">
        <w:rPr>
          <w:rFonts w:ascii="Arial" w:hAnsi="Arial" w:cs="Arial"/>
        </w:rPr>
        <w:t xml:space="preserve">de 2022, </w:t>
      </w:r>
      <w:r w:rsidR="001D0C78" w:rsidRPr="008C24B2">
        <w:rPr>
          <w:rFonts w:ascii="Arial" w:hAnsi="Arial" w:cs="Arial"/>
        </w:rPr>
        <w:t>aplica para todas las áreas pertenecientes al Sistema Nacional de Áreas Protegidas, según se determinan en el artículo 2.2.2.1.2.1 de este reglamento, al igual que para las áreas del Sistema Regional de Áreas Protegidas de acuerdo con los lineamientos que establezcan las autoridades ambientales c</w:t>
      </w:r>
      <w:r w:rsidR="001852EF">
        <w:rPr>
          <w:rFonts w:ascii="Arial" w:hAnsi="Arial" w:cs="Arial"/>
        </w:rPr>
        <w:t>ompetentes</w:t>
      </w:r>
      <w:r w:rsidR="001D0C78" w:rsidRPr="008C24B2">
        <w:rPr>
          <w:rFonts w:ascii="Arial" w:hAnsi="Arial" w:cs="Arial"/>
        </w:rPr>
        <w:t xml:space="preserve">. Aplica </w:t>
      </w:r>
      <w:r w:rsidRPr="008C24B2">
        <w:rPr>
          <w:rFonts w:ascii="Arial" w:hAnsi="Arial" w:cs="Arial"/>
        </w:rPr>
        <w:t xml:space="preserve">igualmente </w:t>
      </w:r>
      <w:r>
        <w:rPr>
          <w:rFonts w:ascii="Arial" w:eastAsia="Arial Unicode MS" w:hAnsi="Arial" w:cs="Arial"/>
          <w:bCs/>
          <w:shd w:val="clear" w:color="auto" w:fill="FFFFFF"/>
          <w:lang w:eastAsia="en-US"/>
        </w:rPr>
        <w:t>a</w:t>
      </w:r>
      <w:r w:rsidR="0053743C">
        <w:rPr>
          <w:rFonts w:ascii="Arial" w:eastAsia="Arial Unicode MS" w:hAnsi="Arial" w:cs="Arial"/>
          <w:bCs/>
          <w:shd w:val="clear" w:color="auto" w:fill="FFFFFF"/>
          <w:lang w:eastAsia="en-US"/>
        </w:rPr>
        <w:t xml:space="preserve"> </w:t>
      </w:r>
      <w:r w:rsidR="001D0C78" w:rsidRPr="008C24B2">
        <w:rPr>
          <w:rFonts w:ascii="Arial" w:eastAsia="Arial Unicode MS" w:hAnsi="Arial" w:cs="Arial"/>
          <w:bCs/>
          <w:shd w:val="clear" w:color="auto" w:fill="FFFFFF"/>
          <w:lang w:eastAsia="en-US"/>
        </w:rPr>
        <w:t xml:space="preserve">humedales incluidos en la lista de humedales de importancia internacional (RAMSAR), ecosistemas de </w:t>
      </w:r>
      <w:r w:rsidRPr="008C24B2">
        <w:rPr>
          <w:rFonts w:ascii="Arial" w:eastAsia="Arial Unicode MS" w:hAnsi="Arial" w:cs="Arial"/>
          <w:bCs/>
          <w:shd w:val="clear" w:color="auto" w:fill="FFFFFF"/>
          <w:lang w:eastAsia="en-US"/>
        </w:rPr>
        <w:t>páramos</w:t>
      </w:r>
      <w:r>
        <w:rPr>
          <w:rFonts w:ascii="Arial" w:eastAsia="Arial Unicode MS" w:hAnsi="Arial" w:cs="Arial"/>
          <w:bCs/>
          <w:shd w:val="clear" w:color="auto" w:fill="FFFFFF"/>
          <w:lang w:eastAsia="en-US"/>
        </w:rPr>
        <w:t>,</w:t>
      </w:r>
      <w:r w:rsidR="001D0C78" w:rsidRPr="008C24B2">
        <w:rPr>
          <w:rFonts w:ascii="Arial" w:hAnsi="Arial" w:cs="Arial"/>
          <w:color w:val="000000"/>
        </w:rPr>
        <w:t xml:space="preserve"> ecosistemas marinos sensibles y reservas de biósfera</w:t>
      </w:r>
      <w:r w:rsidR="001D0C78">
        <w:rPr>
          <w:rFonts w:ascii="Arial" w:hAnsi="Arial" w:cs="Arial"/>
          <w:color w:val="000000"/>
        </w:rPr>
        <w:t>.</w:t>
      </w:r>
    </w:p>
    <w:p w14:paraId="650FF0B6" w14:textId="77777777" w:rsidR="0053743C" w:rsidRDefault="0053743C"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42146608" w14:textId="0CBDABE6" w:rsidR="001D0C78"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r w:rsidRPr="008C24B2">
        <w:rPr>
          <w:rFonts w:ascii="Arial" w:eastAsia="Arial Unicode MS" w:hAnsi="Arial" w:cs="Arial"/>
          <w:bCs/>
          <w:shd w:val="clear" w:color="auto" w:fill="FFFFFF"/>
          <w:lang w:eastAsia="en-US"/>
        </w:rPr>
        <w:t>La</w:t>
      </w:r>
      <w:r>
        <w:rPr>
          <w:rFonts w:ascii="Arial" w:eastAsia="Arial Unicode MS" w:hAnsi="Arial" w:cs="Arial"/>
          <w:bCs/>
          <w:shd w:val="clear" w:color="auto" w:fill="FFFFFF"/>
          <w:lang w:eastAsia="en-US"/>
        </w:rPr>
        <w:t>s</w:t>
      </w:r>
      <w:r w:rsidRPr="008C24B2">
        <w:rPr>
          <w:rFonts w:ascii="Arial" w:eastAsia="Arial Unicode MS" w:hAnsi="Arial" w:cs="Arial"/>
          <w:bCs/>
          <w:shd w:val="clear" w:color="auto" w:fill="FFFFFF"/>
          <w:lang w:eastAsia="en-US"/>
        </w:rPr>
        <w:t xml:space="preserve"> excepci</w:t>
      </w:r>
      <w:r>
        <w:rPr>
          <w:rFonts w:ascii="Arial" w:eastAsia="Arial Unicode MS" w:hAnsi="Arial" w:cs="Arial"/>
          <w:bCs/>
          <w:shd w:val="clear" w:color="auto" w:fill="FFFFFF"/>
          <w:lang w:eastAsia="en-US"/>
        </w:rPr>
        <w:t>o</w:t>
      </w:r>
      <w:r w:rsidRPr="008C24B2">
        <w:rPr>
          <w:rFonts w:ascii="Arial" w:eastAsia="Arial Unicode MS" w:hAnsi="Arial" w:cs="Arial"/>
          <w:bCs/>
          <w:shd w:val="clear" w:color="auto" w:fill="FFFFFF"/>
          <w:lang w:eastAsia="en-US"/>
        </w:rPr>
        <w:t>n</w:t>
      </w:r>
      <w:r>
        <w:rPr>
          <w:rFonts w:ascii="Arial" w:eastAsia="Arial Unicode MS" w:hAnsi="Arial" w:cs="Arial"/>
          <w:bCs/>
          <w:shd w:val="clear" w:color="auto" w:fill="FFFFFF"/>
          <w:lang w:eastAsia="en-US"/>
        </w:rPr>
        <w:t>es</w:t>
      </w:r>
      <w:r w:rsidRPr="008C24B2">
        <w:rPr>
          <w:rFonts w:ascii="Arial" w:eastAsia="Arial Unicode MS" w:hAnsi="Arial" w:cs="Arial"/>
          <w:bCs/>
          <w:shd w:val="clear" w:color="auto" w:fill="FFFFFF"/>
          <w:lang w:eastAsia="en-US"/>
        </w:rPr>
        <w:t xml:space="preserve"> </w:t>
      </w:r>
      <w:r>
        <w:rPr>
          <w:rFonts w:ascii="Arial" w:eastAsia="Arial Unicode MS" w:hAnsi="Arial" w:cs="Arial"/>
          <w:bCs/>
          <w:shd w:val="clear" w:color="auto" w:fill="FFFFFF"/>
          <w:lang w:eastAsia="en-US"/>
        </w:rPr>
        <w:t xml:space="preserve">que establecen </w:t>
      </w:r>
      <w:r w:rsidRPr="008C24B2">
        <w:rPr>
          <w:rFonts w:ascii="Arial" w:eastAsia="Arial Unicode MS" w:hAnsi="Arial" w:cs="Arial"/>
          <w:bCs/>
          <w:shd w:val="clear" w:color="auto" w:fill="FFFFFF"/>
          <w:lang w:eastAsia="en-US"/>
        </w:rPr>
        <w:t>l</w:t>
      </w:r>
      <w:r>
        <w:rPr>
          <w:rFonts w:ascii="Arial" w:eastAsia="Arial Unicode MS" w:hAnsi="Arial" w:cs="Arial"/>
          <w:bCs/>
          <w:shd w:val="clear" w:color="auto" w:fill="FFFFFF"/>
          <w:lang w:eastAsia="en-US"/>
        </w:rPr>
        <w:t>os</w:t>
      </w:r>
      <w:r w:rsidRPr="008C24B2">
        <w:rPr>
          <w:rFonts w:ascii="Arial" w:eastAsia="Arial Unicode MS" w:hAnsi="Arial" w:cs="Arial"/>
          <w:bCs/>
          <w:shd w:val="clear" w:color="auto" w:fill="FFFFFF"/>
          <w:lang w:eastAsia="en-US"/>
        </w:rPr>
        <w:t xml:space="preserve"> parágrafo</w:t>
      </w:r>
      <w:r>
        <w:rPr>
          <w:rFonts w:ascii="Arial" w:eastAsia="Arial Unicode MS" w:hAnsi="Arial" w:cs="Arial"/>
          <w:bCs/>
          <w:shd w:val="clear" w:color="auto" w:fill="FFFFFF"/>
          <w:lang w:eastAsia="en-US"/>
        </w:rPr>
        <w:t>s</w:t>
      </w:r>
      <w:r w:rsidRPr="008C24B2">
        <w:rPr>
          <w:rFonts w:ascii="Arial" w:eastAsia="Arial Unicode MS" w:hAnsi="Arial" w:cs="Arial"/>
          <w:bCs/>
          <w:shd w:val="clear" w:color="auto" w:fill="FFFFFF"/>
          <w:lang w:eastAsia="en-US"/>
        </w:rPr>
        <w:t xml:space="preserve"> segundo </w:t>
      </w:r>
      <w:r>
        <w:rPr>
          <w:rFonts w:ascii="Arial" w:eastAsia="Arial Unicode MS" w:hAnsi="Arial" w:cs="Arial"/>
          <w:bCs/>
          <w:shd w:val="clear" w:color="auto" w:fill="FFFFFF"/>
          <w:lang w:eastAsia="en-US"/>
        </w:rPr>
        <w:t xml:space="preserve">y tercero </w:t>
      </w:r>
      <w:r w:rsidRPr="008C24B2">
        <w:rPr>
          <w:rFonts w:ascii="Arial" w:eastAsia="Arial Unicode MS" w:hAnsi="Arial" w:cs="Arial"/>
          <w:bCs/>
          <w:shd w:val="clear" w:color="auto" w:fill="FFFFFF"/>
          <w:lang w:eastAsia="en-US"/>
        </w:rPr>
        <w:t>de</w:t>
      </w:r>
      <w:r w:rsidR="001852EF">
        <w:rPr>
          <w:rFonts w:ascii="Arial" w:eastAsia="Arial Unicode MS" w:hAnsi="Arial" w:cs="Arial"/>
          <w:bCs/>
          <w:shd w:val="clear" w:color="auto" w:fill="FFFFFF"/>
          <w:lang w:eastAsia="en-US"/>
        </w:rPr>
        <w:t>l citado artículo 12 de la Ley 2232 de 2022,</w:t>
      </w:r>
      <w:r w:rsidRPr="008C24B2">
        <w:rPr>
          <w:rFonts w:ascii="Arial" w:eastAsia="Arial Unicode MS" w:hAnsi="Arial" w:cs="Arial"/>
          <w:bCs/>
          <w:shd w:val="clear" w:color="auto" w:fill="FFFFFF"/>
          <w:lang w:eastAsia="en-US"/>
        </w:rPr>
        <w:t xml:space="preserve"> aplicará</w:t>
      </w:r>
      <w:r>
        <w:rPr>
          <w:rFonts w:ascii="Arial" w:eastAsia="Arial Unicode MS" w:hAnsi="Arial" w:cs="Arial"/>
          <w:bCs/>
          <w:shd w:val="clear" w:color="auto" w:fill="FFFFFF"/>
          <w:lang w:eastAsia="en-US"/>
        </w:rPr>
        <w:t>n</w:t>
      </w:r>
      <w:r w:rsidRPr="008C24B2">
        <w:rPr>
          <w:rFonts w:ascii="Arial" w:eastAsia="Arial Unicode MS" w:hAnsi="Arial" w:cs="Arial"/>
          <w:bCs/>
          <w:shd w:val="clear" w:color="auto" w:fill="FFFFFF"/>
          <w:lang w:eastAsia="en-US"/>
        </w:rPr>
        <w:t xml:space="preserve"> </w:t>
      </w:r>
      <w:r>
        <w:rPr>
          <w:rFonts w:ascii="Arial" w:eastAsia="Arial Unicode MS" w:hAnsi="Arial" w:cs="Arial"/>
          <w:bCs/>
          <w:shd w:val="clear" w:color="auto" w:fill="FFFFFF"/>
          <w:lang w:eastAsia="en-US"/>
        </w:rPr>
        <w:t xml:space="preserve">bajo las siguientes condiciones, sujetas al control de la autoridad </w:t>
      </w:r>
      <w:r w:rsidR="009C1837">
        <w:rPr>
          <w:rFonts w:ascii="Arial" w:eastAsia="Arial Unicode MS" w:hAnsi="Arial" w:cs="Arial"/>
          <w:bCs/>
          <w:shd w:val="clear" w:color="auto" w:fill="FFFFFF"/>
          <w:lang w:eastAsia="en-US"/>
        </w:rPr>
        <w:t xml:space="preserve">ambiental </w:t>
      </w:r>
      <w:r w:rsidR="0068524B">
        <w:rPr>
          <w:rFonts w:ascii="Arial" w:eastAsia="Arial Unicode MS" w:hAnsi="Arial" w:cs="Arial"/>
          <w:bCs/>
          <w:shd w:val="clear" w:color="auto" w:fill="FFFFFF"/>
          <w:lang w:eastAsia="en-US"/>
        </w:rPr>
        <w:t>competente:</w:t>
      </w:r>
    </w:p>
    <w:p w14:paraId="239B1E32" w14:textId="77777777" w:rsidR="001D0C78"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10E21D1D" w14:textId="63863010" w:rsidR="001D0C78" w:rsidRDefault="001D0C78" w:rsidP="001D0C78">
      <w:pPr>
        <w:pStyle w:val="NormalWeb"/>
        <w:numPr>
          <w:ilvl w:val="0"/>
          <w:numId w:val="24"/>
        </w:numPr>
        <w:spacing w:before="0" w:beforeAutospacing="0" w:after="0" w:afterAutospacing="0"/>
        <w:jc w:val="both"/>
        <w:rPr>
          <w:rFonts w:ascii="Arial" w:eastAsia="Arial Unicode MS" w:hAnsi="Arial" w:cs="Arial"/>
          <w:bCs/>
          <w:shd w:val="clear" w:color="auto" w:fill="FFFFFF"/>
          <w:lang w:eastAsia="en-US"/>
        </w:rPr>
      </w:pPr>
      <w:r>
        <w:rPr>
          <w:rFonts w:ascii="Arial" w:eastAsia="Arial Unicode MS" w:hAnsi="Arial" w:cs="Arial"/>
          <w:bCs/>
          <w:shd w:val="clear" w:color="auto" w:fill="FFFFFF"/>
          <w:lang w:eastAsia="en-US"/>
        </w:rPr>
        <w:t>Solo podrán ingresar aquellos plásticos de un solo uso</w:t>
      </w:r>
      <w:r w:rsidR="0068524B">
        <w:rPr>
          <w:rFonts w:ascii="Arial" w:eastAsia="Arial Unicode MS" w:hAnsi="Arial" w:cs="Arial"/>
          <w:bCs/>
          <w:shd w:val="clear" w:color="auto" w:fill="FFFFFF"/>
          <w:lang w:eastAsia="en-US"/>
        </w:rPr>
        <w:t xml:space="preserve">, </w:t>
      </w:r>
      <w:r w:rsidR="009C1837">
        <w:rPr>
          <w:rFonts w:ascii="Arial" w:eastAsia="Arial Unicode MS" w:hAnsi="Arial" w:cs="Arial"/>
          <w:bCs/>
          <w:shd w:val="clear" w:color="auto" w:fill="FFFFFF"/>
          <w:lang w:eastAsia="en-US"/>
        </w:rPr>
        <w:t xml:space="preserve">necesarios </w:t>
      </w:r>
      <w:r>
        <w:rPr>
          <w:rFonts w:ascii="Arial" w:eastAsia="Arial Unicode MS" w:hAnsi="Arial" w:cs="Arial"/>
          <w:bCs/>
          <w:shd w:val="clear" w:color="auto" w:fill="FFFFFF"/>
          <w:lang w:eastAsia="en-US"/>
        </w:rPr>
        <w:t xml:space="preserve">para atender </w:t>
      </w:r>
      <w:r w:rsidR="0068524B">
        <w:rPr>
          <w:rFonts w:ascii="Arial" w:eastAsia="Arial Unicode MS" w:hAnsi="Arial" w:cs="Arial"/>
          <w:bCs/>
          <w:shd w:val="clear" w:color="auto" w:fill="FFFFFF"/>
          <w:lang w:eastAsia="en-US"/>
        </w:rPr>
        <w:t>las necesidades</w:t>
      </w:r>
      <w:r>
        <w:rPr>
          <w:rFonts w:ascii="Arial" w:eastAsia="Arial Unicode MS" w:hAnsi="Arial" w:cs="Arial"/>
          <w:bCs/>
          <w:shd w:val="clear" w:color="auto" w:fill="FFFFFF"/>
          <w:lang w:eastAsia="en-US"/>
        </w:rPr>
        <w:t xml:space="preserve"> personales de las comunidades y guardaparques que viven en las áreas protegidas y estos plásticos o los productos que los contengan, en ningún caso podrán ser objeto de comercialización al interior del área. </w:t>
      </w:r>
      <w:r w:rsidR="009C1837">
        <w:rPr>
          <w:rFonts w:ascii="Arial" w:hAnsi="Arial" w:cs="Arial"/>
          <w:color w:val="000000"/>
          <w:sz w:val="17"/>
          <w:szCs w:val="17"/>
        </w:rPr>
        <w:t> </w:t>
      </w:r>
    </w:p>
    <w:p w14:paraId="4D8396CF" w14:textId="1C58A796" w:rsidR="001D0C78" w:rsidRPr="008C24B2" w:rsidRDefault="001D0C78" w:rsidP="001D0C78">
      <w:pPr>
        <w:pStyle w:val="NormalWeb"/>
        <w:numPr>
          <w:ilvl w:val="0"/>
          <w:numId w:val="24"/>
        </w:numPr>
        <w:spacing w:before="0" w:beforeAutospacing="0" w:after="0" w:afterAutospacing="0"/>
        <w:jc w:val="both"/>
        <w:rPr>
          <w:rFonts w:ascii="Arial" w:eastAsia="Arial Unicode MS" w:hAnsi="Arial" w:cs="Arial"/>
          <w:bCs/>
          <w:shd w:val="clear" w:color="auto" w:fill="FFFFFF"/>
          <w:lang w:eastAsia="en-US"/>
        </w:rPr>
      </w:pPr>
      <w:r>
        <w:rPr>
          <w:rFonts w:ascii="Arial" w:eastAsia="Arial Unicode MS" w:hAnsi="Arial" w:cs="Arial"/>
          <w:bCs/>
          <w:shd w:val="clear" w:color="auto" w:fill="FFFFFF"/>
          <w:lang w:eastAsia="en-US"/>
        </w:rPr>
        <w:t xml:space="preserve">Quien bajo </w:t>
      </w:r>
      <w:r w:rsidR="00B22730">
        <w:rPr>
          <w:rFonts w:ascii="Arial" w:eastAsia="Arial Unicode MS" w:hAnsi="Arial" w:cs="Arial"/>
          <w:bCs/>
          <w:shd w:val="clear" w:color="auto" w:fill="FFFFFF"/>
          <w:lang w:eastAsia="en-US"/>
        </w:rPr>
        <w:t>el</w:t>
      </w:r>
      <w:r>
        <w:rPr>
          <w:rFonts w:ascii="Arial" w:eastAsia="Arial Unicode MS" w:hAnsi="Arial" w:cs="Arial"/>
          <w:bCs/>
          <w:shd w:val="clear" w:color="auto" w:fill="FFFFFF"/>
          <w:lang w:eastAsia="en-US"/>
        </w:rPr>
        <w:t xml:space="preserve"> amparo de la excepción pretenda ingresar plásticos de un solo uso, deberá contar con un sistema que asegure la recolección de la totalidad de estos y su gestión fuera del área en cuestión.</w:t>
      </w:r>
    </w:p>
    <w:p w14:paraId="4C3D62A8" w14:textId="77777777" w:rsidR="001D0C78" w:rsidRPr="00027CA4"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69FEB09A" w14:textId="00E60D3B" w:rsidR="001D0C78" w:rsidRPr="00C515CB"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r w:rsidRPr="001D79DC">
        <w:rPr>
          <w:rFonts w:ascii="Arial" w:eastAsia="Arial Unicode MS" w:hAnsi="Arial" w:cs="Arial"/>
          <w:b/>
          <w:shd w:val="clear" w:color="auto" w:fill="FFFFFF"/>
          <w:lang w:eastAsia="en-US"/>
        </w:rPr>
        <w:t>Artículo 2.2.7B.</w:t>
      </w:r>
      <w:r w:rsidR="00794E1E">
        <w:rPr>
          <w:rFonts w:ascii="Arial" w:eastAsia="Arial Unicode MS" w:hAnsi="Arial" w:cs="Arial"/>
          <w:b/>
          <w:shd w:val="clear" w:color="auto" w:fill="FFFFFF"/>
          <w:lang w:eastAsia="en-US"/>
        </w:rPr>
        <w:t>4</w:t>
      </w:r>
      <w:r w:rsidRPr="001D79DC">
        <w:rPr>
          <w:rFonts w:ascii="Arial" w:eastAsia="Arial Unicode MS" w:hAnsi="Arial" w:cs="Arial"/>
          <w:b/>
          <w:shd w:val="clear" w:color="auto" w:fill="FFFFFF"/>
          <w:lang w:eastAsia="en-US"/>
        </w:rPr>
        <w:t xml:space="preserve">. </w:t>
      </w:r>
      <w:r w:rsidRPr="001D79DC">
        <w:rPr>
          <w:rFonts w:ascii="Arial" w:eastAsia="Arial Unicode MS" w:hAnsi="Arial" w:cs="Arial"/>
          <w:b/>
          <w:i/>
          <w:iCs/>
          <w:shd w:val="clear" w:color="auto" w:fill="FFFFFF"/>
          <w:lang w:eastAsia="en-US"/>
        </w:rPr>
        <w:t>P</w:t>
      </w:r>
      <w:r w:rsidR="0073790B" w:rsidRPr="001D79DC">
        <w:rPr>
          <w:rFonts w:ascii="Arial" w:eastAsia="Arial Unicode MS" w:hAnsi="Arial" w:cs="Arial"/>
          <w:b/>
          <w:i/>
          <w:iCs/>
          <w:shd w:val="clear" w:color="auto" w:fill="FFFFFF"/>
          <w:lang w:eastAsia="en-US"/>
        </w:rPr>
        <w:t xml:space="preserve">rograma de </w:t>
      </w:r>
      <w:r w:rsidRPr="001D79DC">
        <w:rPr>
          <w:rFonts w:ascii="Arial" w:eastAsia="Arial Unicode MS" w:hAnsi="Arial" w:cs="Arial"/>
          <w:b/>
          <w:i/>
          <w:iCs/>
          <w:shd w:val="clear" w:color="auto" w:fill="FFFFFF"/>
          <w:lang w:eastAsia="en-US"/>
        </w:rPr>
        <w:t>C</w:t>
      </w:r>
      <w:r w:rsidR="00DD1E0C" w:rsidRPr="001D79DC">
        <w:rPr>
          <w:rFonts w:ascii="Arial" w:eastAsia="Arial Unicode MS" w:hAnsi="Arial" w:cs="Arial"/>
          <w:b/>
          <w:i/>
          <w:iCs/>
          <w:shd w:val="clear" w:color="auto" w:fill="FFFFFF"/>
          <w:lang w:eastAsia="en-US"/>
        </w:rPr>
        <w:t>omunicación y</w:t>
      </w:r>
      <w:r w:rsidRPr="001D79DC">
        <w:rPr>
          <w:rFonts w:ascii="Arial" w:eastAsia="Arial Unicode MS" w:hAnsi="Arial" w:cs="Arial"/>
          <w:b/>
          <w:i/>
          <w:iCs/>
          <w:shd w:val="clear" w:color="auto" w:fill="FFFFFF"/>
          <w:lang w:eastAsia="en-US"/>
        </w:rPr>
        <w:t xml:space="preserve"> C</w:t>
      </w:r>
      <w:r w:rsidR="00DD1E0C" w:rsidRPr="001D79DC">
        <w:rPr>
          <w:rFonts w:ascii="Arial" w:eastAsia="Arial Unicode MS" w:hAnsi="Arial" w:cs="Arial"/>
          <w:b/>
          <w:i/>
          <w:iCs/>
          <w:shd w:val="clear" w:color="auto" w:fill="FFFFFF"/>
          <w:lang w:eastAsia="en-US"/>
        </w:rPr>
        <w:t>ultura</w:t>
      </w:r>
      <w:r w:rsidRPr="001D79DC">
        <w:rPr>
          <w:rFonts w:ascii="Arial" w:eastAsia="Arial Unicode MS" w:hAnsi="Arial" w:cs="Arial"/>
          <w:b/>
          <w:i/>
          <w:iCs/>
          <w:shd w:val="clear" w:color="auto" w:fill="FFFFFF"/>
          <w:lang w:eastAsia="en-US"/>
        </w:rPr>
        <w:t xml:space="preserve"> C</w:t>
      </w:r>
      <w:r w:rsidR="00DD1E0C" w:rsidRPr="001D79DC">
        <w:rPr>
          <w:rFonts w:ascii="Arial" w:eastAsia="Arial Unicode MS" w:hAnsi="Arial" w:cs="Arial"/>
          <w:b/>
          <w:i/>
          <w:iCs/>
          <w:shd w:val="clear" w:color="auto" w:fill="FFFFFF"/>
          <w:lang w:eastAsia="en-US"/>
        </w:rPr>
        <w:t>iudadana</w:t>
      </w:r>
      <w:r>
        <w:rPr>
          <w:rFonts w:ascii="Arial" w:eastAsia="Arial Unicode MS" w:hAnsi="Arial" w:cs="Arial"/>
          <w:bCs/>
          <w:shd w:val="clear" w:color="auto" w:fill="FFFFFF"/>
          <w:lang w:eastAsia="en-US"/>
        </w:rPr>
        <w:t xml:space="preserve">. Las autoridades responsables del manejo del área protegida o ecosistema estratégico que corresponda, </w:t>
      </w:r>
      <w:r w:rsidRPr="00C515CB">
        <w:rPr>
          <w:rFonts w:ascii="Arial" w:eastAsia="Arial Unicode MS" w:hAnsi="Arial" w:cs="Arial"/>
          <w:bCs/>
          <w:shd w:val="clear" w:color="auto" w:fill="FFFFFF"/>
          <w:lang w:eastAsia="en-US"/>
        </w:rPr>
        <w:t>diseñarán e implementarán un programa de comunicación y cultura ciudadana, con el objetivo de incentivar la adecuada gestión de los residuos, así como la utilización de elementos reutilizables.</w:t>
      </w:r>
    </w:p>
    <w:p w14:paraId="5B468C03" w14:textId="77777777" w:rsidR="005D0A38" w:rsidRDefault="005D0A38"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6ACA0186" w14:textId="733430BF" w:rsidR="001D0C78"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r w:rsidRPr="00C515CB">
        <w:rPr>
          <w:rFonts w:ascii="Arial" w:eastAsia="Arial Unicode MS" w:hAnsi="Arial" w:cs="Arial"/>
          <w:bCs/>
          <w:shd w:val="clear" w:color="auto" w:fill="FFFFFF"/>
          <w:lang w:eastAsia="en-US"/>
        </w:rPr>
        <w:t>De igual forma, informarán de la prohibición a visitantes, funcionarios, contratistas y demás personas que realicen actividades al interior del área respectiva.</w:t>
      </w:r>
    </w:p>
    <w:p w14:paraId="343EF9C9" w14:textId="77777777" w:rsidR="00B22AB6" w:rsidRPr="00C515CB" w:rsidRDefault="00B22AB6"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62A95C00" w14:textId="77777777" w:rsidR="001D0C78" w:rsidRPr="00C515CB"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r>
        <w:rPr>
          <w:rFonts w:ascii="Arial" w:eastAsia="Arial Unicode MS" w:hAnsi="Arial" w:cs="Arial"/>
          <w:bCs/>
          <w:shd w:val="clear" w:color="auto" w:fill="FFFFFF"/>
          <w:lang w:eastAsia="en-US"/>
        </w:rPr>
        <w:t xml:space="preserve">En aquellas áreas con vocación turística, la autoridad responsable deberá instalar vallas o anuncios visibles en los sitios de ingreso, en los que se advierta sobre la prohibición. </w:t>
      </w:r>
    </w:p>
    <w:p w14:paraId="163B629D" w14:textId="77777777" w:rsidR="001D0C78"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r w:rsidRPr="00C515CB">
        <w:rPr>
          <w:rFonts w:ascii="Arial" w:eastAsia="Arial Unicode MS" w:hAnsi="Arial" w:cs="Arial"/>
          <w:bCs/>
          <w:shd w:val="clear" w:color="auto" w:fill="FFFFFF"/>
          <w:lang w:eastAsia="en-US"/>
        </w:rPr>
        <w:t xml:space="preserve"> </w:t>
      </w:r>
    </w:p>
    <w:p w14:paraId="7F42E91D" w14:textId="14964303" w:rsidR="001D0C78" w:rsidRDefault="001D0C78" w:rsidP="001D0C78">
      <w:pPr>
        <w:pStyle w:val="NormalWeb"/>
        <w:spacing w:before="0" w:beforeAutospacing="0" w:after="0" w:afterAutospacing="0"/>
        <w:jc w:val="both"/>
        <w:rPr>
          <w:rFonts w:ascii="Arial" w:hAnsi="Arial" w:cs="Arial"/>
        </w:rPr>
      </w:pPr>
      <w:r w:rsidRPr="001D79DC">
        <w:rPr>
          <w:rFonts w:ascii="Arial" w:hAnsi="Arial" w:cs="Arial"/>
          <w:b/>
          <w:bCs/>
        </w:rPr>
        <w:t>Artículo 2.2.7B.</w:t>
      </w:r>
      <w:r w:rsidR="00794E1E" w:rsidRPr="001D79DC">
        <w:rPr>
          <w:rFonts w:ascii="Arial" w:hAnsi="Arial" w:cs="Arial"/>
          <w:b/>
          <w:bCs/>
        </w:rPr>
        <w:t>5</w:t>
      </w:r>
      <w:r w:rsidRPr="001D79DC">
        <w:rPr>
          <w:rFonts w:ascii="Arial" w:hAnsi="Arial" w:cs="Arial"/>
          <w:b/>
          <w:bCs/>
        </w:rPr>
        <w:t xml:space="preserve">. </w:t>
      </w:r>
      <w:r w:rsidRPr="001D79DC">
        <w:rPr>
          <w:rFonts w:ascii="Arial" w:hAnsi="Arial" w:cs="Arial"/>
          <w:b/>
          <w:bCs/>
          <w:i/>
          <w:iCs/>
        </w:rPr>
        <w:t>A</w:t>
      </w:r>
      <w:r w:rsidR="00A37683" w:rsidRPr="001D79DC">
        <w:rPr>
          <w:rFonts w:ascii="Arial" w:hAnsi="Arial" w:cs="Arial"/>
          <w:b/>
          <w:bCs/>
          <w:i/>
          <w:iCs/>
        </w:rPr>
        <w:t>rticulación</w:t>
      </w:r>
      <w:r w:rsidRPr="001D79DC">
        <w:rPr>
          <w:rFonts w:ascii="Arial" w:hAnsi="Arial" w:cs="Arial"/>
          <w:b/>
          <w:bCs/>
          <w:i/>
          <w:iCs/>
        </w:rPr>
        <w:t xml:space="preserve"> I</w:t>
      </w:r>
      <w:r w:rsidR="00A37683" w:rsidRPr="001D79DC">
        <w:rPr>
          <w:rFonts w:ascii="Arial" w:hAnsi="Arial" w:cs="Arial"/>
          <w:b/>
          <w:bCs/>
          <w:i/>
          <w:iCs/>
        </w:rPr>
        <w:t>nstitucional</w:t>
      </w:r>
      <w:r>
        <w:rPr>
          <w:rFonts w:ascii="Arial" w:hAnsi="Arial" w:cs="Arial"/>
        </w:rPr>
        <w:t xml:space="preserve">. En el marco de la Política Nacional de Sustitución del Plástico de un Solo Uso a que se refiere el artículo 7 de la Ley 2232 de 2022, se definirán los mecanismos de articulación institucional para </w:t>
      </w:r>
      <w:r w:rsidR="002755F4">
        <w:rPr>
          <w:rFonts w:ascii="Arial" w:hAnsi="Arial" w:cs="Arial"/>
        </w:rPr>
        <w:t xml:space="preserve">la </w:t>
      </w:r>
      <w:r>
        <w:rPr>
          <w:rFonts w:ascii="Arial" w:hAnsi="Arial" w:cs="Arial"/>
        </w:rPr>
        <w:t>reducción gradual de la producción y consumo de plásticos de un solo uso y para la formalización de todos los actores de la cadena de valor, teniendo en cuenta como mínimo las competencias que en relación con el particular corresponden a las siguientes entidades: Ministerio de Ambiente y Desarrollo Sostenible; Ministerio de Trabajo</w:t>
      </w:r>
      <w:r w:rsidR="000A224D">
        <w:rPr>
          <w:rFonts w:ascii="Arial" w:hAnsi="Arial" w:cs="Arial"/>
        </w:rPr>
        <w:t xml:space="preserve"> y Seguridad Social</w:t>
      </w:r>
      <w:r>
        <w:rPr>
          <w:rFonts w:ascii="Arial" w:hAnsi="Arial" w:cs="Arial"/>
        </w:rPr>
        <w:t>; Ministerio de Vivienda y Desarrollo Territorial; Ministerio de Comercio, Industria y Turismo; Ministerio de Ciencia, Tecnología e Innovación; Servicio Nacional de Aprendizaje SENA</w:t>
      </w:r>
      <w:r w:rsidR="00267783">
        <w:rPr>
          <w:rFonts w:ascii="Arial" w:hAnsi="Arial" w:cs="Arial"/>
        </w:rPr>
        <w:t>,</w:t>
      </w:r>
      <w:r w:rsidR="001852EF">
        <w:rPr>
          <w:rFonts w:ascii="Arial" w:hAnsi="Arial" w:cs="Arial"/>
        </w:rPr>
        <w:t xml:space="preserve"> las </w:t>
      </w:r>
      <w:r w:rsidR="003266FD">
        <w:rPr>
          <w:rFonts w:ascii="Arial" w:hAnsi="Arial" w:cs="Arial"/>
        </w:rPr>
        <w:t>autoridades ambientales competentes</w:t>
      </w:r>
      <w:r>
        <w:rPr>
          <w:rFonts w:ascii="Arial" w:hAnsi="Arial" w:cs="Arial"/>
        </w:rPr>
        <w:t xml:space="preserve"> y </w:t>
      </w:r>
      <w:r w:rsidR="00267783">
        <w:rPr>
          <w:rFonts w:ascii="Arial" w:hAnsi="Arial" w:cs="Arial"/>
        </w:rPr>
        <w:t xml:space="preserve">el </w:t>
      </w:r>
      <w:r w:rsidRPr="004414D8">
        <w:rPr>
          <w:rFonts w:ascii="Arial" w:hAnsi="Arial" w:cs="Arial"/>
        </w:rPr>
        <w:t>Instituto de Investigaciones Marinas y Costeras José Benito Vives de Andréis</w:t>
      </w:r>
      <w:r>
        <w:rPr>
          <w:rFonts w:ascii="Arial" w:hAnsi="Arial" w:cs="Arial"/>
        </w:rPr>
        <w:t xml:space="preserve"> INVEMAR</w:t>
      </w:r>
      <w:r w:rsidR="001852EF">
        <w:rPr>
          <w:rFonts w:ascii="Arial" w:hAnsi="Arial" w:cs="Arial"/>
        </w:rPr>
        <w:t xml:space="preserve"> </w:t>
      </w:r>
      <w:r>
        <w:rPr>
          <w:rFonts w:ascii="Arial" w:hAnsi="Arial" w:cs="Arial"/>
        </w:rPr>
        <w:t>.</w:t>
      </w:r>
    </w:p>
    <w:p w14:paraId="44F5F3B2" w14:textId="77777777" w:rsidR="001D0C78" w:rsidRDefault="001D0C78" w:rsidP="001D0C78">
      <w:pPr>
        <w:pStyle w:val="NormalWeb"/>
        <w:spacing w:before="0" w:beforeAutospacing="0" w:after="0" w:afterAutospacing="0"/>
        <w:jc w:val="both"/>
        <w:rPr>
          <w:rFonts w:ascii="Arial" w:eastAsia="Arial Unicode MS" w:hAnsi="Arial" w:cs="Arial"/>
          <w:bCs/>
          <w:shd w:val="clear" w:color="auto" w:fill="FFFFFF"/>
          <w:lang w:eastAsia="en-US"/>
        </w:rPr>
      </w:pPr>
    </w:p>
    <w:p w14:paraId="2A92DEBD" w14:textId="615B10E7" w:rsidR="001D0C78" w:rsidRDefault="001D0C78" w:rsidP="001D0C78">
      <w:pPr>
        <w:pStyle w:val="NormalWeb"/>
        <w:spacing w:before="0" w:beforeAutospacing="0" w:after="0" w:afterAutospacing="0"/>
        <w:jc w:val="both"/>
        <w:rPr>
          <w:rFonts w:ascii="Arial" w:hAnsi="Arial" w:cs="Arial"/>
        </w:rPr>
      </w:pPr>
      <w:r w:rsidRPr="001D79DC">
        <w:rPr>
          <w:rFonts w:ascii="Arial" w:eastAsia="Arial Unicode MS" w:hAnsi="Arial" w:cs="Arial"/>
          <w:b/>
          <w:shd w:val="clear" w:color="auto" w:fill="FFFFFF"/>
          <w:lang w:eastAsia="en-US"/>
        </w:rPr>
        <w:t>Artículo 2.2.7B.</w:t>
      </w:r>
      <w:r w:rsidR="00794E1E" w:rsidRPr="001D79DC">
        <w:rPr>
          <w:rFonts w:ascii="Arial" w:eastAsia="Arial Unicode MS" w:hAnsi="Arial" w:cs="Arial"/>
          <w:b/>
          <w:shd w:val="clear" w:color="auto" w:fill="FFFFFF"/>
          <w:lang w:eastAsia="en-US"/>
        </w:rPr>
        <w:t>6</w:t>
      </w:r>
      <w:r w:rsidRPr="001D79DC">
        <w:rPr>
          <w:rFonts w:ascii="Arial" w:eastAsia="Arial Unicode MS" w:hAnsi="Arial" w:cs="Arial"/>
          <w:b/>
          <w:shd w:val="clear" w:color="auto" w:fill="FFFFFF"/>
          <w:lang w:eastAsia="en-US"/>
        </w:rPr>
        <w:t>. I</w:t>
      </w:r>
      <w:r w:rsidR="00A37683" w:rsidRPr="00A37683">
        <w:rPr>
          <w:rFonts w:ascii="Arial" w:eastAsia="Arial Unicode MS" w:hAnsi="Arial" w:cs="Arial"/>
          <w:b/>
          <w:shd w:val="clear" w:color="auto" w:fill="FFFFFF"/>
          <w:lang w:eastAsia="en-US"/>
        </w:rPr>
        <w:t>ncorporación</w:t>
      </w:r>
      <w:r w:rsidRPr="001D79DC">
        <w:rPr>
          <w:rFonts w:ascii="Arial" w:eastAsia="Arial Unicode MS" w:hAnsi="Arial" w:cs="Arial"/>
          <w:b/>
          <w:shd w:val="clear" w:color="auto" w:fill="FFFFFF"/>
          <w:lang w:eastAsia="en-US"/>
        </w:rPr>
        <w:t xml:space="preserve"> </w:t>
      </w:r>
      <w:r w:rsidR="00D916D7" w:rsidRPr="00D916D7">
        <w:rPr>
          <w:rFonts w:ascii="Arial" w:eastAsia="Arial Unicode MS" w:hAnsi="Arial" w:cs="Arial"/>
          <w:b/>
          <w:shd w:val="clear" w:color="auto" w:fill="FFFFFF"/>
          <w:lang w:eastAsia="en-US"/>
        </w:rPr>
        <w:t>en los</w:t>
      </w:r>
      <w:r w:rsidR="00D916D7">
        <w:rPr>
          <w:rFonts w:ascii="Arial" w:eastAsia="Arial Unicode MS" w:hAnsi="Arial" w:cs="Arial"/>
          <w:b/>
          <w:shd w:val="clear" w:color="auto" w:fill="FFFFFF"/>
          <w:lang w:eastAsia="en-US"/>
        </w:rPr>
        <w:t xml:space="preserve"> </w:t>
      </w:r>
      <w:r w:rsidR="00D916D7" w:rsidRPr="001D79DC">
        <w:rPr>
          <w:rFonts w:ascii="Arial" w:hAnsi="Arial" w:cs="Arial"/>
          <w:b/>
          <w:bCs/>
        </w:rPr>
        <w:t>Planes de Gestión Integral de Residuos Sólidos</w:t>
      </w:r>
      <w:r w:rsidR="00D916D7" w:rsidRPr="00D916D7">
        <w:rPr>
          <w:rFonts w:ascii="Arial" w:eastAsia="Arial Unicode MS" w:hAnsi="Arial" w:cs="Arial"/>
          <w:b/>
          <w:shd w:val="clear" w:color="auto" w:fill="FFFFFF"/>
          <w:lang w:eastAsia="en-US"/>
        </w:rPr>
        <w:t xml:space="preserve"> </w:t>
      </w:r>
      <w:r w:rsidR="00D916D7">
        <w:rPr>
          <w:rFonts w:ascii="Arial" w:eastAsia="Arial Unicode MS" w:hAnsi="Arial" w:cs="Arial"/>
          <w:b/>
          <w:shd w:val="clear" w:color="auto" w:fill="FFFFFF"/>
          <w:lang w:eastAsia="en-US"/>
        </w:rPr>
        <w:t xml:space="preserve">- </w:t>
      </w:r>
      <w:r w:rsidRPr="001D79DC">
        <w:rPr>
          <w:rFonts w:ascii="Arial" w:eastAsia="Arial Unicode MS" w:hAnsi="Arial" w:cs="Arial"/>
          <w:b/>
          <w:shd w:val="clear" w:color="auto" w:fill="FFFFFF"/>
          <w:lang w:eastAsia="en-US"/>
        </w:rPr>
        <w:t>PGIRS</w:t>
      </w:r>
      <w:r>
        <w:rPr>
          <w:rFonts w:ascii="Arial" w:eastAsia="Arial Unicode MS" w:hAnsi="Arial" w:cs="Arial"/>
          <w:bCs/>
          <w:shd w:val="clear" w:color="auto" w:fill="FFFFFF"/>
          <w:lang w:eastAsia="en-US"/>
        </w:rPr>
        <w:t>.</w:t>
      </w:r>
      <w:r>
        <w:rPr>
          <w:rFonts w:ascii="Arial" w:hAnsi="Arial" w:cs="Arial"/>
        </w:rPr>
        <w:t xml:space="preserve"> Corresponderá a los municipios y distritos, a través delos</w:t>
      </w:r>
      <w:r w:rsidR="00D916D7">
        <w:rPr>
          <w:rFonts w:ascii="Arial" w:hAnsi="Arial" w:cs="Arial"/>
        </w:rPr>
        <w:t xml:space="preserve"> PGIRS</w:t>
      </w:r>
      <w:r>
        <w:rPr>
          <w:rFonts w:ascii="Arial" w:hAnsi="Arial" w:cs="Arial"/>
        </w:rPr>
        <w:t>, la incorporación de un programa dirigido a la gestión de residuos plásticos que defina mecanismos para la promoción a la</w:t>
      </w:r>
      <w:r w:rsidRPr="00033AA0">
        <w:rPr>
          <w:rFonts w:ascii="Arial" w:hAnsi="Arial" w:cs="Arial"/>
        </w:rPr>
        <w:t xml:space="preserve"> formalización de todos los actores de la cadena de valor del plástico</w:t>
      </w:r>
      <w:r>
        <w:rPr>
          <w:rFonts w:ascii="Arial" w:hAnsi="Arial" w:cs="Arial"/>
        </w:rPr>
        <w:t>, de acuerdo con</w:t>
      </w:r>
      <w:r>
        <w:rPr>
          <w:rFonts w:ascii="Arial" w:eastAsia="Arial Unicode MS" w:hAnsi="Arial" w:cs="Arial"/>
          <w:bCs/>
          <w:shd w:val="clear" w:color="auto" w:fill="FFFFFF"/>
          <w:lang w:eastAsia="en-US"/>
        </w:rPr>
        <w:t xml:space="preserve"> lo dispuesto en el parágrafo del artículo 16 de la Ley </w:t>
      </w:r>
      <w:r w:rsidRPr="008C24B2">
        <w:rPr>
          <w:rFonts w:ascii="Arial" w:hAnsi="Arial" w:cs="Arial"/>
        </w:rPr>
        <w:t xml:space="preserve">2232 </w:t>
      </w:r>
      <w:r>
        <w:rPr>
          <w:rFonts w:ascii="Arial" w:hAnsi="Arial" w:cs="Arial"/>
        </w:rPr>
        <w:t>de 2022</w:t>
      </w:r>
      <w:r w:rsidR="003266FD">
        <w:rPr>
          <w:rFonts w:ascii="Arial" w:hAnsi="Arial" w:cs="Arial"/>
        </w:rPr>
        <w:t>.</w:t>
      </w:r>
    </w:p>
    <w:p w14:paraId="39C120BC" w14:textId="77777777" w:rsidR="0068524B" w:rsidRDefault="0068524B" w:rsidP="001D0C78">
      <w:pPr>
        <w:pStyle w:val="NormalWeb"/>
        <w:spacing w:before="0" w:beforeAutospacing="0" w:after="0" w:afterAutospacing="0"/>
        <w:jc w:val="both"/>
        <w:rPr>
          <w:rFonts w:ascii="Arial" w:hAnsi="Arial" w:cs="Arial"/>
        </w:rPr>
      </w:pPr>
    </w:p>
    <w:p w14:paraId="5F77C1CA" w14:textId="293AF2D8" w:rsidR="001D0C78" w:rsidRDefault="001D0C78" w:rsidP="001D0C78">
      <w:pPr>
        <w:pStyle w:val="NormalWeb"/>
        <w:spacing w:before="0" w:beforeAutospacing="0" w:after="0" w:afterAutospacing="0"/>
        <w:jc w:val="both"/>
        <w:rPr>
          <w:rFonts w:ascii="Arial" w:hAnsi="Arial" w:cs="Arial"/>
        </w:rPr>
      </w:pPr>
      <w:r>
        <w:rPr>
          <w:rFonts w:ascii="Arial" w:hAnsi="Arial" w:cs="Arial"/>
        </w:rPr>
        <w:t>Para efectos de lo anterior, los Ministerios de Ambiente y Desarrollo Sostenible y de Vivienda y Desarrollo Territorial, definirán la necesidad de introducir los ajustes que en este sentido correspondan a la formulación, implementación, seguimiento y actualización de estos planes.</w:t>
      </w:r>
    </w:p>
    <w:p w14:paraId="10524704" w14:textId="77777777" w:rsidR="001D0C78" w:rsidRDefault="001D0C78" w:rsidP="001D0C78">
      <w:pPr>
        <w:pStyle w:val="NormalWeb"/>
        <w:spacing w:before="0" w:beforeAutospacing="0" w:after="0" w:afterAutospacing="0"/>
        <w:jc w:val="both"/>
        <w:rPr>
          <w:rFonts w:ascii="Arial" w:hAnsi="Arial" w:cs="Arial"/>
        </w:rPr>
      </w:pPr>
    </w:p>
    <w:p w14:paraId="3F7B15C2" w14:textId="245018E8" w:rsidR="001D0C78" w:rsidRDefault="001D0C78" w:rsidP="001D0C78">
      <w:pPr>
        <w:pStyle w:val="NormalWeb"/>
        <w:spacing w:before="0" w:beforeAutospacing="0" w:after="0" w:afterAutospacing="0"/>
        <w:jc w:val="both"/>
        <w:rPr>
          <w:rFonts w:ascii="Arial" w:hAnsi="Arial" w:cs="Arial"/>
        </w:rPr>
      </w:pPr>
      <w:r w:rsidRPr="001D79DC">
        <w:rPr>
          <w:rFonts w:ascii="Arial" w:hAnsi="Arial" w:cs="Arial"/>
          <w:b/>
          <w:bCs/>
        </w:rPr>
        <w:t>Artículo 2.2.7B.</w:t>
      </w:r>
      <w:r w:rsidR="00794E1E" w:rsidRPr="001D79DC">
        <w:rPr>
          <w:rFonts w:ascii="Arial" w:hAnsi="Arial" w:cs="Arial"/>
          <w:b/>
          <w:bCs/>
        </w:rPr>
        <w:t>7</w:t>
      </w:r>
      <w:r w:rsidRPr="001D79DC">
        <w:rPr>
          <w:rFonts w:ascii="Arial" w:hAnsi="Arial" w:cs="Arial"/>
          <w:b/>
          <w:bCs/>
        </w:rPr>
        <w:t xml:space="preserve">. </w:t>
      </w:r>
      <w:r w:rsidRPr="001D79DC">
        <w:rPr>
          <w:rFonts w:ascii="Arial" w:hAnsi="Arial" w:cs="Arial"/>
          <w:b/>
          <w:bCs/>
          <w:i/>
          <w:iCs/>
        </w:rPr>
        <w:t>E</w:t>
      </w:r>
      <w:r w:rsidR="00414812" w:rsidRPr="001D79DC">
        <w:rPr>
          <w:rFonts w:ascii="Arial" w:hAnsi="Arial" w:cs="Arial"/>
          <w:b/>
          <w:bCs/>
          <w:i/>
          <w:iCs/>
        </w:rPr>
        <w:t>mpresas</w:t>
      </w:r>
      <w:r w:rsidRPr="001D79DC">
        <w:rPr>
          <w:rFonts w:ascii="Arial" w:hAnsi="Arial" w:cs="Arial"/>
          <w:b/>
          <w:bCs/>
          <w:i/>
          <w:iCs/>
        </w:rPr>
        <w:t xml:space="preserve"> T</w:t>
      </w:r>
      <w:r w:rsidR="00414812" w:rsidRPr="001D79DC">
        <w:rPr>
          <w:rFonts w:ascii="Arial" w:hAnsi="Arial" w:cs="Arial"/>
          <w:b/>
          <w:bCs/>
          <w:i/>
          <w:iCs/>
        </w:rPr>
        <w:t>ransformadoras</w:t>
      </w:r>
      <w:r w:rsidR="001641CE">
        <w:rPr>
          <w:rFonts w:ascii="Arial" w:hAnsi="Arial" w:cs="Arial"/>
        </w:rPr>
        <w:t>.</w:t>
      </w:r>
      <w:r>
        <w:rPr>
          <w:rFonts w:ascii="Arial" w:hAnsi="Arial" w:cs="Arial"/>
        </w:rPr>
        <w:t xml:space="preserve"> El Ministerio de Comercio, Industria y Turismo, definirá acciones orientadas a: </w:t>
      </w:r>
    </w:p>
    <w:p w14:paraId="18BB124A" w14:textId="77777777" w:rsidR="00D916D7" w:rsidRDefault="00D916D7" w:rsidP="001D0C78">
      <w:pPr>
        <w:pStyle w:val="NormalWeb"/>
        <w:spacing w:before="0" w:beforeAutospacing="0" w:after="0" w:afterAutospacing="0"/>
        <w:jc w:val="both"/>
        <w:rPr>
          <w:rFonts w:ascii="Arial" w:hAnsi="Arial" w:cs="Arial"/>
        </w:rPr>
      </w:pPr>
    </w:p>
    <w:p w14:paraId="6FFE7AE1" w14:textId="77777777" w:rsidR="001D0C78" w:rsidRDefault="001D0C78" w:rsidP="001D0C78">
      <w:pPr>
        <w:pStyle w:val="NormalWeb"/>
        <w:numPr>
          <w:ilvl w:val="0"/>
          <w:numId w:val="25"/>
        </w:numPr>
        <w:spacing w:before="0" w:beforeAutospacing="0" w:after="0" w:afterAutospacing="0"/>
        <w:jc w:val="both"/>
        <w:rPr>
          <w:rFonts w:ascii="Arial" w:hAnsi="Arial" w:cs="Arial"/>
        </w:rPr>
      </w:pPr>
      <w:r>
        <w:rPr>
          <w:rFonts w:ascii="Arial" w:hAnsi="Arial" w:cs="Arial"/>
        </w:rPr>
        <w:t>La formalización de las empresas transformadoras de plástico.</w:t>
      </w:r>
    </w:p>
    <w:p w14:paraId="10BD0DEA" w14:textId="77777777" w:rsidR="001D0C78" w:rsidRDefault="001D0C78" w:rsidP="001D0C78">
      <w:pPr>
        <w:pStyle w:val="NormalWeb"/>
        <w:numPr>
          <w:ilvl w:val="0"/>
          <w:numId w:val="25"/>
        </w:numPr>
        <w:spacing w:before="0" w:beforeAutospacing="0" w:after="0" w:afterAutospacing="0"/>
        <w:jc w:val="both"/>
        <w:rPr>
          <w:rFonts w:ascii="Arial" w:hAnsi="Arial" w:cs="Arial"/>
        </w:rPr>
      </w:pPr>
      <w:r>
        <w:rPr>
          <w:rFonts w:ascii="Arial" w:hAnsi="Arial" w:cs="Arial"/>
        </w:rPr>
        <w:t>El mejoramiento de la capacidad instalada del país para la transformación del plástico residual.</w:t>
      </w:r>
    </w:p>
    <w:p w14:paraId="3FCB8D5E" w14:textId="77777777" w:rsidR="001D0C78" w:rsidRDefault="001D0C78" w:rsidP="001D0C78">
      <w:pPr>
        <w:pStyle w:val="NormalWeb"/>
        <w:tabs>
          <w:tab w:val="left" w:pos="3675"/>
        </w:tabs>
        <w:spacing w:before="0" w:beforeAutospacing="0" w:after="0" w:afterAutospacing="0"/>
        <w:jc w:val="both"/>
        <w:rPr>
          <w:rFonts w:ascii="Arial" w:hAnsi="Arial" w:cs="Arial"/>
        </w:rPr>
      </w:pPr>
      <w:r>
        <w:rPr>
          <w:rFonts w:ascii="Arial" w:hAnsi="Arial" w:cs="Arial"/>
        </w:rPr>
        <w:tab/>
      </w:r>
    </w:p>
    <w:p w14:paraId="7EFB344C" w14:textId="16A3D502" w:rsidR="001D0C78" w:rsidRDefault="001D0C78" w:rsidP="001D0C78">
      <w:pPr>
        <w:pStyle w:val="NormalWeb"/>
        <w:spacing w:before="0" w:beforeAutospacing="0" w:after="0" w:afterAutospacing="0"/>
        <w:jc w:val="both"/>
        <w:rPr>
          <w:rFonts w:ascii="Arial" w:hAnsi="Arial" w:cs="Arial"/>
        </w:rPr>
      </w:pPr>
      <w:r w:rsidRPr="001D79DC">
        <w:rPr>
          <w:rFonts w:ascii="Arial" w:hAnsi="Arial" w:cs="Arial"/>
          <w:b/>
          <w:bCs/>
        </w:rPr>
        <w:t>Artículo 2.2.7B.</w:t>
      </w:r>
      <w:r w:rsidR="00794E1E" w:rsidRPr="001D79DC">
        <w:rPr>
          <w:rFonts w:ascii="Arial" w:hAnsi="Arial" w:cs="Arial"/>
          <w:b/>
          <w:bCs/>
        </w:rPr>
        <w:t>8</w:t>
      </w:r>
      <w:r w:rsidRPr="001D79DC">
        <w:rPr>
          <w:rFonts w:ascii="Arial" w:hAnsi="Arial" w:cs="Arial"/>
          <w:b/>
          <w:bCs/>
        </w:rPr>
        <w:t xml:space="preserve">. </w:t>
      </w:r>
      <w:r w:rsidR="00C5240C" w:rsidRPr="001D79DC">
        <w:rPr>
          <w:rFonts w:ascii="Arial" w:hAnsi="Arial" w:cs="Arial"/>
          <w:b/>
          <w:bCs/>
          <w:i/>
          <w:iCs/>
        </w:rPr>
        <w:t>Biodegradabilidad y</w:t>
      </w:r>
      <w:r w:rsidRPr="001D79DC">
        <w:rPr>
          <w:rFonts w:ascii="Arial" w:hAnsi="Arial" w:cs="Arial"/>
          <w:b/>
          <w:bCs/>
          <w:i/>
          <w:iCs/>
        </w:rPr>
        <w:t xml:space="preserve"> C</w:t>
      </w:r>
      <w:r w:rsidR="00C5240C" w:rsidRPr="001D79DC">
        <w:rPr>
          <w:rFonts w:ascii="Arial" w:hAnsi="Arial" w:cs="Arial"/>
          <w:b/>
          <w:bCs/>
          <w:i/>
          <w:iCs/>
        </w:rPr>
        <w:t>ompostabilidad</w:t>
      </w:r>
      <w:r>
        <w:rPr>
          <w:rFonts w:ascii="Arial" w:hAnsi="Arial" w:cs="Arial"/>
        </w:rPr>
        <w:t xml:space="preserve">. Corresponderá a los Ministerios de Ambiente y Desarrollo Sostenible y Comercio Industria y Turismo la adopción de la norma técnica </w:t>
      </w:r>
      <w:r w:rsidRPr="00D75D12">
        <w:rPr>
          <w:rFonts w:ascii="Arial" w:hAnsi="Arial" w:cs="Arial"/>
        </w:rPr>
        <w:t xml:space="preserve">que corresponda para definir las </w:t>
      </w:r>
      <w:bookmarkStart w:id="2" w:name="_GoBack"/>
      <w:r w:rsidRPr="00D75D12">
        <w:rPr>
          <w:rFonts w:ascii="Arial" w:hAnsi="Arial" w:cs="Arial"/>
        </w:rPr>
        <w:t>condiciones que deben cumplir los productos plásticos de un solo uso para poder ser considerados como biodegradables y/o compostables en condiciones ambientales naturales</w:t>
      </w:r>
      <w:bookmarkEnd w:id="2"/>
      <w:r>
        <w:rPr>
          <w:rFonts w:ascii="Arial" w:hAnsi="Arial" w:cs="Arial"/>
        </w:rPr>
        <w:t xml:space="preserve">, de acuerdo con los criterios que para el efecto establece el artículo 34 de la Ley </w:t>
      </w:r>
      <w:r w:rsidRPr="008C24B2">
        <w:rPr>
          <w:rFonts w:ascii="Arial" w:hAnsi="Arial" w:cs="Arial"/>
        </w:rPr>
        <w:t xml:space="preserve">2232 </w:t>
      </w:r>
      <w:r>
        <w:rPr>
          <w:rFonts w:ascii="Arial" w:hAnsi="Arial" w:cs="Arial"/>
        </w:rPr>
        <w:t>de 2022</w:t>
      </w:r>
      <w:r w:rsidRPr="00D75D12">
        <w:rPr>
          <w:rFonts w:ascii="Arial" w:hAnsi="Arial" w:cs="Arial"/>
        </w:rPr>
        <w:t>.</w:t>
      </w:r>
      <w:r>
        <w:rPr>
          <w:rFonts w:ascii="Arial" w:hAnsi="Arial" w:cs="Arial"/>
        </w:rPr>
        <w:t xml:space="preserve"> </w:t>
      </w:r>
    </w:p>
    <w:p w14:paraId="0FCFC4AC" w14:textId="77777777" w:rsidR="002755F4" w:rsidRDefault="002755F4" w:rsidP="001D0C78">
      <w:pPr>
        <w:pStyle w:val="NormalWeb"/>
        <w:spacing w:before="0" w:beforeAutospacing="0" w:after="0" w:afterAutospacing="0"/>
        <w:jc w:val="both"/>
        <w:rPr>
          <w:rFonts w:ascii="Arial" w:hAnsi="Arial" w:cs="Arial"/>
        </w:rPr>
      </w:pPr>
    </w:p>
    <w:p w14:paraId="0612500F" w14:textId="0FFA4903" w:rsidR="001D0C78" w:rsidRDefault="001D0C78" w:rsidP="001D0C78">
      <w:pPr>
        <w:pStyle w:val="NormalWeb"/>
        <w:spacing w:before="0" w:beforeAutospacing="0" w:after="0" w:afterAutospacing="0"/>
        <w:jc w:val="both"/>
        <w:rPr>
          <w:rFonts w:ascii="Arial" w:hAnsi="Arial" w:cs="Arial"/>
        </w:rPr>
      </w:pPr>
      <w:r>
        <w:rPr>
          <w:rFonts w:ascii="Arial" w:hAnsi="Arial" w:cs="Arial"/>
        </w:rPr>
        <w:t>E</w:t>
      </w:r>
      <w:r w:rsidRPr="005373FB">
        <w:rPr>
          <w:rFonts w:ascii="Arial" w:hAnsi="Arial" w:cs="Arial"/>
        </w:rPr>
        <w:t xml:space="preserve">stas mismas carteras </w:t>
      </w:r>
      <w:r>
        <w:rPr>
          <w:rFonts w:ascii="Arial" w:hAnsi="Arial" w:cs="Arial"/>
        </w:rPr>
        <w:t>definirán</w:t>
      </w:r>
      <w:r w:rsidRPr="005373FB">
        <w:rPr>
          <w:rFonts w:ascii="Arial" w:hAnsi="Arial" w:cs="Arial"/>
        </w:rPr>
        <w:t xml:space="preserve"> las condiciones necesarias para que la industria del plástico</w:t>
      </w:r>
      <w:r>
        <w:rPr>
          <w:rFonts w:ascii="Arial" w:hAnsi="Arial" w:cs="Arial"/>
        </w:rPr>
        <w:t xml:space="preserve"> </w:t>
      </w:r>
      <w:r w:rsidRPr="005373FB">
        <w:rPr>
          <w:rFonts w:ascii="Arial" w:hAnsi="Arial" w:cs="Arial"/>
        </w:rPr>
        <w:t>pueda desarrollar los estudios e investigaciones técnicas para el cumplimiento de los estándares de biodegradación en condiciones ambientales naturales señalados en el presente artículo.</w:t>
      </w:r>
      <w:r w:rsidR="002755F4">
        <w:rPr>
          <w:rFonts w:ascii="Arial" w:hAnsi="Arial" w:cs="Arial"/>
        </w:rPr>
        <w:t>”</w:t>
      </w:r>
    </w:p>
    <w:p w14:paraId="6D8AEBC2" w14:textId="0583653F" w:rsidR="002755F4" w:rsidRDefault="002755F4" w:rsidP="001D0C78">
      <w:pPr>
        <w:pStyle w:val="NormalWeb"/>
        <w:spacing w:before="0" w:beforeAutospacing="0" w:after="0" w:afterAutospacing="0"/>
        <w:jc w:val="both"/>
        <w:rPr>
          <w:rFonts w:ascii="Arial" w:hAnsi="Arial" w:cs="Arial"/>
        </w:rPr>
      </w:pPr>
    </w:p>
    <w:p w14:paraId="1CCFC76E" w14:textId="3156051E" w:rsidR="002755F4" w:rsidRPr="00033AA0" w:rsidRDefault="002755F4" w:rsidP="001D0C78">
      <w:pPr>
        <w:pStyle w:val="NormalWeb"/>
        <w:spacing w:before="0" w:beforeAutospacing="0" w:after="0" w:afterAutospacing="0"/>
        <w:jc w:val="both"/>
        <w:rPr>
          <w:rFonts w:ascii="Arial" w:hAnsi="Arial" w:cs="Arial"/>
        </w:rPr>
      </w:pPr>
      <w:r w:rsidRPr="001D79DC">
        <w:rPr>
          <w:rFonts w:ascii="Arial" w:hAnsi="Arial" w:cs="Arial"/>
          <w:b/>
          <w:bCs/>
        </w:rPr>
        <w:t>ARTICULO 2. Vigencia</w:t>
      </w:r>
      <w:r>
        <w:rPr>
          <w:rFonts w:ascii="Arial" w:hAnsi="Arial" w:cs="Arial"/>
        </w:rPr>
        <w:t xml:space="preserve">. El presente decreto rige a partir de </w:t>
      </w:r>
      <w:r w:rsidR="00A10865">
        <w:rPr>
          <w:rFonts w:ascii="Arial" w:hAnsi="Arial" w:cs="Arial"/>
        </w:rPr>
        <w:t xml:space="preserve">su publicación en el </w:t>
      </w:r>
      <w:r w:rsidR="009B707A">
        <w:rPr>
          <w:rFonts w:ascii="Arial" w:hAnsi="Arial" w:cs="Arial"/>
        </w:rPr>
        <w:t>D</w:t>
      </w:r>
      <w:r w:rsidR="00A10865">
        <w:rPr>
          <w:rFonts w:ascii="Arial" w:hAnsi="Arial" w:cs="Arial"/>
        </w:rPr>
        <w:t xml:space="preserve">iario </w:t>
      </w:r>
      <w:r w:rsidR="009B707A">
        <w:rPr>
          <w:rFonts w:ascii="Arial" w:hAnsi="Arial" w:cs="Arial"/>
        </w:rPr>
        <w:t>O</w:t>
      </w:r>
      <w:r w:rsidR="00A10865">
        <w:rPr>
          <w:rFonts w:ascii="Arial" w:hAnsi="Arial" w:cs="Arial"/>
        </w:rPr>
        <w:t>ficial.</w:t>
      </w:r>
    </w:p>
    <w:p w14:paraId="25558F33" w14:textId="77777777" w:rsidR="00F5233C" w:rsidRPr="00760F97" w:rsidRDefault="00F5233C" w:rsidP="00653CF9">
      <w:pPr>
        <w:tabs>
          <w:tab w:val="left" w:pos="793"/>
          <w:tab w:val="left" w:pos="9214"/>
        </w:tabs>
        <w:ind w:right="-1"/>
        <w:rPr>
          <w:rFonts w:cs="Arial"/>
          <w:b/>
          <w:lang w:val="es-ES_tradnl"/>
        </w:rPr>
      </w:pPr>
    </w:p>
    <w:p w14:paraId="167F2014" w14:textId="6339394F" w:rsidR="00F5233C" w:rsidRPr="005277EB" w:rsidRDefault="00F7341B" w:rsidP="00F5233C">
      <w:pPr>
        <w:tabs>
          <w:tab w:val="center" w:pos="4512"/>
        </w:tabs>
        <w:spacing w:line="240" w:lineRule="atLeast"/>
        <w:jc w:val="center"/>
        <w:rPr>
          <w:rFonts w:cs="Arial"/>
          <w:b/>
        </w:rPr>
      </w:pPr>
      <w:r>
        <w:rPr>
          <w:rFonts w:cs="Arial"/>
          <w:b/>
        </w:rPr>
        <w:t xml:space="preserve"> PUBLÍQUESE </w:t>
      </w:r>
      <w:r w:rsidR="00F5233C" w:rsidRPr="005277EB">
        <w:rPr>
          <w:rFonts w:cs="Arial"/>
          <w:b/>
        </w:rPr>
        <w:t>Y CÚMPLASE</w:t>
      </w:r>
    </w:p>
    <w:p w14:paraId="65D83BA3" w14:textId="77777777" w:rsidR="005274D0" w:rsidRDefault="005274D0" w:rsidP="00F5233C">
      <w:pPr>
        <w:tabs>
          <w:tab w:val="center" w:pos="4512"/>
        </w:tabs>
        <w:spacing w:line="240" w:lineRule="atLeast"/>
        <w:jc w:val="center"/>
        <w:rPr>
          <w:rFonts w:cs="Arial"/>
        </w:rPr>
      </w:pPr>
    </w:p>
    <w:p w14:paraId="25FE5AC3" w14:textId="26B0C091" w:rsidR="00F5233C" w:rsidRPr="005277EB" w:rsidRDefault="00F5233C" w:rsidP="0068524B">
      <w:pPr>
        <w:tabs>
          <w:tab w:val="center" w:pos="4512"/>
        </w:tabs>
        <w:spacing w:line="240" w:lineRule="atLeast"/>
        <w:rPr>
          <w:rFonts w:cs="Arial"/>
        </w:rPr>
      </w:pPr>
      <w:r w:rsidRPr="005277EB">
        <w:rPr>
          <w:rFonts w:cs="Arial"/>
        </w:rPr>
        <w:t>Dado en Bogotá, D.C., a los</w:t>
      </w:r>
    </w:p>
    <w:p w14:paraId="29ECA6DC" w14:textId="77777777" w:rsidR="00F5233C" w:rsidRDefault="00F5233C" w:rsidP="00F5233C">
      <w:pPr>
        <w:spacing w:line="240" w:lineRule="atLeast"/>
        <w:rPr>
          <w:rFonts w:cs="Arial"/>
          <w:u w:val="single"/>
        </w:rPr>
      </w:pPr>
    </w:p>
    <w:p w14:paraId="76CA0C5A" w14:textId="77777777" w:rsidR="00F5233C" w:rsidRDefault="00F5233C" w:rsidP="00F5233C">
      <w:pPr>
        <w:spacing w:line="240" w:lineRule="atLeast"/>
        <w:rPr>
          <w:rFonts w:cs="Arial"/>
          <w:u w:val="single"/>
        </w:rPr>
      </w:pPr>
    </w:p>
    <w:p w14:paraId="443A525F" w14:textId="7FCE0A7A" w:rsidR="00F5233C" w:rsidRDefault="00F5233C" w:rsidP="00F5233C">
      <w:pPr>
        <w:rPr>
          <w:rFonts w:cs="Arial"/>
          <w:sz w:val="16"/>
          <w:szCs w:val="16"/>
        </w:rPr>
      </w:pPr>
    </w:p>
    <w:p w14:paraId="1119E0EA" w14:textId="77777777" w:rsidR="00653CF9" w:rsidRDefault="00653CF9" w:rsidP="00F5233C">
      <w:pPr>
        <w:rPr>
          <w:rFonts w:cs="Arial"/>
          <w:sz w:val="16"/>
          <w:szCs w:val="16"/>
        </w:rPr>
      </w:pPr>
    </w:p>
    <w:p w14:paraId="498C3738" w14:textId="77777777" w:rsidR="00F5233C" w:rsidRDefault="00F5233C" w:rsidP="00F5233C">
      <w:pPr>
        <w:rPr>
          <w:rFonts w:cs="Arial"/>
          <w:sz w:val="16"/>
          <w:szCs w:val="16"/>
        </w:rPr>
      </w:pPr>
    </w:p>
    <w:p w14:paraId="4AA27E32" w14:textId="77777777" w:rsidR="00CF6820" w:rsidRDefault="00CF6820" w:rsidP="00F5233C">
      <w:pPr>
        <w:jc w:val="center"/>
        <w:rPr>
          <w:rFonts w:cs="Arial"/>
          <w:color w:val="A6A6A6" w:themeColor="background1" w:themeShade="A6"/>
          <w:szCs w:val="16"/>
        </w:rPr>
      </w:pPr>
    </w:p>
    <w:p w14:paraId="437A7E2E" w14:textId="77777777" w:rsidR="00CF6820" w:rsidRDefault="00CF6820" w:rsidP="00F5233C">
      <w:pPr>
        <w:jc w:val="center"/>
        <w:rPr>
          <w:rFonts w:cs="Arial"/>
          <w:color w:val="A6A6A6" w:themeColor="background1" w:themeShade="A6"/>
          <w:szCs w:val="16"/>
        </w:rPr>
      </w:pPr>
    </w:p>
    <w:p w14:paraId="645001A7" w14:textId="77777777" w:rsidR="00F5233C" w:rsidRDefault="00F5233C" w:rsidP="00F5233C">
      <w:pPr>
        <w:rPr>
          <w:rFonts w:cs="Arial"/>
          <w:sz w:val="16"/>
          <w:szCs w:val="16"/>
        </w:rPr>
      </w:pPr>
    </w:p>
    <w:p w14:paraId="0D5B44C1" w14:textId="474DBA10" w:rsidR="005274D0" w:rsidRPr="00BC4561" w:rsidRDefault="005D43CF" w:rsidP="005274D0">
      <w:pPr>
        <w:rPr>
          <w:rFonts w:cs="Arial"/>
        </w:rPr>
      </w:pPr>
      <w:r>
        <w:rPr>
          <w:rFonts w:cs="Arial"/>
        </w:rPr>
        <w:t xml:space="preserve">La </w:t>
      </w:r>
      <w:r w:rsidR="005274D0" w:rsidRPr="00BC4561">
        <w:rPr>
          <w:rFonts w:cs="Arial"/>
        </w:rPr>
        <w:t>Ministra de Ambiente y Desarrollo Sostenible</w:t>
      </w:r>
    </w:p>
    <w:p w14:paraId="657A554D" w14:textId="77777777" w:rsidR="005274D0" w:rsidRDefault="005274D0" w:rsidP="00F5233C">
      <w:pPr>
        <w:rPr>
          <w:rFonts w:cs="Arial"/>
        </w:rPr>
      </w:pPr>
    </w:p>
    <w:p w14:paraId="7B4B2870" w14:textId="77777777" w:rsidR="005274D0" w:rsidRDefault="005274D0" w:rsidP="00F5233C">
      <w:pPr>
        <w:rPr>
          <w:rFonts w:cs="Arial"/>
        </w:rPr>
      </w:pPr>
    </w:p>
    <w:p w14:paraId="2FA02264" w14:textId="77777777" w:rsidR="005D43CF" w:rsidRDefault="005D43CF" w:rsidP="00F5233C">
      <w:pPr>
        <w:rPr>
          <w:rFonts w:cs="Arial"/>
        </w:rPr>
      </w:pPr>
    </w:p>
    <w:p w14:paraId="6461B301" w14:textId="7E9EDD63" w:rsidR="00255AC7" w:rsidRPr="0068524B" w:rsidRDefault="00255AC7" w:rsidP="00F5233C">
      <w:pPr>
        <w:rPr>
          <w:rFonts w:cs="Arial"/>
        </w:rPr>
      </w:pPr>
      <w:r w:rsidRPr="0068524B">
        <w:rPr>
          <w:rFonts w:cs="Arial"/>
        </w:rPr>
        <w:t>María Susana Muhamad González</w:t>
      </w:r>
    </w:p>
    <w:p w14:paraId="4BBB4C05" w14:textId="73123F4D" w:rsidR="00255AC7" w:rsidRPr="0068524B" w:rsidRDefault="00056B7F" w:rsidP="00F5233C">
      <w:pPr>
        <w:rPr>
          <w:rFonts w:cs="Arial"/>
        </w:rPr>
      </w:pPr>
      <w:r>
        <w:rPr>
          <w:rFonts w:cs="Arial"/>
          <w:noProof/>
          <w:sz w:val="16"/>
          <w:szCs w:val="16"/>
          <w:lang w:val="es-CO" w:eastAsia="es-CO"/>
        </w:rPr>
        <w:drawing>
          <wp:inline distT="0" distB="0" distL="0" distR="0" wp14:anchorId="1E136336" wp14:editId="68D1DA5E">
            <wp:extent cx="254690" cy="142875"/>
            <wp:effectExtent l="0" t="0" r="0" b="0"/>
            <wp:docPr id="176389997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99972" name="Imagen 1" descr="Un dibujo de una persona&#10;&#10;Descripción generada automáticamente con confianza baj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566" cy="146733"/>
                    </a:xfrm>
                    <a:prstGeom prst="rect">
                      <a:avLst/>
                    </a:prstGeom>
                  </pic:spPr>
                </pic:pic>
              </a:graphicData>
            </a:graphic>
          </wp:inline>
        </w:drawing>
      </w:r>
    </w:p>
    <w:p w14:paraId="1B9D7D5E" w14:textId="77777777" w:rsidR="00F7341B" w:rsidRDefault="00F7341B" w:rsidP="00F5233C">
      <w:pPr>
        <w:rPr>
          <w:rFonts w:cs="Arial"/>
        </w:rPr>
      </w:pPr>
    </w:p>
    <w:p w14:paraId="2460F8E7" w14:textId="77777777" w:rsidR="00F7341B" w:rsidRDefault="00F7341B" w:rsidP="00F5233C">
      <w:pPr>
        <w:rPr>
          <w:rFonts w:cs="Arial"/>
        </w:rPr>
      </w:pPr>
    </w:p>
    <w:p w14:paraId="14DE7E6E" w14:textId="77777777" w:rsidR="005D43CF" w:rsidRPr="00BC4561" w:rsidRDefault="005D43CF" w:rsidP="005D43CF">
      <w:pPr>
        <w:rPr>
          <w:rFonts w:cs="Arial"/>
        </w:rPr>
      </w:pPr>
      <w:r>
        <w:rPr>
          <w:rFonts w:cs="Arial"/>
        </w:rPr>
        <w:t xml:space="preserve">El </w:t>
      </w:r>
      <w:r w:rsidRPr="00BC4561">
        <w:rPr>
          <w:rFonts w:cs="Arial"/>
        </w:rPr>
        <w:t>Ministro de Comercio, Industria y Turismo</w:t>
      </w:r>
    </w:p>
    <w:p w14:paraId="53F27BD8" w14:textId="77777777" w:rsidR="005D43CF" w:rsidRDefault="005D43CF" w:rsidP="00F5233C">
      <w:pPr>
        <w:rPr>
          <w:rFonts w:cs="Arial"/>
        </w:rPr>
      </w:pPr>
    </w:p>
    <w:p w14:paraId="650487FD" w14:textId="77777777" w:rsidR="005D43CF" w:rsidRDefault="005D43CF" w:rsidP="00F5233C">
      <w:pPr>
        <w:rPr>
          <w:rFonts w:cs="Arial"/>
        </w:rPr>
      </w:pPr>
    </w:p>
    <w:p w14:paraId="69D909FC" w14:textId="77777777" w:rsidR="005D43CF" w:rsidRDefault="005D43CF" w:rsidP="00F5233C">
      <w:pPr>
        <w:rPr>
          <w:rFonts w:cs="Arial"/>
        </w:rPr>
      </w:pPr>
    </w:p>
    <w:p w14:paraId="110A1CE9" w14:textId="77777777" w:rsidR="005D43CF" w:rsidRDefault="005D43CF" w:rsidP="00F5233C">
      <w:pPr>
        <w:rPr>
          <w:rFonts w:cs="Arial"/>
        </w:rPr>
      </w:pPr>
    </w:p>
    <w:p w14:paraId="62C998CA" w14:textId="4660F7AA" w:rsidR="00255AC7" w:rsidRPr="0068524B" w:rsidRDefault="00255AC7" w:rsidP="00F5233C">
      <w:pPr>
        <w:rPr>
          <w:rFonts w:cs="Arial"/>
        </w:rPr>
      </w:pPr>
      <w:r w:rsidRPr="0068524B">
        <w:rPr>
          <w:rFonts w:cs="Arial"/>
        </w:rPr>
        <w:t>Germán Umaña Mendoza</w:t>
      </w:r>
    </w:p>
    <w:p w14:paraId="04323383" w14:textId="14EEE73C" w:rsidR="00255AC7" w:rsidRPr="0068524B" w:rsidRDefault="00255AC7" w:rsidP="00F5233C">
      <w:pPr>
        <w:rPr>
          <w:rFonts w:cs="Arial"/>
        </w:rPr>
      </w:pPr>
    </w:p>
    <w:p w14:paraId="2C299694" w14:textId="57A322C3" w:rsidR="00255AC7" w:rsidRDefault="00255AC7" w:rsidP="00F5233C">
      <w:pPr>
        <w:rPr>
          <w:rFonts w:cs="Arial"/>
        </w:rPr>
      </w:pPr>
    </w:p>
    <w:p w14:paraId="5775E7EC" w14:textId="0EA22CD7" w:rsidR="005D43CF" w:rsidRPr="00BC4561" w:rsidRDefault="005D43CF" w:rsidP="005D43CF">
      <w:pPr>
        <w:rPr>
          <w:rFonts w:cs="Arial"/>
        </w:rPr>
      </w:pPr>
      <w:r>
        <w:rPr>
          <w:rFonts w:cs="Arial"/>
        </w:rPr>
        <w:t xml:space="preserve">La </w:t>
      </w:r>
      <w:r w:rsidRPr="00BC4561">
        <w:rPr>
          <w:rFonts w:cs="Arial"/>
        </w:rPr>
        <w:t>Ministr</w:t>
      </w:r>
      <w:r>
        <w:rPr>
          <w:rFonts w:cs="Arial"/>
        </w:rPr>
        <w:t>a</w:t>
      </w:r>
      <w:r w:rsidRPr="00BC4561">
        <w:rPr>
          <w:rFonts w:cs="Arial"/>
        </w:rPr>
        <w:t xml:space="preserve"> de Vivienda, Ciudad y Territorio</w:t>
      </w:r>
    </w:p>
    <w:p w14:paraId="0F7E4DAE" w14:textId="77777777" w:rsidR="005D43CF" w:rsidRDefault="005D43CF" w:rsidP="00F5233C">
      <w:pPr>
        <w:rPr>
          <w:rFonts w:cs="Arial"/>
        </w:rPr>
      </w:pPr>
    </w:p>
    <w:p w14:paraId="1514DB14" w14:textId="77777777" w:rsidR="005D43CF" w:rsidRDefault="005D43CF" w:rsidP="00F5233C">
      <w:pPr>
        <w:rPr>
          <w:rFonts w:cs="Arial"/>
        </w:rPr>
      </w:pPr>
    </w:p>
    <w:p w14:paraId="1E68CFE7" w14:textId="77777777" w:rsidR="005D43CF" w:rsidRDefault="005D43CF" w:rsidP="00F5233C">
      <w:pPr>
        <w:rPr>
          <w:rFonts w:cs="Arial"/>
        </w:rPr>
      </w:pPr>
    </w:p>
    <w:p w14:paraId="34B7999F" w14:textId="77777777" w:rsidR="005D43CF" w:rsidRDefault="005D43CF" w:rsidP="00F5233C">
      <w:pPr>
        <w:rPr>
          <w:rFonts w:cs="Arial"/>
        </w:rPr>
      </w:pPr>
    </w:p>
    <w:p w14:paraId="7EC570AF" w14:textId="77777777" w:rsidR="005D43CF" w:rsidRDefault="005D43CF" w:rsidP="00F5233C">
      <w:pPr>
        <w:rPr>
          <w:rFonts w:cs="Arial"/>
        </w:rPr>
      </w:pPr>
    </w:p>
    <w:p w14:paraId="3EE71057" w14:textId="028D38B7" w:rsidR="00255AC7" w:rsidRPr="0068524B" w:rsidRDefault="00255AC7" w:rsidP="00F5233C">
      <w:pPr>
        <w:rPr>
          <w:rFonts w:cs="Arial"/>
        </w:rPr>
      </w:pPr>
      <w:r w:rsidRPr="0068524B">
        <w:rPr>
          <w:rFonts w:cs="Arial"/>
        </w:rPr>
        <w:t>Catalina Velasco Campuzano</w:t>
      </w:r>
    </w:p>
    <w:p w14:paraId="388EF820" w14:textId="77777777" w:rsidR="00653CF9" w:rsidRDefault="00653CF9" w:rsidP="00F5233C">
      <w:pPr>
        <w:rPr>
          <w:rFonts w:cs="Arial"/>
          <w:sz w:val="16"/>
          <w:szCs w:val="16"/>
        </w:rPr>
      </w:pPr>
    </w:p>
    <w:p w14:paraId="7EAF7C7C" w14:textId="77777777" w:rsidR="00F5233C" w:rsidRDefault="00F5233C" w:rsidP="00F5233C">
      <w:pPr>
        <w:rPr>
          <w:rFonts w:cs="Arial"/>
          <w:sz w:val="16"/>
          <w:szCs w:val="16"/>
        </w:rPr>
      </w:pPr>
    </w:p>
    <w:p w14:paraId="2D478D8B" w14:textId="02182703" w:rsidR="00F5233C" w:rsidRDefault="00F5233C" w:rsidP="00F5233C">
      <w:pPr>
        <w:rPr>
          <w:rFonts w:cs="Arial"/>
          <w:sz w:val="16"/>
          <w:szCs w:val="16"/>
        </w:rPr>
      </w:pPr>
    </w:p>
    <w:p w14:paraId="739D47D2" w14:textId="73D94A29" w:rsidR="0068524B" w:rsidRDefault="0068524B" w:rsidP="00F5233C">
      <w:pPr>
        <w:rPr>
          <w:rFonts w:cs="Arial"/>
          <w:sz w:val="16"/>
          <w:szCs w:val="16"/>
        </w:rPr>
      </w:pPr>
    </w:p>
    <w:p w14:paraId="6BB41582" w14:textId="66676EE9" w:rsidR="00CA18A8" w:rsidRPr="0068524B" w:rsidRDefault="00CA18A8" w:rsidP="0068524B">
      <w:pPr>
        <w:ind w:firstLine="708"/>
        <w:rPr>
          <w:rFonts w:cs="Arial"/>
          <w:sz w:val="16"/>
          <w:szCs w:val="16"/>
        </w:rPr>
      </w:pPr>
    </w:p>
    <w:sectPr w:rsidR="00CA18A8" w:rsidRPr="0068524B" w:rsidSect="00896A65">
      <w:headerReference w:type="even" r:id="rId13"/>
      <w:headerReference w:type="default" r:id="rId14"/>
      <w:footerReference w:type="even" r:id="rId15"/>
      <w:footerReference w:type="default" r:id="rId16"/>
      <w:headerReference w:type="first" r:id="rId17"/>
      <w:footerReference w:type="first" r:id="rId18"/>
      <w:pgSz w:w="12240" w:h="18720" w:code="120"/>
      <w:pgMar w:top="2410" w:right="1588" w:bottom="1134" w:left="1134" w:header="720" w:footer="113" w:gutter="22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E9D8" w14:textId="77777777" w:rsidR="001A124B" w:rsidRDefault="001A124B">
      <w:r>
        <w:separator/>
      </w:r>
    </w:p>
  </w:endnote>
  <w:endnote w:type="continuationSeparator" w:id="0">
    <w:p w14:paraId="06322852" w14:textId="77777777" w:rsidR="001A124B" w:rsidRDefault="001A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1B3A" w14:textId="77777777" w:rsidR="00CF51B3" w:rsidRDefault="00CF51B3">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EB5E" w14:textId="77777777" w:rsidR="00896A65" w:rsidRPr="00E52C91" w:rsidRDefault="00896A65" w:rsidP="00896A65">
    <w:pPr>
      <w:pBdr>
        <w:top w:val="nil"/>
        <w:left w:val="nil"/>
        <w:bottom w:val="nil"/>
        <w:right w:val="nil"/>
        <w:between w:val="nil"/>
      </w:pBdr>
      <w:tabs>
        <w:tab w:val="center" w:pos="4252"/>
        <w:tab w:val="right" w:pos="8504"/>
      </w:tabs>
      <w:rPr>
        <w:rFonts w:eastAsia="Arial"/>
        <w:color w:val="A6A6A6"/>
        <w:sz w:val="16"/>
      </w:rPr>
    </w:pPr>
    <w:r w:rsidRPr="00E52C91">
      <w:rPr>
        <w:rFonts w:eastAsia="Arial"/>
        <w:color w:val="BFBFBF"/>
        <w:sz w:val="16"/>
      </w:rPr>
      <w:t>F</w:t>
    </w:r>
    <w:r>
      <w:rPr>
        <w:rFonts w:eastAsia="Arial"/>
        <w:color w:val="BFBFBF"/>
        <w:sz w:val="16"/>
      </w:rPr>
      <w:t>-M-INA-47</w:t>
    </w:r>
    <w:r w:rsidRPr="00E52C91">
      <w:rPr>
        <w:rFonts w:eastAsia="Arial"/>
        <w:color w:val="BFBFBF"/>
        <w:sz w:val="16"/>
      </w:rPr>
      <w:t xml:space="preserve">                                                                               </w:t>
    </w:r>
    <w:r>
      <w:rPr>
        <w:rFonts w:eastAsia="Arial"/>
        <w:color w:val="A6A6A6"/>
        <w:sz w:val="16"/>
      </w:rPr>
      <w:t>Versión 2</w:t>
    </w:r>
    <w:r w:rsidRPr="00E52C91">
      <w:rPr>
        <w:rFonts w:eastAsia="Arial"/>
        <w:color w:val="A6A6A6"/>
        <w:sz w:val="16"/>
      </w:rPr>
      <w:t xml:space="preserve">                                                                             </w:t>
    </w:r>
    <w:r>
      <w:rPr>
        <w:rFonts w:eastAsia="Arial"/>
        <w:color w:val="BFBFBF"/>
        <w:sz w:val="16"/>
      </w:rPr>
      <w:t>29/07/2022</w:t>
    </w:r>
  </w:p>
  <w:p w14:paraId="73DF6444" w14:textId="77777777" w:rsidR="00896A65" w:rsidRDefault="00896A65" w:rsidP="00896A65">
    <w:pPr>
      <w:pStyle w:val="Piedepgina"/>
    </w:pPr>
  </w:p>
  <w:p w14:paraId="4A8B2216" w14:textId="77777777" w:rsidR="00896A65" w:rsidRDefault="00896A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A3E6" w14:textId="5D1A56E1" w:rsidR="00814BD6" w:rsidRPr="00E52C91" w:rsidRDefault="00814BD6" w:rsidP="00814BD6">
    <w:pPr>
      <w:pBdr>
        <w:top w:val="nil"/>
        <w:left w:val="nil"/>
        <w:bottom w:val="nil"/>
        <w:right w:val="nil"/>
        <w:between w:val="nil"/>
      </w:pBdr>
      <w:tabs>
        <w:tab w:val="center" w:pos="4252"/>
        <w:tab w:val="right" w:pos="8504"/>
      </w:tabs>
      <w:rPr>
        <w:rFonts w:eastAsia="Arial"/>
        <w:color w:val="A6A6A6"/>
        <w:sz w:val="16"/>
      </w:rPr>
    </w:pPr>
    <w:r w:rsidRPr="00E52C91">
      <w:rPr>
        <w:rFonts w:eastAsia="Arial"/>
        <w:color w:val="BFBFBF"/>
        <w:sz w:val="16"/>
      </w:rPr>
      <w:t>F</w:t>
    </w:r>
    <w:r>
      <w:rPr>
        <w:rFonts w:eastAsia="Arial"/>
        <w:color w:val="BFBFBF"/>
        <w:sz w:val="16"/>
      </w:rPr>
      <w:t>-M-INA-47</w:t>
    </w:r>
    <w:r w:rsidRPr="00E52C91">
      <w:rPr>
        <w:rFonts w:eastAsia="Arial"/>
        <w:color w:val="BFBFBF"/>
        <w:sz w:val="16"/>
      </w:rPr>
      <w:t xml:space="preserve">                                                                               </w:t>
    </w:r>
    <w:r>
      <w:rPr>
        <w:rFonts w:eastAsia="Arial"/>
        <w:color w:val="A6A6A6"/>
        <w:sz w:val="16"/>
      </w:rPr>
      <w:t>Versión 2</w:t>
    </w:r>
    <w:r w:rsidRPr="00E52C91">
      <w:rPr>
        <w:rFonts w:eastAsia="Arial"/>
        <w:color w:val="A6A6A6"/>
        <w:sz w:val="16"/>
      </w:rPr>
      <w:t xml:space="preserve">                                                                             </w:t>
    </w:r>
    <w:r>
      <w:rPr>
        <w:rFonts w:eastAsia="Arial"/>
        <w:color w:val="BFBFBF"/>
        <w:sz w:val="16"/>
      </w:rPr>
      <w:t>29/07/2022</w:t>
    </w:r>
  </w:p>
  <w:p w14:paraId="1C0906D6" w14:textId="5C0D9813" w:rsidR="00814BD6" w:rsidRDefault="00814BD6">
    <w:pPr>
      <w:pStyle w:val="Piedepgina"/>
    </w:pPr>
  </w:p>
  <w:p w14:paraId="586CB233" w14:textId="77777777" w:rsidR="003029AB" w:rsidRDefault="00302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1B6C" w14:textId="77777777" w:rsidR="001A124B" w:rsidRDefault="001A124B">
      <w:r>
        <w:separator/>
      </w:r>
    </w:p>
  </w:footnote>
  <w:footnote w:type="continuationSeparator" w:id="0">
    <w:p w14:paraId="651F58AC" w14:textId="77777777" w:rsidR="001A124B" w:rsidRDefault="001A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B14B" w14:textId="77777777" w:rsidR="00CF51B3" w:rsidRDefault="00CF51B3">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B897205" w14:textId="77777777" w:rsidR="00CF51B3" w:rsidRDefault="00CF51B3">
    <w:pPr>
      <w:pStyle w:val="Encabezado"/>
    </w:pPr>
    <w:r>
      <w:rPr>
        <w:noProof/>
        <w:lang w:val="es-CO" w:eastAsia="es-CO"/>
      </w:rPr>
      <mc:AlternateContent>
        <mc:Choice Requires="wps">
          <w:drawing>
            <wp:anchor distT="0" distB="0" distL="114300" distR="114300" simplePos="0" relativeHeight="251657728" behindDoc="0" locked="0" layoutInCell="0" allowOverlap="1" wp14:anchorId="0907F7B2" wp14:editId="11B6135A">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D0602"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" o:allowincell="f" filled="f" strokeweight="2pt">
              <w10:wrap anchorx="page" anchory="page"/>
            </v:rect>
          </w:pict>
        </mc:Fallback>
      </mc:AlternateContent>
    </w:r>
  </w:p>
  <w:p w14:paraId="12E819B0" w14:textId="77777777" w:rsidR="00CF51B3" w:rsidRDefault="00CF51B3">
    <w:pPr>
      <w:jc w:val="center"/>
      <w:rPr>
        <w:b/>
      </w:rPr>
    </w:pPr>
  </w:p>
  <w:p w14:paraId="6D2E2FC1" w14:textId="77777777" w:rsidR="00CF51B3" w:rsidRDefault="00CF51B3">
    <w:pPr>
      <w:jc w:val="center"/>
      <w:rPr>
        <w:sz w:val="22"/>
      </w:rPr>
    </w:pPr>
    <w:r>
      <w:rPr>
        <w:noProof/>
        <w:color w:val="000000"/>
        <w:lang w:val="es-CO" w:eastAsia="es-CO"/>
      </w:rPr>
      <mc:AlternateContent>
        <mc:Choice Requires="wps">
          <w:drawing>
            <wp:anchor distT="0" distB="0" distL="114300" distR="114300" simplePos="0" relativeHeight="251659776" behindDoc="0" locked="0" layoutInCell="0" allowOverlap="1" wp14:anchorId="11111334" wp14:editId="571A6B82">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8796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iwA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Gz4Z84cWBrRVjvF&#10;FtmZwceaCjZuF7I2Mbonv0XxOzKHmx5cpwrD55OntlnuqP5qyUH0hL8fvqOkGjgkLDaNbbAZkgxg&#10;Y5nG6TYNNSYm6HA5v1supjQ0cc1VUF8bfYjpm0LL8qbhhjgXYDhuY8pEoL6W5HscPmpjyrCNY0PD&#10;vyzmi9IQ0WiZk7kshm6/MYEdIT+X8hVVlHldFvDgZAHrFcivl30Cbc57uty4ixlZ/9nJPcrTLlxN&#10;onkWlpe3lx/M67h0v/wh6z8A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HMU9uLAAQAAaQMAAA4AAAAAAAAAAAAAAAAALgIA&#10;AGRycy9lMm9Eb2MueG1sUEsBAi0AFAAGAAgAAAAhAAVEXx3cAAAACQEAAA8AAAAAAAAAAAAAAAAA&#10;GgQAAGRycy9kb3ducmV2LnhtbFBLBQYAAAAABAAEAPMAAAAjBQ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FEAEF82" w14:textId="77777777" w:rsidR="00CF51B3" w:rsidRDefault="00CF51B3">
    <w:pPr>
      <w:jc w:val="center"/>
      <w:rPr>
        <w:sz w:val="22"/>
      </w:rPr>
    </w:pPr>
  </w:p>
  <w:p w14:paraId="12F31363" w14:textId="77777777" w:rsidR="00CF51B3" w:rsidRDefault="00CF51B3">
    <w:pPr>
      <w:jc w:val="center"/>
      <w:rPr>
        <w:snapToGrid w:val="0"/>
        <w:color w:val="000000"/>
        <w:sz w:val="18"/>
      </w:rPr>
    </w:pPr>
  </w:p>
  <w:p w14:paraId="123B898B" w14:textId="77777777" w:rsidR="00CF51B3" w:rsidRDefault="00CF51B3">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D3F7" w14:textId="3F38512C" w:rsidR="00CF51B3" w:rsidRPr="0008135D" w:rsidRDefault="00CF51B3" w:rsidP="0008135D">
    <w:pPr>
      <w:pStyle w:val="Encabezado"/>
      <w:jc w:val="center"/>
      <w:rPr>
        <w:b/>
        <w:sz w:val="24"/>
        <w:szCs w:val="24"/>
        <w:lang w:val="pt-BR"/>
      </w:rPr>
    </w:pPr>
    <w:r w:rsidRPr="00EA18B0">
      <w:rPr>
        <w:b/>
        <w:noProof/>
        <w:sz w:val="24"/>
        <w:szCs w:val="24"/>
        <w:lang w:val="es-CO" w:eastAsia="es-CO"/>
      </w:rPr>
      <mc:AlternateContent>
        <mc:Choice Requires="wps">
          <w:drawing>
            <wp:anchor distT="0" distB="0" distL="114300" distR="114300" simplePos="0" relativeHeight="251658240" behindDoc="0" locked="0" layoutInCell="0" allowOverlap="1" wp14:anchorId="2B9B4E38" wp14:editId="001474B8">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59A28D" id="Rectangle 4" o:spid="_x0000_s1026" style="position:absolute;margin-left:36.65pt;margin-top:57.3pt;width:537.85pt;height:8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" o:allowincell="f" filled="f" strokeweight="2pt">
              <w10:wrap anchorx="page" anchory="page"/>
            </v:rect>
          </w:pict>
        </mc:Fallback>
      </mc:AlternateContent>
    </w:r>
    <w:r>
      <w:rPr>
        <w:b/>
        <w:sz w:val="24"/>
        <w:szCs w:val="24"/>
        <w:lang w:val="pt-BR"/>
      </w:rPr>
      <w:t>DECRETO</w:t>
    </w:r>
    <w:r>
      <w:rPr>
        <w:rFonts w:ascii="Times New Roman" w:hAnsi="Times New Roman"/>
        <w:noProof/>
        <w:sz w:val="24"/>
        <w:szCs w:val="24"/>
      </w:rPr>
      <w:t xml:space="preserve"> </w:t>
    </w:r>
    <w:r>
      <w:rPr>
        <w:b/>
        <w:sz w:val="24"/>
        <w:szCs w:val="24"/>
        <w:lang w:val="pt-BR"/>
      </w:rPr>
      <w:t xml:space="preserve">NÚMERO____________de </w:t>
    </w:r>
    <w:r w:rsidR="00E67065">
      <w:rPr>
        <w:b/>
        <w:sz w:val="24"/>
        <w:szCs w:val="24"/>
        <w:lang w:val="pt-BR"/>
      </w:rPr>
      <w:t xml:space="preserve"> </w:t>
    </w:r>
    <w:r>
      <w:rPr>
        <w:b/>
        <w:sz w:val="24"/>
        <w:szCs w:val="24"/>
        <w:lang w:val="pt-BR"/>
      </w:rPr>
      <w:t xml:space="preserve"> </w:t>
    </w:r>
    <w:r w:rsidR="002501B7">
      <w:rPr>
        <w:b/>
        <w:sz w:val="24"/>
        <w:szCs w:val="24"/>
        <w:lang w:val="pt-BR"/>
      </w:rPr>
      <w:t xml:space="preserve">      </w:t>
    </w:r>
    <w:r w:rsidR="00E83415">
      <w:rPr>
        <w:b/>
        <w:sz w:val="24"/>
        <w:szCs w:val="24"/>
        <w:lang w:val="pt-BR"/>
      </w:rPr>
      <w:t xml:space="preserve">                      </w:t>
    </w:r>
    <w:r w:rsidRPr="00CC17AC">
      <w:rPr>
        <w:b/>
        <w:sz w:val="24"/>
        <w:szCs w:val="24"/>
        <w:lang w:val="es-CO"/>
      </w:rPr>
      <w:t>Hoja</w:t>
    </w:r>
    <w:r>
      <w:rPr>
        <w:b/>
        <w:sz w:val="24"/>
        <w:szCs w:val="24"/>
        <w:lang w:val="pt-BR"/>
      </w:rPr>
      <w:t xml:space="preserve">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984DC6">
      <w:rPr>
        <w:rStyle w:val="Nmerodepgina"/>
        <w:b/>
        <w:noProof/>
        <w:sz w:val="24"/>
        <w:szCs w:val="24"/>
        <w:lang w:val="pt-BR"/>
      </w:rPr>
      <w:t>4</w:t>
    </w:r>
    <w:r>
      <w:rPr>
        <w:rStyle w:val="Nmerodepgina"/>
        <w:b/>
        <w:sz w:val="24"/>
        <w:szCs w:val="24"/>
      </w:rPr>
      <w:fldChar w:fldCharType="end"/>
    </w:r>
    <w:r w:rsidR="00410378">
      <w:rPr>
        <w:rStyle w:val="Nmerodepgina"/>
        <w:b/>
        <w:sz w:val="24"/>
        <w:szCs w:val="24"/>
      </w:rPr>
      <w:t xml:space="preserve"> de 4</w:t>
    </w:r>
  </w:p>
  <w:p w14:paraId="6B2EA9BB" w14:textId="77777777" w:rsidR="00CF51B3" w:rsidRDefault="00CF51B3">
    <w:pPr>
      <w:jc w:val="center"/>
      <w:rPr>
        <w:b/>
      </w:rPr>
    </w:pPr>
  </w:p>
  <w:p w14:paraId="783266A3" w14:textId="77777777" w:rsidR="00CF51B3" w:rsidRDefault="00CF51B3" w:rsidP="00463040">
    <w:pPr>
      <w:jc w:val="both"/>
    </w:pPr>
  </w:p>
  <w:p w14:paraId="342290DC" w14:textId="77777777" w:rsidR="00CF51B3" w:rsidRPr="00CA18A8" w:rsidRDefault="00CF51B3" w:rsidP="00CA18A8">
    <w:pPr>
      <w:pStyle w:val="Encabezado"/>
      <w:ind w:left="284"/>
      <w:rPr>
        <w:rFonts w:cs="Arial"/>
      </w:rPr>
    </w:pPr>
    <w:r>
      <w:rPr>
        <w:rFonts w:cs="Arial"/>
        <w:color w:val="00000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FFAB" w14:textId="48C1AC2F" w:rsidR="00CF51B3" w:rsidRDefault="001A124B">
    <w:pPr>
      <w:pStyle w:val="Encabezado"/>
      <w:tabs>
        <w:tab w:val="clear" w:pos="4320"/>
        <w:tab w:val="clear" w:pos="8640"/>
        <w:tab w:val="left" w:pos="9000"/>
        <w:tab w:val="right" w:leader="underscore" w:pos="10530"/>
      </w:tabs>
      <w:rPr>
        <w:sz w:val="28"/>
      </w:rPr>
    </w:pPr>
    <w:r>
      <w:rPr>
        <w:noProof/>
        <w:sz w:val="28"/>
      </w:rPr>
      <w:object w:dxaOrig="1440" w:dyaOrig="1440" w14:anchorId="2BCE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pt;margin-top:-3.1pt;width:104.3pt;height:57.05pt;z-index:251656704;visibility:visible;mso-wrap-edited:f">
          <v:imagedata r:id="rId1" o:title=""/>
          <w10:wrap type="topAndBottom"/>
        </v:shape>
        <o:OLEObject Type="Embed" ProgID="Word.Picture.8" ShapeID="_x0000_s2050" DrawAspect="Content" ObjectID="_1746861337" r:id="rId2"/>
      </w:object>
    </w:r>
  </w:p>
  <w:p w14:paraId="1D714007" w14:textId="77777777" w:rsidR="00CF51B3" w:rsidRDefault="00CF51B3">
    <w:pPr>
      <w:pStyle w:val="Encabezado"/>
      <w:jc w:val="right"/>
      <w:rPr>
        <w:b/>
        <w:sz w:val="24"/>
      </w:rPr>
    </w:pPr>
    <w:r>
      <w:rPr>
        <w:noProof/>
        <w:sz w:val="28"/>
        <w:lang w:val="es-CO" w:eastAsia="es-CO"/>
      </w:rPr>
      <mc:AlternateContent>
        <mc:Choice Requires="wps">
          <w:drawing>
            <wp:anchor distT="0" distB="0" distL="114300" distR="114300" simplePos="0" relativeHeight="251655680" behindDoc="0" locked="0" layoutInCell="0" allowOverlap="1" wp14:anchorId="25EEDEB3" wp14:editId="57E250FE">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062DC" id="Rectangle 1" o:spid="_x0000_s1026" style="position:absolute;margin-left:36.6pt;margin-top:57.3pt;width:537.85pt;height:83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" o:allowincell="f" filled="f" strokeweight="2pt">
              <w10:wrap anchorx="page" anchory="page"/>
            </v:rect>
          </w:pict>
        </mc:Fallback>
      </mc:AlternateContent>
    </w:r>
  </w:p>
  <w:p w14:paraId="1CB21E84" w14:textId="77777777" w:rsidR="00CF51B3" w:rsidRDefault="00CF51B3" w:rsidP="006F7D8A">
    <w:pPr>
      <w:pStyle w:val="Encabezado"/>
      <w:rPr>
        <w:b/>
        <w:sz w:val="24"/>
        <w:szCs w:val="24"/>
      </w:rPr>
    </w:pPr>
  </w:p>
  <w:p w14:paraId="78497CD9" w14:textId="77777777" w:rsidR="00E65F54" w:rsidRPr="00684C44" w:rsidRDefault="00E65F54" w:rsidP="00E65F54">
    <w:pPr>
      <w:ind w:left="142"/>
      <w:jc w:val="center"/>
      <w:rPr>
        <w:rFonts w:cs="Arial"/>
        <w:b/>
        <w:szCs w:val="20"/>
        <w:lang w:val="es-CO" w:eastAsia="x-none"/>
      </w:rPr>
    </w:pPr>
    <w:r>
      <w:rPr>
        <w:rFonts w:cs="Arial"/>
        <w:b/>
        <w:szCs w:val="20"/>
        <w:lang w:val="es-CO" w:eastAsia="x-none"/>
      </w:rPr>
      <w:t>MINISTERIO DE AMBIENTE Y DESARROLLO SOSTENIBLE</w:t>
    </w:r>
  </w:p>
  <w:p w14:paraId="36479B4D" w14:textId="77777777" w:rsidR="00E65F54" w:rsidRDefault="00E65F54" w:rsidP="00E65F54">
    <w:pPr>
      <w:pStyle w:val="Encabezado"/>
      <w:jc w:val="center"/>
      <w:rPr>
        <w:b/>
        <w:sz w:val="24"/>
        <w:szCs w:val="24"/>
      </w:rPr>
    </w:pPr>
  </w:p>
  <w:p w14:paraId="741DA639" w14:textId="77777777" w:rsidR="00E65F54" w:rsidRDefault="00E65F54" w:rsidP="00E65F54">
    <w:pPr>
      <w:pStyle w:val="Encabezado"/>
      <w:jc w:val="center"/>
      <w:rPr>
        <w:b/>
        <w:sz w:val="24"/>
        <w:szCs w:val="24"/>
      </w:rPr>
    </w:pPr>
  </w:p>
  <w:p w14:paraId="307EBCF6" w14:textId="0CBBDF0C" w:rsidR="00E65F54" w:rsidRDefault="00E65F54" w:rsidP="00E65F54">
    <w:pPr>
      <w:pStyle w:val="Encabezado"/>
      <w:jc w:val="center"/>
      <w:rPr>
        <w:b/>
        <w:sz w:val="24"/>
        <w:szCs w:val="24"/>
      </w:rPr>
    </w:pPr>
    <w:r>
      <w:rPr>
        <w:b/>
        <w:sz w:val="24"/>
        <w:szCs w:val="24"/>
      </w:rPr>
      <w:t xml:space="preserve">DECRETO NÚMERO                        DE </w:t>
    </w:r>
  </w:p>
  <w:p w14:paraId="092404B5" w14:textId="77777777" w:rsidR="00E65F54" w:rsidRDefault="00E65F54" w:rsidP="00E65F54">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3CB"/>
    <w:multiLevelType w:val="hybridMultilevel"/>
    <w:tmpl w:val="EA206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82C7F"/>
    <w:multiLevelType w:val="hybridMultilevel"/>
    <w:tmpl w:val="844AA6EE"/>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B712D9"/>
    <w:multiLevelType w:val="hybridMultilevel"/>
    <w:tmpl w:val="5FFA55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7F5A2B"/>
    <w:multiLevelType w:val="hybridMultilevel"/>
    <w:tmpl w:val="B8BCB3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344711"/>
    <w:multiLevelType w:val="hybridMultilevel"/>
    <w:tmpl w:val="434667D6"/>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80888"/>
    <w:multiLevelType w:val="hybridMultilevel"/>
    <w:tmpl w:val="FC701E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11B47"/>
    <w:multiLevelType w:val="hybridMultilevel"/>
    <w:tmpl w:val="F4A28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C541F8"/>
    <w:multiLevelType w:val="hybridMultilevel"/>
    <w:tmpl w:val="2150821C"/>
    <w:lvl w:ilvl="0" w:tplc="240A000F">
      <w:start w:val="1"/>
      <w:numFmt w:val="decimal"/>
      <w:lvlText w:val="%1."/>
      <w:lvlJc w:val="left"/>
      <w:pPr>
        <w:ind w:left="1004" w:hanging="360"/>
      </w:pPr>
    </w:lvl>
    <w:lvl w:ilvl="1" w:tplc="240A000F">
      <w:start w:val="1"/>
      <w:numFmt w:val="decimal"/>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24F6195F"/>
    <w:multiLevelType w:val="hybridMultilevel"/>
    <w:tmpl w:val="6748D2A4"/>
    <w:lvl w:ilvl="0" w:tplc="995258D2">
      <w:start w:val="1"/>
      <w:numFmt w:val="decimal"/>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5D106E"/>
    <w:multiLevelType w:val="hybridMultilevel"/>
    <w:tmpl w:val="F060246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6176124"/>
    <w:multiLevelType w:val="hybridMultilevel"/>
    <w:tmpl w:val="007CFF1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3DCD27E5"/>
    <w:multiLevelType w:val="hybridMultilevel"/>
    <w:tmpl w:val="FE24610C"/>
    <w:lvl w:ilvl="0" w:tplc="E6CCA01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2E7673"/>
    <w:multiLevelType w:val="hybridMultilevel"/>
    <w:tmpl w:val="B3EE48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29F17EB"/>
    <w:multiLevelType w:val="hybridMultilevel"/>
    <w:tmpl w:val="7C08AB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592F9B"/>
    <w:multiLevelType w:val="hybridMultilevel"/>
    <w:tmpl w:val="2B06E9F6"/>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B47A05"/>
    <w:multiLevelType w:val="multilevel"/>
    <w:tmpl w:val="919A3A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775578"/>
    <w:multiLevelType w:val="hybridMultilevel"/>
    <w:tmpl w:val="36805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A55977"/>
    <w:multiLevelType w:val="hybridMultilevel"/>
    <w:tmpl w:val="B81A2D30"/>
    <w:lvl w:ilvl="0" w:tplc="BE264AB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4F17B58"/>
    <w:multiLevelType w:val="hybridMultilevel"/>
    <w:tmpl w:val="5D82D4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F5178B"/>
    <w:multiLevelType w:val="hybridMultilevel"/>
    <w:tmpl w:val="BCE2C758"/>
    <w:lvl w:ilvl="0" w:tplc="240A000F">
      <w:start w:val="1"/>
      <w:numFmt w:val="decimal"/>
      <w:lvlText w:val="%1."/>
      <w:lvlJc w:val="left"/>
      <w:pPr>
        <w:ind w:left="8015"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6B4B7389"/>
    <w:multiLevelType w:val="hybridMultilevel"/>
    <w:tmpl w:val="DAE89646"/>
    <w:lvl w:ilvl="0" w:tplc="240A000F">
      <w:start w:val="1"/>
      <w:numFmt w:val="decimal"/>
      <w:lvlText w:val="%1."/>
      <w:lvlJc w:val="left"/>
      <w:pPr>
        <w:ind w:left="720" w:hanging="360"/>
      </w:pPr>
    </w:lvl>
    <w:lvl w:ilvl="1" w:tplc="8F3A2622">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E06BA3"/>
    <w:multiLevelType w:val="hybridMultilevel"/>
    <w:tmpl w:val="469EA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866014"/>
    <w:multiLevelType w:val="hybridMultilevel"/>
    <w:tmpl w:val="5F444D44"/>
    <w:lvl w:ilvl="0" w:tplc="80B2CCB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AF13A4F"/>
    <w:multiLevelType w:val="hybridMultilevel"/>
    <w:tmpl w:val="3F0C04C4"/>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491327"/>
    <w:multiLevelType w:val="hybridMultilevel"/>
    <w:tmpl w:val="C12085B4"/>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3"/>
  </w:num>
  <w:num w:numId="5">
    <w:abstractNumId w:val="3"/>
  </w:num>
  <w:num w:numId="6">
    <w:abstractNumId w:val="5"/>
  </w:num>
  <w:num w:numId="7">
    <w:abstractNumId w:val="6"/>
  </w:num>
  <w:num w:numId="8">
    <w:abstractNumId w:val="2"/>
  </w:num>
  <w:num w:numId="9">
    <w:abstractNumId w:val="15"/>
  </w:num>
  <w:num w:numId="10">
    <w:abstractNumId w:val="20"/>
  </w:num>
  <w:num w:numId="11">
    <w:abstractNumId w:val="24"/>
  </w:num>
  <w:num w:numId="12">
    <w:abstractNumId w:val="4"/>
  </w:num>
  <w:num w:numId="13">
    <w:abstractNumId w:val="1"/>
  </w:num>
  <w:num w:numId="14">
    <w:abstractNumId w:val="14"/>
  </w:num>
  <w:num w:numId="15">
    <w:abstractNumId w:val="23"/>
  </w:num>
  <w:num w:numId="16">
    <w:abstractNumId w:val="0"/>
  </w:num>
  <w:num w:numId="17">
    <w:abstractNumId w:val="19"/>
  </w:num>
  <w:num w:numId="18">
    <w:abstractNumId w:val="10"/>
  </w:num>
  <w:num w:numId="19">
    <w:abstractNumId w:val="18"/>
  </w:num>
  <w:num w:numId="20">
    <w:abstractNumId w:val="7"/>
  </w:num>
  <w:num w:numId="21">
    <w:abstractNumId w:val="21"/>
  </w:num>
  <w:num w:numId="22">
    <w:abstractNumId w:val="12"/>
  </w:num>
  <w:num w:numId="23">
    <w:abstractNumId w:val="17"/>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8"/>
    <w:rsid w:val="00000DE2"/>
    <w:rsid w:val="00000F5E"/>
    <w:rsid w:val="000021FB"/>
    <w:rsid w:val="00002C44"/>
    <w:rsid w:val="00005737"/>
    <w:rsid w:val="000103FA"/>
    <w:rsid w:val="00011355"/>
    <w:rsid w:val="00014565"/>
    <w:rsid w:val="000176C1"/>
    <w:rsid w:val="000179D4"/>
    <w:rsid w:val="00020BA9"/>
    <w:rsid w:val="000212F2"/>
    <w:rsid w:val="00021E3D"/>
    <w:rsid w:val="00022040"/>
    <w:rsid w:val="000227C4"/>
    <w:rsid w:val="00023F78"/>
    <w:rsid w:val="00024F12"/>
    <w:rsid w:val="000254E2"/>
    <w:rsid w:val="000257EB"/>
    <w:rsid w:val="00025B92"/>
    <w:rsid w:val="00026454"/>
    <w:rsid w:val="00027E14"/>
    <w:rsid w:val="000308BC"/>
    <w:rsid w:val="00031DCC"/>
    <w:rsid w:val="00031E7E"/>
    <w:rsid w:val="00033EC0"/>
    <w:rsid w:val="000347CA"/>
    <w:rsid w:val="0003662A"/>
    <w:rsid w:val="0003793E"/>
    <w:rsid w:val="0004120A"/>
    <w:rsid w:val="0004438B"/>
    <w:rsid w:val="00044588"/>
    <w:rsid w:val="000458DD"/>
    <w:rsid w:val="0004664D"/>
    <w:rsid w:val="00046AFE"/>
    <w:rsid w:val="00046EA3"/>
    <w:rsid w:val="0005115E"/>
    <w:rsid w:val="000512B7"/>
    <w:rsid w:val="00054379"/>
    <w:rsid w:val="00054C96"/>
    <w:rsid w:val="00055E11"/>
    <w:rsid w:val="000568B2"/>
    <w:rsid w:val="00056B7F"/>
    <w:rsid w:val="00056EAD"/>
    <w:rsid w:val="00057AD6"/>
    <w:rsid w:val="00061F17"/>
    <w:rsid w:val="000627B7"/>
    <w:rsid w:val="00062ABD"/>
    <w:rsid w:val="00062D41"/>
    <w:rsid w:val="000639A6"/>
    <w:rsid w:val="00063AB0"/>
    <w:rsid w:val="00063AD2"/>
    <w:rsid w:val="00063F48"/>
    <w:rsid w:val="00064300"/>
    <w:rsid w:val="000643C8"/>
    <w:rsid w:val="000654FD"/>
    <w:rsid w:val="00066ED4"/>
    <w:rsid w:val="00070708"/>
    <w:rsid w:val="00070C45"/>
    <w:rsid w:val="00070DD6"/>
    <w:rsid w:val="000711D3"/>
    <w:rsid w:val="00071B84"/>
    <w:rsid w:val="0007685C"/>
    <w:rsid w:val="0007748C"/>
    <w:rsid w:val="00077519"/>
    <w:rsid w:val="00077BD4"/>
    <w:rsid w:val="00080A12"/>
    <w:rsid w:val="00080ECD"/>
    <w:rsid w:val="0008135D"/>
    <w:rsid w:val="00084449"/>
    <w:rsid w:val="0008462A"/>
    <w:rsid w:val="00086994"/>
    <w:rsid w:val="0008782E"/>
    <w:rsid w:val="00090039"/>
    <w:rsid w:val="00090116"/>
    <w:rsid w:val="000910E8"/>
    <w:rsid w:val="000939DE"/>
    <w:rsid w:val="00093D8D"/>
    <w:rsid w:val="000941E6"/>
    <w:rsid w:val="00094E48"/>
    <w:rsid w:val="000961EE"/>
    <w:rsid w:val="00096E11"/>
    <w:rsid w:val="00097B68"/>
    <w:rsid w:val="000A224D"/>
    <w:rsid w:val="000A7211"/>
    <w:rsid w:val="000A7CB4"/>
    <w:rsid w:val="000B1103"/>
    <w:rsid w:val="000B2B55"/>
    <w:rsid w:val="000B35FA"/>
    <w:rsid w:val="000B40B0"/>
    <w:rsid w:val="000B7E91"/>
    <w:rsid w:val="000C0436"/>
    <w:rsid w:val="000C0DC1"/>
    <w:rsid w:val="000C3F44"/>
    <w:rsid w:val="000C40C0"/>
    <w:rsid w:val="000C49F6"/>
    <w:rsid w:val="000C53D8"/>
    <w:rsid w:val="000C72B9"/>
    <w:rsid w:val="000C7986"/>
    <w:rsid w:val="000C7CF9"/>
    <w:rsid w:val="000D167D"/>
    <w:rsid w:val="000D16AB"/>
    <w:rsid w:val="000D43DB"/>
    <w:rsid w:val="000D62E3"/>
    <w:rsid w:val="000D65E9"/>
    <w:rsid w:val="000D7EC6"/>
    <w:rsid w:val="000E0C9C"/>
    <w:rsid w:val="000E34F5"/>
    <w:rsid w:val="000E4B10"/>
    <w:rsid w:val="000E4CBA"/>
    <w:rsid w:val="000E626F"/>
    <w:rsid w:val="000E6BF6"/>
    <w:rsid w:val="000E7242"/>
    <w:rsid w:val="000E726E"/>
    <w:rsid w:val="000F0757"/>
    <w:rsid w:val="000F1ECA"/>
    <w:rsid w:val="000F1EDB"/>
    <w:rsid w:val="000F229B"/>
    <w:rsid w:val="000F24DA"/>
    <w:rsid w:val="000F32DF"/>
    <w:rsid w:val="000F5FAA"/>
    <w:rsid w:val="000F757A"/>
    <w:rsid w:val="00100819"/>
    <w:rsid w:val="00100E24"/>
    <w:rsid w:val="00101FF9"/>
    <w:rsid w:val="0010290A"/>
    <w:rsid w:val="00103397"/>
    <w:rsid w:val="00103689"/>
    <w:rsid w:val="00103CE7"/>
    <w:rsid w:val="00104807"/>
    <w:rsid w:val="00105DE3"/>
    <w:rsid w:val="001074E1"/>
    <w:rsid w:val="001076E6"/>
    <w:rsid w:val="00107B05"/>
    <w:rsid w:val="001125DE"/>
    <w:rsid w:val="00114AA9"/>
    <w:rsid w:val="00114BD6"/>
    <w:rsid w:val="001173D4"/>
    <w:rsid w:val="001200C3"/>
    <w:rsid w:val="001239F7"/>
    <w:rsid w:val="0012452B"/>
    <w:rsid w:val="0012610D"/>
    <w:rsid w:val="00126882"/>
    <w:rsid w:val="00127035"/>
    <w:rsid w:val="00130037"/>
    <w:rsid w:val="001304C7"/>
    <w:rsid w:val="00131D2E"/>
    <w:rsid w:val="001321F7"/>
    <w:rsid w:val="001328A0"/>
    <w:rsid w:val="001329C1"/>
    <w:rsid w:val="001330AA"/>
    <w:rsid w:val="00136F9B"/>
    <w:rsid w:val="00137491"/>
    <w:rsid w:val="00141960"/>
    <w:rsid w:val="00142F10"/>
    <w:rsid w:val="00143574"/>
    <w:rsid w:val="0014411C"/>
    <w:rsid w:val="001511E1"/>
    <w:rsid w:val="00151847"/>
    <w:rsid w:val="00152641"/>
    <w:rsid w:val="0015327D"/>
    <w:rsid w:val="001544C2"/>
    <w:rsid w:val="00155071"/>
    <w:rsid w:val="00157A28"/>
    <w:rsid w:val="00161BBF"/>
    <w:rsid w:val="0016233D"/>
    <w:rsid w:val="001641CE"/>
    <w:rsid w:val="00165176"/>
    <w:rsid w:val="001652AB"/>
    <w:rsid w:val="00167FFB"/>
    <w:rsid w:val="0017049E"/>
    <w:rsid w:val="00170A36"/>
    <w:rsid w:val="00170E27"/>
    <w:rsid w:val="00171923"/>
    <w:rsid w:val="00171B56"/>
    <w:rsid w:val="001735DC"/>
    <w:rsid w:val="001740A4"/>
    <w:rsid w:val="00175550"/>
    <w:rsid w:val="00177199"/>
    <w:rsid w:val="001831EB"/>
    <w:rsid w:val="00183C40"/>
    <w:rsid w:val="001852EF"/>
    <w:rsid w:val="00185C6E"/>
    <w:rsid w:val="00187064"/>
    <w:rsid w:val="00187820"/>
    <w:rsid w:val="001908D7"/>
    <w:rsid w:val="00191335"/>
    <w:rsid w:val="001916F2"/>
    <w:rsid w:val="00191B66"/>
    <w:rsid w:val="00191C04"/>
    <w:rsid w:val="0019287A"/>
    <w:rsid w:val="0019287F"/>
    <w:rsid w:val="0019299B"/>
    <w:rsid w:val="00192D09"/>
    <w:rsid w:val="00192F35"/>
    <w:rsid w:val="001931A5"/>
    <w:rsid w:val="0019421C"/>
    <w:rsid w:val="00194C53"/>
    <w:rsid w:val="00194FC2"/>
    <w:rsid w:val="00196C1B"/>
    <w:rsid w:val="00196E9E"/>
    <w:rsid w:val="001A124B"/>
    <w:rsid w:val="001A1C5B"/>
    <w:rsid w:val="001A269C"/>
    <w:rsid w:val="001A2835"/>
    <w:rsid w:val="001A535E"/>
    <w:rsid w:val="001A5AE8"/>
    <w:rsid w:val="001A5B32"/>
    <w:rsid w:val="001A7560"/>
    <w:rsid w:val="001B0339"/>
    <w:rsid w:val="001B03C9"/>
    <w:rsid w:val="001B1186"/>
    <w:rsid w:val="001B1895"/>
    <w:rsid w:val="001B36EB"/>
    <w:rsid w:val="001B3FAF"/>
    <w:rsid w:val="001B51D4"/>
    <w:rsid w:val="001B6ADC"/>
    <w:rsid w:val="001B7A0E"/>
    <w:rsid w:val="001B7BE7"/>
    <w:rsid w:val="001C000D"/>
    <w:rsid w:val="001C0CCF"/>
    <w:rsid w:val="001C11CC"/>
    <w:rsid w:val="001C1D82"/>
    <w:rsid w:val="001C2067"/>
    <w:rsid w:val="001C25AB"/>
    <w:rsid w:val="001C31CB"/>
    <w:rsid w:val="001C4693"/>
    <w:rsid w:val="001C5644"/>
    <w:rsid w:val="001C573E"/>
    <w:rsid w:val="001C581F"/>
    <w:rsid w:val="001C5F2D"/>
    <w:rsid w:val="001C6638"/>
    <w:rsid w:val="001C681B"/>
    <w:rsid w:val="001C6E4A"/>
    <w:rsid w:val="001C703E"/>
    <w:rsid w:val="001C72ED"/>
    <w:rsid w:val="001C78C5"/>
    <w:rsid w:val="001D06A8"/>
    <w:rsid w:val="001D0AA3"/>
    <w:rsid w:val="001D0B23"/>
    <w:rsid w:val="001D0C78"/>
    <w:rsid w:val="001D0EB5"/>
    <w:rsid w:val="001D104C"/>
    <w:rsid w:val="001D37B0"/>
    <w:rsid w:val="001D5EDC"/>
    <w:rsid w:val="001D5FAE"/>
    <w:rsid w:val="001D79DC"/>
    <w:rsid w:val="001D7EF4"/>
    <w:rsid w:val="001E00CA"/>
    <w:rsid w:val="001E04E5"/>
    <w:rsid w:val="001E27E4"/>
    <w:rsid w:val="001E2A18"/>
    <w:rsid w:val="001E2E57"/>
    <w:rsid w:val="001E4455"/>
    <w:rsid w:val="001E4770"/>
    <w:rsid w:val="001E6C3C"/>
    <w:rsid w:val="001E6D63"/>
    <w:rsid w:val="001E75F3"/>
    <w:rsid w:val="001F00B9"/>
    <w:rsid w:val="001F0739"/>
    <w:rsid w:val="001F2CED"/>
    <w:rsid w:val="001F380B"/>
    <w:rsid w:val="001F40C3"/>
    <w:rsid w:val="001F4BC3"/>
    <w:rsid w:val="001F59A8"/>
    <w:rsid w:val="001F6715"/>
    <w:rsid w:val="001F684E"/>
    <w:rsid w:val="001F6D6C"/>
    <w:rsid w:val="001F7C82"/>
    <w:rsid w:val="002003AB"/>
    <w:rsid w:val="0020049D"/>
    <w:rsid w:val="00200C4B"/>
    <w:rsid w:val="0020102D"/>
    <w:rsid w:val="00203C28"/>
    <w:rsid w:val="00203C8A"/>
    <w:rsid w:val="00204B0F"/>
    <w:rsid w:val="00204F01"/>
    <w:rsid w:val="00205B57"/>
    <w:rsid w:val="00205F6B"/>
    <w:rsid w:val="0020628F"/>
    <w:rsid w:val="00207A55"/>
    <w:rsid w:val="0021063A"/>
    <w:rsid w:val="00210C17"/>
    <w:rsid w:val="00217A75"/>
    <w:rsid w:val="00221745"/>
    <w:rsid w:val="002228F3"/>
    <w:rsid w:val="002239E6"/>
    <w:rsid w:val="0022436D"/>
    <w:rsid w:val="002255A1"/>
    <w:rsid w:val="002267C3"/>
    <w:rsid w:val="00227A69"/>
    <w:rsid w:val="0023129C"/>
    <w:rsid w:val="002320A4"/>
    <w:rsid w:val="00233F32"/>
    <w:rsid w:val="002348DE"/>
    <w:rsid w:val="00236EA1"/>
    <w:rsid w:val="00237B4C"/>
    <w:rsid w:val="00240F96"/>
    <w:rsid w:val="00240FFB"/>
    <w:rsid w:val="002411F6"/>
    <w:rsid w:val="00241239"/>
    <w:rsid w:val="002422AE"/>
    <w:rsid w:val="00246A0F"/>
    <w:rsid w:val="002474FA"/>
    <w:rsid w:val="00247D04"/>
    <w:rsid w:val="002501B7"/>
    <w:rsid w:val="0025052C"/>
    <w:rsid w:val="00251584"/>
    <w:rsid w:val="0025281A"/>
    <w:rsid w:val="002532AA"/>
    <w:rsid w:val="00254083"/>
    <w:rsid w:val="0025426B"/>
    <w:rsid w:val="0025530D"/>
    <w:rsid w:val="00255A32"/>
    <w:rsid w:val="00255AC7"/>
    <w:rsid w:val="002613EA"/>
    <w:rsid w:val="002625C0"/>
    <w:rsid w:val="00262BAB"/>
    <w:rsid w:val="00264A16"/>
    <w:rsid w:val="00264E26"/>
    <w:rsid w:val="00267609"/>
    <w:rsid w:val="00267783"/>
    <w:rsid w:val="002677D2"/>
    <w:rsid w:val="002755F4"/>
    <w:rsid w:val="00275BBC"/>
    <w:rsid w:val="00276509"/>
    <w:rsid w:val="00280F5A"/>
    <w:rsid w:val="00281790"/>
    <w:rsid w:val="00282F68"/>
    <w:rsid w:val="002830FC"/>
    <w:rsid w:val="00283A09"/>
    <w:rsid w:val="00283C40"/>
    <w:rsid w:val="00284755"/>
    <w:rsid w:val="002855EC"/>
    <w:rsid w:val="0028629D"/>
    <w:rsid w:val="0028650E"/>
    <w:rsid w:val="002865B4"/>
    <w:rsid w:val="00286BB6"/>
    <w:rsid w:val="002902AC"/>
    <w:rsid w:val="00290AB8"/>
    <w:rsid w:val="002916DD"/>
    <w:rsid w:val="00293737"/>
    <w:rsid w:val="002938E4"/>
    <w:rsid w:val="00294FF4"/>
    <w:rsid w:val="00295590"/>
    <w:rsid w:val="002956A4"/>
    <w:rsid w:val="00296F79"/>
    <w:rsid w:val="0029713A"/>
    <w:rsid w:val="00297210"/>
    <w:rsid w:val="002A0F74"/>
    <w:rsid w:val="002A1579"/>
    <w:rsid w:val="002A2F61"/>
    <w:rsid w:val="002A3092"/>
    <w:rsid w:val="002A3C22"/>
    <w:rsid w:val="002A3F59"/>
    <w:rsid w:val="002A43CD"/>
    <w:rsid w:val="002A4BB8"/>
    <w:rsid w:val="002A62A0"/>
    <w:rsid w:val="002A6EA7"/>
    <w:rsid w:val="002B0991"/>
    <w:rsid w:val="002B0C4E"/>
    <w:rsid w:val="002B0EF4"/>
    <w:rsid w:val="002B0FAC"/>
    <w:rsid w:val="002B1C32"/>
    <w:rsid w:val="002B28DE"/>
    <w:rsid w:val="002B2CFF"/>
    <w:rsid w:val="002B522F"/>
    <w:rsid w:val="002B5ACE"/>
    <w:rsid w:val="002B7FA7"/>
    <w:rsid w:val="002C01F5"/>
    <w:rsid w:val="002C2966"/>
    <w:rsid w:val="002C2E3E"/>
    <w:rsid w:val="002C39EF"/>
    <w:rsid w:val="002C404C"/>
    <w:rsid w:val="002C4073"/>
    <w:rsid w:val="002C44BE"/>
    <w:rsid w:val="002C532D"/>
    <w:rsid w:val="002C541F"/>
    <w:rsid w:val="002C5610"/>
    <w:rsid w:val="002C680F"/>
    <w:rsid w:val="002C6B42"/>
    <w:rsid w:val="002C700E"/>
    <w:rsid w:val="002C7146"/>
    <w:rsid w:val="002D047C"/>
    <w:rsid w:val="002D11B3"/>
    <w:rsid w:val="002D20DF"/>
    <w:rsid w:val="002D3C77"/>
    <w:rsid w:val="002D4FC8"/>
    <w:rsid w:val="002D68F6"/>
    <w:rsid w:val="002D6CB5"/>
    <w:rsid w:val="002D6FBC"/>
    <w:rsid w:val="002D7E71"/>
    <w:rsid w:val="002E05EF"/>
    <w:rsid w:val="002E0E4F"/>
    <w:rsid w:val="002E1194"/>
    <w:rsid w:val="002E11C7"/>
    <w:rsid w:val="002E1AC0"/>
    <w:rsid w:val="002E22BC"/>
    <w:rsid w:val="002E273B"/>
    <w:rsid w:val="002E3AFE"/>
    <w:rsid w:val="002E7170"/>
    <w:rsid w:val="002F0E9C"/>
    <w:rsid w:val="002F13D4"/>
    <w:rsid w:val="002F17F2"/>
    <w:rsid w:val="002F3EFD"/>
    <w:rsid w:val="002F4696"/>
    <w:rsid w:val="002F4B7C"/>
    <w:rsid w:val="002F56D1"/>
    <w:rsid w:val="002F635B"/>
    <w:rsid w:val="002F7EAA"/>
    <w:rsid w:val="00301526"/>
    <w:rsid w:val="003026A1"/>
    <w:rsid w:val="003029AB"/>
    <w:rsid w:val="0030482D"/>
    <w:rsid w:val="00307230"/>
    <w:rsid w:val="003103C0"/>
    <w:rsid w:val="0031093C"/>
    <w:rsid w:val="00310F6E"/>
    <w:rsid w:val="00312BC1"/>
    <w:rsid w:val="00312DDB"/>
    <w:rsid w:val="00314BAE"/>
    <w:rsid w:val="00314C53"/>
    <w:rsid w:val="00316909"/>
    <w:rsid w:val="003179B0"/>
    <w:rsid w:val="00320086"/>
    <w:rsid w:val="00320409"/>
    <w:rsid w:val="003240B5"/>
    <w:rsid w:val="00325C52"/>
    <w:rsid w:val="003261AE"/>
    <w:rsid w:val="00326506"/>
    <w:rsid w:val="003266FD"/>
    <w:rsid w:val="00326A90"/>
    <w:rsid w:val="00330C15"/>
    <w:rsid w:val="0033306E"/>
    <w:rsid w:val="003359D8"/>
    <w:rsid w:val="003409A3"/>
    <w:rsid w:val="003417F7"/>
    <w:rsid w:val="003429EB"/>
    <w:rsid w:val="0034378B"/>
    <w:rsid w:val="00343AEB"/>
    <w:rsid w:val="0034531E"/>
    <w:rsid w:val="003455D4"/>
    <w:rsid w:val="0034608F"/>
    <w:rsid w:val="00346104"/>
    <w:rsid w:val="00346137"/>
    <w:rsid w:val="00346ABB"/>
    <w:rsid w:val="00347A30"/>
    <w:rsid w:val="003513CE"/>
    <w:rsid w:val="00351C75"/>
    <w:rsid w:val="0035401E"/>
    <w:rsid w:val="0035416B"/>
    <w:rsid w:val="00354E9B"/>
    <w:rsid w:val="003551EA"/>
    <w:rsid w:val="003575E4"/>
    <w:rsid w:val="00360871"/>
    <w:rsid w:val="00360D3A"/>
    <w:rsid w:val="00361D42"/>
    <w:rsid w:val="003636AA"/>
    <w:rsid w:val="00365239"/>
    <w:rsid w:val="00365CDA"/>
    <w:rsid w:val="00366E89"/>
    <w:rsid w:val="00370E99"/>
    <w:rsid w:val="00370EF2"/>
    <w:rsid w:val="003716B1"/>
    <w:rsid w:val="00371AD0"/>
    <w:rsid w:val="00373B1E"/>
    <w:rsid w:val="00373C1C"/>
    <w:rsid w:val="003752C7"/>
    <w:rsid w:val="00375555"/>
    <w:rsid w:val="003767AA"/>
    <w:rsid w:val="003767D4"/>
    <w:rsid w:val="003775AC"/>
    <w:rsid w:val="003821B5"/>
    <w:rsid w:val="00382737"/>
    <w:rsid w:val="00383EAE"/>
    <w:rsid w:val="00384A5E"/>
    <w:rsid w:val="003859A8"/>
    <w:rsid w:val="00385D81"/>
    <w:rsid w:val="003902C4"/>
    <w:rsid w:val="003977B6"/>
    <w:rsid w:val="00397B8E"/>
    <w:rsid w:val="003A039A"/>
    <w:rsid w:val="003A0868"/>
    <w:rsid w:val="003A114C"/>
    <w:rsid w:val="003A2290"/>
    <w:rsid w:val="003A30E0"/>
    <w:rsid w:val="003A3CAE"/>
    <w:rsid w:val="003A4ED3"/>
    <w:rsid w:val="003A68E8"/>
    <w:rsid w:val="003A74E5"/>
    <w:rsid w:val="003B09DA"/>
    <w:rsid w:val="003B0FEA"/>
    <w:rsid w:val="003B135E"/>
    <w:rsid w:val="003B26ED"/>
    <w:rsid w:val="003B2A6B"/>
    <w:rsid w:val="003B622C"/>
    <w:rsid w:val="003B6E2D"/>
    <w:rsid w:val="003C0B29"/>
    <w:rsid w:val="003C0F65"/>
    <w:rsid w:val="003C1362"/>
    <w:rsid w:val="003C1EA4"/>
    <w:rsid w:val="003C2DB5"/>
    <w:rsid w:val="003C5B9F"/>
    <w:rsid w:val="003D0EDA"/>
    <w:rsid w:val="003D5F26"/>
    <w:rsid w:val="003D7CAE"/>
    <w:rsid w:val="003E03F3"/>
    <w:rsid w:val="003E0C31"/>
    <w:rsid w:val="003F08B8"/>
    <w:rsid w:val="003F0940"/>
    <w:rsid w:val="003F222F"/>
    <w:rsid w:val="003F40C2"/>
    <w:rsid w:val="003F6576"/>
    <w:rsid w:val="003F68E3"/>
    <w:rsid w:val="003F69BA"/>
    <w:rsid w:val="003F7959"/>
    <w:rsid w:val="0040013B"/>
    <w:rsid w:val="00401E74"/>
    <w:rsid w:val="0040443B"/>
    <w:rsid w:val="00406013"/>
    <w:rsid w:val="00407ACE"/>
    <w:rsid w:val="00410378"/>
    <w:rsid w:val="004103AC"/>
    <w:rsid w:val="00410533"/>
    <w:rsid w:val="00411125"/>
    <w:rsid w:val="00411983"/>
    <w:rsid w:val="00411DFB"/>
    <w:rsid w:val="00412689"/>
    <w:rsid w:val="00412C0C"/>
    <w:rsid w:val="0041327F"/>
    <w:rsid w:val="00414168"/>
    <w:rsid w:val="00414812"/>
    <w:rsid w:val="00414D74"/>
    <w:rsid w:val="00416196"/>
    <w:rsid w:val="004164CE"/>
    <w:rsid w:val="00422956"/>
    <w:rsid w:val="00424821"/>
    <w:rsid w:val="00425904"/>
    <w:rsid w:val="00425F77"/>
    <w:rsid w:val="00430567"/>
    <w:rsid w:val="00430BEF"/>
    <w:rsid w:val="004314BA"/>
    <w:rsid w:val="00431BBC"/>
    <w:rsid w:val="00431DEF"/>
    <w:rsid w:val="0043286F"/>
    <w:rsid w:val="00432899"/>
    <w:rsid w:val="00434ABC"/>
    <w:rsid w:val="00434AC1"/>
    <w:rsid w:val="00440659"/>
    <w:rsid w:val="00440937"/>
    <w:rsid w:val="00441762"/>
    <w:rsid w:val="00442288"/>
    <w:rsid w:val="00442B95"/>
    <w:rsid w:val="0044474B"/>
    <w:rsid w:val="004449B4"/>
    <w:rsid w:val="00446A17"/>
    <w:rsid w:val="00446DA3"/>
    <w:rsid w:val="004502FE"/>
    <w:rsid w:val="00450B45"/>
    <w:rsid w:val="00450C4E"/>
    <w:rsid w:val="004517C8"/>
    <w:rsid w:val="00453CEE"/>
    <w:rsid w:val="00455CBE"/>
    <w:rsid w:val="0045606F"/>
    <w:rsid w:val="0046028B"/>
    <w:rsid w:val="00460A03"/>
    <w:rsid w:val="0046122B"/>
    <w:rsid w:val="00462593"/>
    <w:rsid w:val="00463040"/>
    <w:rsid w:val="004632A3"/>
    <w:rsid w:val="00464EAB"/>
    <w:rsid w:val="00466C43"/>
    <w:rsid w:val="004718AF"/>
    <w:rsid w:val="00471CD3"/>
    <w:rsid w:val="004722C7"/>
    <w:rsid w:val="00472C3E"/>
    <w:rsid w:val="00473574"/>
    <w:rsid w:val="00473AFB"/>
    <w:rsid w:val="00474271"/>
    <w:rsid w:val="00475DA9"/>
    <w:rsid w:val="00475E68"/>
    <w:rsid w:val="0047764F"/>
    <w:rsid w:val="00477A51"/>
    <w:rsid w:val="0048044F"/>
    <w:rsid w:val="00481975"/>
    <w:rsid w:val="004828F3"/>
    <w:rsid w:val="00483164"/>
    <w:rsid w:val="00484468"/>
    <w:rsid w:val="004849ED"/>
    <w:rsid w:val="00490B2F"/>
    <w:rsid w:val="00490D76"/>
    <w:rsid w:val="00490E7A"/>
    <w:rsid w:val="00492E2F"/>
    <w:rsid w:val="00493330"/>
    <w:rsid w:val="00493524"/>
    <w:rsid w:val="004938C0"/>
    <w:rsid w:val="00493B4C"/>
    <w:rsid w:val="00493C9C"/>
    <w:rsid w:val="00493ED7"/>
    <w:rsid w:val="00494036"/>
    <w:rsid w:val="00494070"/>
    <w:rsid w:val="00494207"/>
    <w:rsid w:val="00494678"/>
    <w:rsid w:val="004A10DE"/>
    <w:rsid w:val="004A1251"/>
    <w:rsid w:val="004A24D8"/>
    <w:rsid w:val="004A3ACC"/>
    <w:rsid w:val="004A3B17"/>
    <w:rsid w:val="004A43D4"/>
    <w:rsid w:val="004A46D4"/>
    <w:rsid w:val="004A4D60"/>
    <w:rsid w:val="004A4E63"/>
    <w:rsid w:val="004A53A8"/>
    <w:rsid w:val="004A541E"/>
    <w:rsid w:val="004A5EBD"/>
    <w:rsid w:val="004B007E"/>
    <w:rsid w:val="004B0603"/>
    <w:rsid w:val="004B1163"/>
    <w:rsid w:val="004B2293"/>
    <w:rsid w:val="004B235C"/>
    <w:rsid w:val="004B2A12"/>
    <w:rsid w:val="004B33B8"/>
    <w:rsid w:val="004B36BA"/>
    <w:rsid w:val="004B4FC7"/>
    <w:rsid w:val="004B7208"/>
    <w:rsid w:val="004B7596"/>
    <w:rsid w:val="004C0B10"/>
    <w:rsid w:val="004C12C7"/>
    <w:rsid w:val="004C1C28"/>
    <w:rsid w:val="004C1D7C"/>
    <w:rsid w:val="004C1E9E"/>
    <w:rsid w:val="004C1FB4"/>
    <w:rsid w:val="004C2B56"/>
    <w:rsid w:val="004C3C92"/>
    <w:rsid w:val="004C622F"/>
    <w:rsid w:val="004C6E50"/>
    <w:rsid w:val="004D0393"/>
    <w:rsid w:val="004D0B38"/>
    <w:rsid w:val="004D1861"/>
    <w:rsid w:val="004D61F9"/>
    <w:rsid w:val="004D6A2E"/>
    <w:rsid w:val="004D6CFF"/>
    <w:rsid w:val="004D7073"/>
    <w:rsid w:val="004E084B"/>
    <w:rsid w:val="004E0F34"/>
    <w:rsid w:val="004E0FFB"/>
    <w:rsid w:val="004E4647"/>
    <w:rsid w:val="004E5390"/>
    <w:rsid w:val="004F0816"/>
    <w:rsid w:val="004F0C5C"/>
    <w:rsid w:val="004F15C7"/>
    <w:rsid w:val="004F35AA"/>
    <w:rsid w:val="004F551A"/>
    <w:rsid w:val="004F5651"/>
    <w:rsid w:val="004F5770"/>
    <w:rsid w:val="004F7925"/>
    <w:rsid w:val="005011A7"/>
    <w:rsid w:val="0050230E"/>
    <w:rsid w:val="00502E6E"/>
    <w:rsid w:val="005036B6"/>
    <w:rsid w:val="00505703"/>
    <w:rsid w:val="005067D3"/>
    <w:rsid w:val="00507320"/>
    <w:rsid w:val="00511E2E"/>
    <w:rsid w:val="0051326E"/>
    <w:rsid w:val="00514351"/>
    <w:rsid w:val="00514E2B"/>
    <w:rsid w:val="00515292"/>
    <w:rsid w:val="00516CA7"/>
    <w:rsid w:val="00516D77"/>
    <w:rsid w:val="00517187"/>
    <w:rsid w:val="0051788C"/>
    <w:rsid w:val="00520B87"/>
    <w:rsid w:val="00521444"/>
    <w:rsid w:val="0052163D"/>
    <w:rsid w:val="005216DB"/>
    <w:rsid w:val="00521BE5"/>
    <w:rsid w:val="005226FB"/>
    <w:rsid w:val="0052351B"/>
    <w:rsid w:val="00523B15"/>
    <w:rsid w:val="00525DEC"/>
    <w:rsid w:val="00526BB6"/>
    <w:rsid w:val="00526C7A"/>
    <w:rsid w:val="005274D0"/>
    <w:rsid w:val="00527791"/>
    <w:rsid w:val="00531713"/>
    <w:rsid w:val="0053334E"/>
    <w:rsid w:val="0053436E"/>
    <w:rsid w:val="00535309"/>
    <w:rsid w:val="005364D2"/>
    <w:rsid w:val="00536B13"/>
    <w:rsid w:val="0053743C"/>
    <w:rsid w:val="00537442"/>
    <w:rsid w:val="00540D6A"/>
    <w:rsid w:val="00541933"/>
    <w:rsid w:val="00542782"/>
    <w:rsid w:val="00542796"/>
    <w:rsid w:val="00544E54"/>
    <w:rsid w:val="005501BF"/>
    <w:rsid w:val="00550C7F"/>
    <w:rsid w:val="00551CD7"/>
    <w:rsid w:val="0055207B"/>
    <w:rsid w:val="0055256F"/>
    <w:rsid w:val="00552764"/>
    <w:rsid w:val="00553171"/>
    <w:rsid w:val="00553899"/>
    <w:rsid w:val="00555645"/>
    <w:rsid w:val="005571A1"/>
    <w:rsid w:val="00557652"/>
    <w:rsid w:val="005600D5"/>
    <w:rsid w:val="00561B7A"/>
    <w:rsid w:val="00561DB5"/>
    <w:rsid w:val="00561E20"/>
    <w:rsid w:val="00563282"/>
    <w:rsid w:val="00563E02"/>
    <w:rsid w:val="00567F97"/>
    <w:rsid w:val="00571C7C"/>
    <w:rsid w:val="00572EC3"/>
    <w:rsid w:val="00572FFE"/>
    <w:rsid w:val="0057516C"/>
    <w:rsid w:val="00577196"/>
    <w:rsid w:val="00581AEC"/>
    <w:rsid w:val="005830F0"/>
    <w:rsid w:val="00585793"/>
    <w:rsid w:val="005858A1"/>
    <w:rsid w:val="00586ADB"/>
    <w:rsid w:val="00586DBF"/>
    <w:rsid w:val="00587C3B"/>
    <w:rsid w:val="005910CA"/>
    <w:rsid w:val="0059295E"/>
    <w:rsid w:val="00594307"/>
    <w:rsid w:val="00595E67"/>
    <w:rsid w:val="0059653E"/>
    <w:rsid w:val="00596869"/>
    <w:rsid w:val="00596ECF"/>
    <w:rsid w:val="005A0A23"/>
    <w:rsid w:val="005A1477"/>
    <w:rsid w:val="005A1BB1"/>
    <w:rsid w:val="005A3357"/>
    <w:rsid w:val="005A4070"/>
    <w:rsid w:val="005A4FF2"/>
    <w:rsid w:val="005A71F2"/>
    <w:rsid w:val="005B16B9"/>
    <w:rsid w:val="005B2782"/>
    <w:rsid w:val="005B425F"/>
    <w:rsid w:val="005B4CDA"/>
    <w:rsid w:val="005B5139"/>
    <w:rsid w:val="005B58C7"/>
    <w:rsid w:val="005B5A9A"/>
    <w:rsid w:val="005B6FD4"/>
    <w:rsid w:val="005B7A48"/>
    <w:rsid w:val="005B7C66"/>
    <w:rsid w:val="005C032A"/>
    <w:rsid w:val="005C1662"/>
    <w:rsid w:val="005C1AE4"/>
    <w:rsid w:val="005C265A"/>
    <w:rsid w:val="005C4A8D"/>
    <w:rsid w:val="005C719D"/>
    <w:rsid w:val="005C73FE"/>
    <w:rsid w:val="005C764F"/>
    <w:rsid w:val="005D0A38"/>
    <w:rsid w:val="005D0D26"/>
    <w:rsid w:val="005D371F"/>
    <w:rsid w:val="005D3B1D"/>
    <w:rsid w:val="005D43CF"/>
    <w:rsid w:val="005D45B6"/>
    <w:rsid w:val="005D587F"/>
    <w:rsid w:val="005E01C8"/>
    <w:rsid w:val="005E021C"/>
    <w:rsid w:val="005E166C"/>
    <w:rsid w:val="005E219F"/>
    <w:rsid w:val="005E25D3"/>
    <w:rsid w:val="005E3FE3"/>
    <w:rsid w:val="005E420D"/>
    <w:rsid w:val="005E4468"/>
    <w:rsid w:val="005E4DE4"/>
    <w:rsid w:val="005E50C6"/>
    <w:rsid w:val="005E6BE0"/>
    <w:rsid w:val="005E71A6"/>
    <w:rsid w:val="005F04C7"/>
    <w:rsid w:val="005F0577"/>
    <w:rsid w:val="005F0F9D"/>
    <w:rsid w:val="005F2FB4"/>
    <w:rsid w:val="005F6BD5"/>
    <w:rsid w:val="005F6FD9"/>
    <w:rsid w:val="005F71DA"/>
    <w:rsid w:val="005F7581"/>
    <w:rsid w:val="005F7A19"/>
    <w:rsid w:val="006016AA"/>
    <w:rsid w:val="0060328D"/>
    <w:rsid w:val="00603A33"/>
    <w:rsid w:val="006044C9"/>
    <w:rsid w:val="00604BF7"/>
    <w:rsid w:val="00605404"/>
    <w:rsid w:val="006055E4"/>
    <w:rsid w:val="00605D8A"/>
    <w:rsid w:val="006131A8"/>
    <w:rsid w:val="006140F0"/>
    <w:rsid w:val="00614287"/>
    <w:rsid w:val="006179F8"/>
    <w:rsid w:val="00620B51"/>
    <w:rsid w:val="00621EC3"/>
    <w:rsid w:val="006222D6"/>
    <w:rsid w:val="0062250B"/>
    <w:rsid w:val="00623DCB"/>
    <w:rsid w:val="00624514"/>
    <w:rsid w:val="0062674A"/>
    <w:rsid w:val="00626E7B"/>
    <w:rsid w:val="00626FD9"/>
    <w:rsid w:val="006270B1"/>
    <w:rsid w:val="006303A9"/>
    <w:rsid w:val="00630ED1"/>
    <w:rsid w:val="006312DA"/>
    <w:rsid w:val="00632291"/>
    <w:rsid w:val="00632565"/>
    <w:rsid w:val="00634CEB"/>
    <w:rsid w:val="006378BC"/>
    <w:rsid w:val="00640CF3"/>
    <w:rsid w:val="00640E71"/>
    <w:rsid w:val="006410F9"/>
    <w:rsid w:val="006418E8"/>
    <w:rsid w:val="00642AA0"/>
    <w:rsid w:val="00643E88"/>
    <w:rsid w:val="00645CE6"/>
    <w:rsid w:val="00646787"/>
    <w:rsid w:val="00646E78"/>
    <w:rsid w:val="006500ED"/>
    <w:rsid w:val="00650EE5"/>
    <w:rsid w:val="00650F64"/>
    <w:rsid w:val="006523F2"/>
    <w:rsid w:val="00652C41"/>
    <w:rsid w:val="00653998"/>
    <w:rsid w:val="00653CF9"/>
    <w:rsid w:val="00654D59"/>
    <w:rsid w:val="00655CE1"/>
    <w:rsid w:val="00656B74"/>
    <w:rsid w:val="00660DA6"/>
    <w:rsid w:val="006623B4"/>
    <w:rsid w:val="006629E2"/>
    <w:rsid w:val="00663BAB"/>
    <w:rsid w:val="00665443"/>
    <w:rsid w:val="00666DD2"/>
    <w:rsid w:val="00670A4C"/>
    <w:rsid w:val="00670B98"/>
    <w:rsid w:val="00673FF1"/>
    <w:rsid w:val="006744F5"/>
    <w:rsid w:val="006745A7"/>
    <w:rsid w:val="00674B80"/>
    <w:rsid w:val="00674D87"/>
    <w:rsid w:val="0067506F"/>
    <w:rsid w:val="00675836"/>
    <w:rsid w:val="00676DF7"/>
    <w:rsid w:val="00677DB0"/>
    <w:rsid w:val="00680294"/>
    <w:rsid w:val="00681F65"/>
    <w:rsid w:val="00681FE4"/>
    <w:rsid w:val="00682B52"/>
    <w:rsid w:val="0068354B"/>
    <w:rsid w:val="00684292"/>
    <w:rsid w:val="00684A38"/>
    <w:rsid w:val="00684DD3"/>
    <w:rsid w:val="0068524B"/>
    <w:rsid w:val="0068654A"/>
    <w:rsid w:val="00687893"/>
    <w:rsid w:val="00687E1B"/>
    <w:rsid w:val="00691394"/>
    <w:rsid w:val="006919B9"/>
    <w:rsid w:val="00694CED"/>
    <w:rsid w:val="0069511A"/>
    <w:rsid w:val="0069698A"/>
    <w:rsid w:val="0069749D"/>
    <w:rsid w:val="006A230D"/>
    <w:rsid w:val="006A2990"/>
    <w:rsid w:val="006A3A85"/>
    <w:rsid w:val="006A400A"/>
    <w:rsid w:val="006A4D42"/>
    <w:rsid w:val="006A5424"/>
    <w:rsid w:val="006A7118"/>
    <w:rsid w:val="006B0EF3"/>
    <w:rsid w:val="006B0FCA"/>
    <w:rsid w:val="006B3A78"/>
    <w:rsid w:val="006B3B06"/>
    <w:rsid w:val="006B4472"/>
    <w:rsid w:val="006B6C29"/>
    <w:rsid w:val="006B6FB1"/>
    <w:rsid w:val="006B73E3"/>
    <w:rsid w:val="006C0592"/>
    <w:rsid w:val="006C06E2"/>
    <w:rsid w:val="006C1EE5"/>
    <w:rsid w:val="006C3B11"/>
    <w:rsid w:val="006C3DAB"/>
    <w:rsid w:val="006C649C"/>
    <w:rsid w:val="006C68E1"/>
    <w:rsid w:val="006C7472"/>
    <w:rsid w:val="006C75A8"/>
    <w:rsid w:val="006C7ED8"/>
    <w:rsid w:val="006D1E02"/>
    <w:rsid w:val="006D269A"/>
    <w:rsid w:val="006D29F6"/>
    <w:rsid w:val="006D45C2"/>
    <w:rsid w:val="006E011E"/>
    <w:rsid w:val="006E09F6"/>
    <w:rsid w:val="006E0A40"/>
    <w:rsid w:val="006E1FB9"/>
    <w:rsid w:val="006E2E1B"/>
    <w:rsid w:val="006E44DB"/>
    <w:rsid w:val="006E704E"/>
    <w:rsid w:val="006F0E74"/>
    <w:rsid w:val="006F1958"/>
    <w:rsid w:val="006F1CC2"/>
    <w:rsid w:val="006F32F2"/>
    <w:rsid w:val="006F475A"/>
    <w:rsid w:val="006F5DBE"/>
    <w:rsid w:val="006F675D"/>
    <w:rsid w:val="006F6F34"/>
    <w:rsid w:val="006F71A2"/>
    <w:rsid w:val="006F7BBC"/>
    <w:rsid w:val="006F7D8A"/>
    <w:rsid w:val="007000E0"/>
    <w:rsid w:val="0070078A"/>
    <w:rsid w:val="00701635"/>
    <w:rsid w:val="00701693"/>
    <w:rsid w:val="0070258E"/>
    <w:rsid w:val="00702F7B"/>
    <w:rsid w:val="00704408"/>
    <w:rsid w:val="00704654"/>
    <w:rsid w:val="00704B49"/>
    <w:rsid w:val="00704E2E"/>
    <w:rsid w:val="007059B0"/>
    <w:rsid w:val="00706AAC"/>
    <w:rsid w:val="00711B89"/>
    <w:rsid w:val="00711DCB"/>
    <w:rsid w:val="00713B33"/>
    <w:rsid w:val="00715426"/>
    <w:rsid w:val="00716BA7"/>
    <w:rsid w:val="00717997"/>
    <w:rsid w:val="00720108"/>
    <w:rsid w:val="0072097A"/>
    <w:rsid w:val="00720BDE"/>
    <w:rsid w:val="00721823"/>
    <w:rsid w:val="00724FFC"/>
    <w:rsid w:val="00725658"/>
    <w:rsid w:val="00726AD0"/>
    <w:rsid w:val="00730A14"/>
    <w:rsid w:val="0073121D"/>
    <w:rsid w:val="00731F3C"/>
    <w:rsid w:val="00732343"/>
    <w:rsid w:val="00732BA9"/>
    <w:rsid w:val="00733476"/>
    <w:rsid w:val="007337C1"/>
    <w:rsid w:val="00734C91"/>
    <w:rsid w:val="00735192"/>
    <w:rsid w:val="00735911"/>
    <w:rsid w:val="00735D3E"/>
    <w:rsid w:val="0073790B"/>
    <w:rsid w:val="00740DA4"/>
    <w:rsid w:val="00740DC4"/>
    <w:rsid w:val="00741674"/>
    <w:rsid w:val="00741715"/>
    <w:rsid w:val="00741BB8"/>
    <w:rsid w:val="007424F3"/>
    <w:rsid w:val="007430AD"/>
    <w:rsid w:val="00743B8A"/>
    <w:rsid w:val="007462F6"/>
    <w:rsid w:val="007468AE"/>
    <w:rsid w:val="007473D9"/>
    <w:rsid w:val="00750416"/>
    <w:rsid w:val="00751A83"/>
    <w:rsid w:val="0075240E"/>
    <w:rsid w:val="00754270"/>
    <w:rsid w:val="00755297"/>
    <w:rsid w:val="00756E2A"/>
    <w:rsid w:val="007573F6"/>
    <w:rsid w:val="007624B5"/>
    <w:rsid w:val="007639EE"/>
    <w:rsid w:val="0076507D"/>
    <w:rsid w:val="007653FC"/>
    <w:rsid w:val="00765F4D"/>
    <w:rsid w:val="00766246"/>
    <w:rsid w:val="0076673D"/>
    <w:rsid w:val="00772272"/>
    <w:rsid w:val="0077298E"/>
    <w:rsid w:val="007739AB"/>
    <w:rsid w:val="00775635"/>
    <w:rsid w:val="00776D6D"/>
    <w:rsid w:val="007806A2"/>
    <w:rsid w:val="00780F42"/>
    <w:rsid w:val="00781205"/>
    <w:rsid w:val="00781257"/>
    <w:rsid w:val="00782797"/>
    <w:rsid w:val="007848A8"/>
    <w:rsid w:val="00784CAF"/>
    <w:rsid w:val="007859F8"/>
    <w:rsid w:val="00786B57"/>
    <w:rsid w:val="00787BC6"/>
    <w:rsid w:val="00790654"/>
    <w:rsid w:val="00791A5D"/>
    <w:rsid w:val="00792148"/>
    <w:rsid w:val="0079290B"/>
    <w:rsid w:val="00792AF4"/>
    <w:rsid w:val="00792AFF"/>
    <w:rsid w:val="00794E1E"/>
    <w:rsid w:val="00795D89"/>
    <w:rsid w:val="00795D91"/>
    <w:rsid w:val="0079696C"/>
    <w:rsid w:val="00796F19"/>
    <w:rsid w:val="00797DDD"/>
    <w:rsid w:val="007A1015"/>
    <w:rsid w:val="007A1632"/>
    <w:rsid w:val="007A186F"/>
    <w:rsid w:val="007A27B5"/>
    <w:rsid w:val="007A2BCC"/>
    <w:rsid w:val="007A3062"/>
    <w:rsid w:val="007A38EB"/>
    <w:rsid w:val="007A3E89"/>
    <w:rsid w:val="007A47AF"/>
    <w:rsid w:val="007A4D32"/>
    <w:rsid w:val="007A519D"/>
    <w:rsid w:val="007A6F5C"/>
    <w:rsid w:val="007A7A12"/>
    <w:rsid w:val="007A7CC1"/>
    <w:rsid w:val="007B0ABF"/>
    <w:rsid w:val="007B17D4"/>
    <w:rsid w:val="007B2FBF"/>
    <w:rsid w:val="007B3907"/>
    <w:rsid w:val="007B4DFA"/>
    <w:rsid w:val="007B5797"/>
    <w:rsid w:val="007B62D0"/>
    <w:rsid w:val="007B68BA"/>
    <w:rsid w:val="007B7388"/>
    <w:rsid w:val="007B7C9E"/>
    <w:rsid w:val="007B7FA4"/>
    <w:rsid w:val="007C1ACA"/>
    <w:rsid w:val="007C25FF"/>
    <w:rsid w:val="007C4615"/>
    <w:rsid w:val="007C5BDD"/>
    <w:rsid w:val="007C60B3"/>
    <w:rsid w:val="007C723F"/>
    <w:rsid w:val="007D06D2"/>
    <w:rsid w:val="007D117F"/>
    <w:rsid w:val="007D178C"/>
    <w:rsid w:val="007D1CA8"/>
    <w:rsid w:val="007D1D91"/>
    <w:rsid w:val="007D296B"/>
    <w:rsid w:val="007D4BC5"/>
    <w:rsid w:val="007E0022"/>
    <w:rsid w:val="007E17F9"/>
    <w:rsid w:val="007E23D0"/>
    <w:rsid w:val="007E2F58"/>
    <w:rsid w:val="007E7589"/>
    <w:rsid w:val="007E7970"/>
    <w:rsid w:val="007E7E6F"/>
    <w:rsid w:val="007F0320"/>
    <w:rsid w:val="007F0AD2"/>
    <w:rsid w:val="007F1B9B"/>
    <w:rsid w:val="007F2EA6"/>
    <w:rsid w:val="007F62EA"/>
    <w:rsid w:val="007F6692"/>
    <w:rsid w:val="007F6AB5"/>
    <w:rsid w:val="007F6B21"/>
    <w:rsid w:val="00802343"/>
    <w:rsid w:val="00802DE4"/>
    <w:rsid w:val="00805B98"/>
    <w:rsid w:val="008060C1"/>
    <w:rsid w:val="00810FF1"/>
    <w:rsid w:val="00812A52"/>
    <w:rsid w:val="00812EAD"/>
    <w:rsid w:val="00814BD6"/>
    <w:rsid w:val="00814BF9"/>
    <w:rsid w:val="00816153"/>
    <w:rsid w:val="00817431"/>
    <w:rsid w:val="008178BA"/>
    <w:rsid w:val="0082025E"/>
    <w:rsid w:val="00821A0E"/>
    <w:rsid w:val="00823771"/>
    <w:rsid w:val="0082384C"/>
    <w:rsid w:val="00824949"/>
    <w:rsid w:val="00825707"/>
    <w:rsid w:val="00826962"/>
    <w:rsid w:val="00826E01"/>
    <w:rsid w:val="008308C0"/>
    <w:rsid w:val="0083130C"/>
    <w:rsid w:val="00831A73"/>
    <w:rsid w:val="00832791"/>
    <w:rsid w:val="0083499F"/>
    <w:rsid w:val="00834CF1"/>
    <w:rsid w:val="00835E72"/>
    <w:rsid w:val="00835F68"/>
    <w:rsid w:val="008360EA"/>
    <w:rsid w:val="0083693B"/>
    <w:rsid w:val="008372CE"/>
    <w:rsid w:val="00837F61"/>
    <w:rsid w:val="008400C5"/>
    <w:rsid w:val="0084043D"/>
    <w:rsid w:val="00840AA7"/>
    <w:rsid w:val="00841DB6"/>
    <w:rsid w:val="00842048"/>
    <w:rsid w:val="00842B26"/>
    <w:rsid w:val="00843091"/>
    <w:rsid w:val="00843C96"/>
    <w:rsid w:val="00844F93"/>
    <w:rsid w:val="0084693B"/>
    <w:rsid w:val="00847FA1"/>
    <w:rsid w:val="008502B3"/>
    <w:rsid w:val="00851150"/>
    <w:rsid w:val="008518E0"/>
    <w:rsid w:val="00852194"/>
    <w:rsid w:val="0085272B"/>
    <w:rsid w:val="008537A5"/>
    <w:rsid w:val="00854224"/>
    <w:rsid w:val="00856A28"/>
    <w:rsid w:val="00856B18"/>
    <w:rsid w:val="00856B30"/>
    <w:rsid w:val="008601C0"/>
    <w:rsid w:val="00861493"/>
    <w:rsid w:val="00862A4D"/>
    <w:rsid w:val="0086335D"/>
    <w:rsid w:val="008639DD"/>
    <w:rsid w:val="00865E2F"/>
    <w:rsid w:val="008745F7"/>
    <w:rsid w:val="00874824"/>
    <w:rsid w:val="00874FDF"/>
    <w:rsid w:val="008759AC"/>
    <w:rsid w:val="00875EF6"/>
    <w:rsid w:val="00876220"/>
    <w:rsid w:val="00877BD6"/>
    <w:rsid w:val="00881190"/>
    <w:rsid w:val="00881E06"/>
    <w:rsid w:val="00882433"/>
    <w:rsid w:val="008845CA"/>
    <w:rsid w:val="00885C49"/>
    <w:rsid w:val="00886CD7"/>
    <w:rsid w:val="00886CE1"/>
    <w:rsid w:val="008871DC"/>
    <w:rsid w:val="008879A8"/>
    <w:rsid w:val="008879FC"/>
    <w:rsid w:val="00887C3C"/>
    <w:rsid w:val="0089147A"/>
    <w:rsid w:val="008926D1"/>
    <w:rsid w:val="00893933"/>
    <w:rsid w:val="00893AF4"/>
    <w:rsid w:val="00894A8C"/>
    <w:rsid w:val="00894DA6"/>
    <w:rsid w:val="008965ED"/>
    <w:rsid w:val="00896A65"/>
    <w:rsid w:val="00897E8B"/>
    <w:rsid w:val="008A1467"/>
    <w:rsid w:val="008A1A25"/>
    <w:rsid w:val="008A502C"/>
    <w:rsid w:val="008A6DF5"/>
    <w:rsid w:val="008B0223"/>
    <w:rsid w:val="008B0346"/>
    <w:rsid w:val="008B0432"/>
    <w:rsid w:val="008B083D"/>
    <w:rsid w:val="008B0ADA"/>
    <w:rsid w:val="008B160D"/>
    <w:rsid w:val="008B4D2C"/>
    <w:rsid w:val="008B5DEA"/>
    <w:rsid w:val="008B6AE7"/>
    <w:rsid w:val="008B743D"/>
    <w:rsid w:val="008C05EE"/>
    <w:rsid w:val="008C14BC"/>
    <w:rsid w:val="008C1B1D"/>
    <w:rsid w:val="008C2159"/>
    <w:rsid w:val="008C24F9"/>
    <w:rsid w:val="008C30D2"/>
    <w:rsid w:val="008C43B0"/>
    <w:rsid w:val="008C4C25"/>
    <w:rsid w:val="008C4CC9"/>
    <w:rsid w:val="008C632C"/>
    <w:rsid w:val="008C6677"/>
    <w:rsid w:val="008C69C6"/>
    <w:rsid w:val="008C7E81"/>
    <w:rsid w:val="008D0CDA"/>
    <w:rsid w:val="008D1188"/>
    <w:rsid w:val="008D1269"/>
    <w:rsid w:val="008D160E"/>
    <w:rsid w:val="008D1B2A"/>
    <w:rsid w:val="008D254E"/>
    <w:rsid w:val="008D32F1"/>
    <w:rsid w:val="008D3F3D"/>
    <w:rsid w:val="008D4B76"/>
    <w:rsid w:val="008E2AAA"/>
    <w:rsid w:val="008E2FEF"/>
    <w:rsid w:val="008E3119"/>
    <w:rsid w:val="008E365F"/>
    <w:rsid w:val="008E3C30"/>
    <w:rsid w:val="008E44F1"/>
    <w:rsid w:val="008E46F0"/>
    <w:rsid w:val="008E58F3"/>
    <w:rsid w:val="008F0012"/>
    <w:rsid w:val="008F00B7"/>
    <w:rsid w:val="008F213D"/>
    <w:rsid w:val="008F3C0F"/>
    <w:rsid w:val="008F5089"/>
    <w:rsid w:val="008F5B93"/>
    <w:rsid w:val="008F5CF8"/>
    <w:rsid w:val="008F5EED"/>
    <w:rsid w:val="008F6AE5"/>
    <w:rsid w:val="00901273"/>
    <w:rsid w:val="00902DE2"/>
    <w:rsid w:val="00906627"/>
    <w:rsid w:val="00906D2C"/>
    <w:rsid w:val="00907029"/>
    <w:rsid w:val="009074DF"/>
    <w:rsid w:val="009078CF"/>
    <w:rsid w:val="00910746"/>
    <w:rsid w:val="00910F40"/>
    <w:rsid w:val="0091380F"/>
    <w:rsid w:val="00913CAD"/>
    <w:rsid w:val="00915408"/>
    <w:rsid w:val="0091568B"/>
    <w:rsid w:val="00916CFA"/>
    <w:rsid w:val="0091791D"/>
    <w:rsid w:val="00922A99"/>
    <w:rsid w:val="00924143"/>
    <w:rsid w:val="00924B90"/>
    <w:rsid w:val="009251EA"/>
    <w:rsid w:val="00926A47"/>
    <w:rsid w:val="00930452"/>
    <w:rsid w:val="00931081"/>
    <w:rsid w:val="00934114"/>
    <w:rsid w:val="00935208"/>
    <w:rsid w:val="009409C6"/>
    <w:rsid w:val="00940BFF"/>
    <w:rsid w:val="00941116"/>
    <w:rsid w:val="0094250A"/>
    <w:rsid w:val="00942884"/>
    <w:rsid w:val="00944E5C"/>
    <w:rsid w:val="0094538D"/>
    <w:rsid w:val="00946DAA"/>
    <w:rsid w:val="009474CE"/>
    <w:rsid w:val="00950287"/>
    <w:rsid w:val="00951276"/>
    <w:rsid w:val="00953BC1"/>
    <w:rsid w:val="00953E24"/>
    <w:rsid w:val="0095416D"/>
    <w:rsid w:val="0095473B"/>
    <w:rsid w:val="00957FA6"/>
    <w:rsid w:val="00963437"/>
    <w:rsid w:val="00963787"/>
    <w:rsid w:val="00963976"/>
    <w:rsid w:val="00964A63"/>
    <w:rsid w:val="00965DB4"/>
    <w:rsid w:val="0096694C"/>
    <w:rsid w:val="0097161E"/>
    <w:rsid w:val="00981023"/>
    <w:rsid w:val="00984DC6"/>
    <w:rsid w:val="009862F0"/>
    <w:rsid w:val="0098721D"/>
    <w:rsid w:val="00991576"/>
    <w:rsid w:val="0099197E"/>
    <w:rsid w:val="009926E7"/>
    <w:rsid w:val="009930D9"/>
    <w:rsid w:val="00993554"/>
    <w:rsid w:val="009935BC"/>
    <w:rsid w:val="0099414F"/>
    <w:rsid w:val="00994667"/>
    <w:rsid w:val="0099525A"/>
    <w:rsid w:val="00995D1C"/>
    <w:rsid w:val="00996305"/>
    <w:rsid w:val="00996AA4"/>
    <w:rsid w:val="00997270"/>
    <w:rsid w:val="009A0140"/>
    <w:rsid w:val="009A1270"/>
    <w:rsid w:val="009A2A73"/>
    <w:rsid w:val="009A341E"/>
    <w:rsid w:val="009A3F08"/>
    <w:rsid w:val="009A4533"/>
    <w:rsid w:val="009A5345"/>
    <w:rsid w:val="009A54DF"/>
    <w:rsid w:val="009A5CE0"/>
    <w:rsid w:val="009A5DFA"/>
    <w:rsid w:val="009A6023"/>
    <w:rsid w:val="009B0AFF"/>
    <w:rsid w:val="009B2ECC"/>
    <w:rsid w:val="009B3626"/>
    <w:rsid w:val="009B3B3E"/>
    <w:rsid w:val="009B65F3"/>
    <w:rsid w:val="009B6CA8"/>
    <w:rsid w:val="009B707A"/>
    <w:rsid w:val="009C0B9B"/>
    <w:rsid w:val="009C1837"/>
    <w:rsid w:val="009C1F19"/>
    <w:rsid w:val="009C2AC7"/>
    <w:rsid w:val="009C3217"/>
    <w:rsid w:val="009C3B0C"/>
    <w:rsid w:val="009C59D6"/>
    <w:rsid w:val="009C5A10"/>
    <w:rsid w:val="009C6395"/>
    <w:rsid w:val="009C72C6"/>
    <w:rsid w:val="009C75E2"/>
    <w:rsid w:val="009D2151"/>
    <w:rsid w:val="009D2AAD"/>
    <w:rsid w:val="009D3089"/>
    <w:rsid w:val="009E0FF6"/>
    <w:rsid w:val="009E50C9"/>
    <w:rsid w:val="009E6A12"/>
    <w:rsid w:val="009E7818"/>
    <w:rsid w:val="009F2324"/>
    <w:rsid w:val="009F4B57"/>
    <w:rsid w:val="009F51DB"/>
    <w:rsid w:val="009F75B4"/>
    <w:rsid w:val="00A0087B"/>
    <w:rsid w:val="00A008C9"/>
    <w:rsid w:val="00A03389"/>
    <w:rsid w:val="00A03AB7"/>
    <w:rsid w:val="00A03C4E"/>
    <w:rsid w:val="00A04DCB"/>
    <w:rsid w:val="00A0525B"/>
    <w:rsid w:val="00A05FC7"/>
    <w:rsid w:val="00A10865"/>
    <w:rsid w:val="00A111A8"/>
    <w:rsid w:val="00A11A7F"/>
    <w:rsid w:val="00A11EDA"/>
    <w:rsid w:val="00A141CE"/>
    <w:rsid w:val="00A14895"/>
    <w:rsid w:val="00A15127"/>
    <w:rsid w:val="00A170CC"/>
    <w:rsid w:val="00A2001A"/>
    <w:rsid w:val="00A20397"/>
    <w:rsid w:val="00A20645"/>
    <w:rsid w:val="00A22915"/>
    <w:rsid w:val="00A23052"/>
    <w:rsid w:val="00A254AB"/>
    <w:rsid w:val="00A2671E"/>
    <w:rsid w:val="00A26AB4"/>
    <w:rsid w:val="00A27D25"/>
    <w:rsid w:val="00A27E58"/>
    <w:rsid w:val="00A30892"/>
    <w:rsid w:val="00A30EEB"/>
    <w:rsid w:val="00A344FC"/>
    <w:rsid w:val="00A349C3"/>
    <w:rsid w:val="00A35E77"/>
    <w:rsid w:val="00A37683"/>
    <w:rsid w:val="00A4123E"/>
    <w:rsid w:val="00A428FB"/>
    <w:rsid w:val="00A42EFC"/>
    <w:rsid w:val="00A45274"/>
    <w:rsid w:val="00A45DD9"/>
    <w:rsid w:val="00A467AF"/>
    <w:rsid w:val="00A47C76"/>
    <w:rsid w:val="00A509CD"/>
    <w:rsid w:val="00A50AB7"/>
    <w:rsid w:val="00A52243"/>
    <w:rsid w:val="00A52EBB"/>
    <w:rsid w:val="00A53941"/>
    <w:rsid w:val="00A53F7D"/>
    <w:rsid w:val="00A554E3"/>
    <w:rsid w:val="00A57E41"/>
    <w:rsid w:val="00A6194B"/>
    <w:rsid w:val="00A65402"/>
    <w:rsid w:val="00A6645F"/>
    <w:rsid w:val="00A66477"/>
    <w:rsid w:val="00A678FA"/>
    <w:rsid w:val="00A70782"/>
    <w:rsid w:val="00A70AD9"/>
    <w:rsid w:val="00A71402"/>
    <w:rsid w:val="00A716CA"/>
    <w:rsid w:val="00A731AB"/>
    <w:rsid w:val="00A731EB"/>
    <w:rsid w:val="00A73221"/>
    <w:rsid w:val="00A73501"/>
    <w:rsid w:val="00A745B2"/>
    <w:rsid w:val="00A74CF3"/>
    <w:rsid w:val="00A75F12"/>
    <w:rsid w:val="00A81F75"/>
    <w:rsid w:val="00A82A19"/>
    <w:rsid w:val="00A833D0"/>
    <w:rsid w:val="00A836E3"/>
    <w:rsid w:val="00A83D52"/>
    <w:rsid w:val="00A855C3"/>
    <w:rsid w:val="00A877A5"/>
    <w:rsid w:val="00A909DE"/>
    <w:rsid w:val="00A90E0F"/>
    <w:rsid w:val="00A919CC"/>
    <w:rsid w:val="00A92D77"/>
    <w:rsid w:val="00A95A1A"/>
    <w:rsid w:val="00A965BE"/>
    <w:rsid w:val="00A96888"/>
    <w:rsid w:val="00A968D0"/>
    <w:rsid w:val="00A97C38"/>
    <w:rsid w:val="00AA1713"/>
    <w:rsid w:val="00AA20F9"/>
    <w:rsid w:val="00AA23FA"/>
    <w:rsid w:val="00AA24FB"/>
    <w:rsid w:val="00AA3980"/>
    <w:rsid w:val="00AA4B13"/>
    <w:rsid w:val="00AA5A1C"/>
    <w:rsid w:val="00AA5C0B"/>
    <w:rsid w:val="00AA6359"/>
    <w:rsid w:val="00AA70B1"/>
    <w:rsid w:val="00AA7C38"/>
    <w:rsid w:val="00AB05F4"/>
    <w:rsid w:val="00AB06D7"/>
    <w:rsid w:val="00AB12A2"/>
    <w:rsid w:val="00AB1DE3"/>
    <w:rsid w:val="00AB2F91"/>
    <w:rsid w:val="00AB3CB4"/>
    <w:rsid w:val="00AB3DC1"/>
    <w:rsid w:val="00AB4D26"/>
    <w:rsid w:val="00AB4F7E"/>
    <w:rsid w:val="00AB5886"/>
    <w:rsid w:val="00AB7479"/>
    <w:rsid w:val="00AC0922"/>
    <w:rsid w:val="00AC2CBB"/>
    <w:rsid w:val="00AC46CC"/>
    <w:rsid w:val="00AC5105"/>
    <w:rsid w:val="00AC5260"/>
    <w:rsid w:val="00AC5901"/>
    <w:rsid w:val="00AC7750"/>
    <w:rsid w:val="00AD0277"/>
    <w:rsid w:val="00AD0363"/>
    <w:rsid w:val="00AD30F1"/>
    <w:rsid w:val="00AD3F49"/>
    <w:rsid w:val="00AD58BA"/>
    <w:rsid w:val="00AD590F"/>
    <w:rsid w:val="00AD5A0B"/>
    <w:rsid w:val="00AD5BF9"/>
    <w:rsid w:val="00AE1488"/>
    <w:rsid w:val="00AE23E1"/>
    <w:rsid w:val="00AE2598"/>
    <w:rsid w:val="00AE4322"/>
    <w:rsid w:val="00AE510F"/>
    <w:rsid w:val="00AE5112"/>
    <w:rsid w:val="00AE6950"/>
    <w:rsid w:val="00AE6981"/>
    <w:rsid w:val="00AE6AF3"/>
    <w:rsid w:val="00AE797B"/>
    <w:rsid w:val="00AF004A"/>
    <w:rsid w:val="00AF0D02"/>
    <w:rsid w:val="00AF1ACD"/>
    <w:rsid w:val="00AF22D7"/>
    <w:rsid w:val="00AF2973"/>
    <w:rsid w:val="00AF2A18"/>
    <w:rsid w:val="00AF3C2E"/>
    <w:rsid w:val="00AF5221"/>
    <w:rsid w:val="00AF6738"/>
    <w:rsid w:val="00AF754A"/>
    <w:rsid w:val="00B01D94"/>
    <w:rsid w:val="00B02A5A"/>
    <w:rsid w:val="00B039BF"/>
    <w:rsid w:val="00B03B6A"/>
    <w:rsid w:val="00B0461B"/>
    <w:rsid w:val="00B0505B"/>
    <w:rsid w:val="00B06563"/>
    <w:rsid w:val="00B072CA"/>
    <w:rsid w:val="00B10567"/>
    <w:rsid w:val="00B1072C"/>
    <w:rsid w:val="00B11C97"/>
    <w:rsid w:val="00B122BF"/>
    <w:rsid w:val="00B12578"/>
    <w:rsid w:val="00B144F7"/>
    <w:rsid w:val="00B15902"/>
    <w:rsid w:val="00B15B7B"/>
    <w:rsid w:val="00B1650A"/>
    <w:rsid w:val="00B20172"/>
    <w:rsid w:val="00B22730"/>
    <w:rsid w:val="00B22AB6"/>
    <w:rsid w:val="00B22CDC"/>
    <w:rsid w:val="00B26A8A"/>
    <w:rsid w:val="00B300D9"/>
    <w:rsid w:val="00B309D1"/>
    <w:rsid w:val="00B32B3A"/>
    <w:rsid w:val="00B330B0"/>
    <w:rsid w:val="00B36474"/>
    <w:rsid w:val="00B367F6"/>
    <w:rsid w:val="00B37996"/>
    <w:rsid w:val="00B37ABC"/>
    <w:rsid w:val="00B401C3"/>
    <w:rsid w:val="00B4117F"/>
    <w:rsid w:val="00B42C04"/>
    <w:rsid w:val="00B434C8"/>
    <w:rsid w:val="00B4364C"/>
    <w:rsid w:val="00B437ED"/>
    <w:rsid w:val="00B43F69"/>
    <w:rsid w:val="00B44ECD"/>
    <w:rsid w:val="00B46C14"/>
    <w:rsid w:val="00B47291"/>
    <w:rsid w:val="00B47B8A"/>
    <w:rsid w:val="00B51B80"/>
    <w:rsid w:val="00B51F67"/>
    <w:rsid w:val="00B5287B"/>
    <w:rsid w:val="00B546C9"/>
    <w:rsid w:val="00B54B49"/>
    <w:rsid w:val="00B557A8"/>
    <w:rsid w:val="00B55985"/>
    <w:rsid w:val="00B55B9E"/>
    <w:rsid w:val="00B55F73"/>
    <w:rsid w:val="00B56A07"/>
    <w:rsid w:val="00B5726D"/>
    <w:rsid w:val="00B572AF"/>
    <w:rsid w:val="00B60BA6"/>
    <w:rsid w:val="00B639EA"/>
    <w:rsid w:val="00B63F7F"/>
    <w:rsid w:val="00B64BED"/>
    <w:rsid w:val="00B67172"/>
    <w:rsid w:val="00B7060B"/>
    <w:rsid w:val="00B7071C"/>
    <w:rsid w:val="00B70D72"/>
    <w:rsid w:val="00B718B8"/>
    <w:rsid w:val="00B7368C"/>
    <w:rsid w:val="00B74591"/>
    <w:rsid w:val="00B76072"/>
    <w:rsid w:val="00B76695"/>
    <w:rsid w:val="00B7790D"/>
    <w:rsid w:val="00B77FCF"/>
    <w:rsid w:val="00B80962"/>
    <w:rsid w:val="00B8345C"/>
    <w:rsid w:val="00B85C83"/>
    <w:rsid w:val="00B85DC5"/>
    <w:rsid w:val="00B87126"/>
    <w:rsid w:val="00B87A29"/>
    <w:rsid w:val="00B90F52"/>
    <w:rsid w:val="00B916B0"/>
    <w:rsid w:val="00B91B79"/>
    <w:rsid w:val="00B92F8E"/>
    <w:rsid w:val="00B93511"/>
    <w:rsid w:val="00BA00C6"/>
    <w:rsid w:val="00BA2219"/>
    <w:rsid w:val="00BA268C"/>
    <w:rsid w:val="00BA4924"/>
    <w:rsid w:val="00BA4AC2"/>
    <w:rsid w:val="00BA62A4"/>
    <w:rsid w:val="00BA7F59"/>
    <w:rsid w:val="00BB29E1"/>
    <w:rsid w:val="00BB6404"/>
    <w:rsid w:val="00BB6983"/>
    <w:rsid w:val="00BB7006"/>
    <w:rsid w:val="00BB71AC"/>
    <w:rsid w:val="00BC1144"/>
    <w:rsid w:val="00BC1473"/>
    <w:rsid w:val="00BC20C2"/>
    <w:rsid w:val="00BC2DA4"/>
    <w:rsid w:val="00BC4744"/>
    <w:rsid w:val="00BC544B"/>
    <w:rsid w:val="00BC5B74"/>
    <w:rsid w:val="00BC6122"/>
    <w:rsid w:val="00BD1A2C"/>
    <w:rsid w:val="00BD2050"/>
    <w:rsid w:val="00BD28C6"/>
    <w:rsid w:val="00BD354F"/>
    <w:rsid w:val="00BD3C37"/>
    <w:rsid w:val="00BD5DD6"/>
    <w:rsid w:val="00BD6ECE"/>
    <w:rsid w:val="00BD6FE0"/>
    <w:rsid w:val="00BD7326"/>
    <w:rsid w:val="00BE0F11"/>
    <w:rsid w:val="00BE3229"/>
    <w:rsid w:val="00BE5AB5"/>
    <w:rsid w:val="00BE71A9"/>
    <w:rsid w:val="00BE74B3"/>
    <w:rsid w:val="00BF0022"/>
    <w:rsid w:val="00BF10FE"/>
    <w:rsid w:val="00BF1D9F"/>
    <w:rsid w:val="00BF1F6C"/>
    <w:rsid w:val="00BF2943"/>
    <w:rsid w:val="00BF31A6"/>
    <w:rsid w:val="00BF39A7"/>
    <w:rsid w:val="00BF3AFD"/>
    <w:rsid w:val="00BF3B70"/>
    <w:rsid w:val="00BF3DC4"/>
    <w:rsid w:val="00BF427A"/>
    <w:rsid w:val="00BF4379"/>
    <w:rsid w:val="00BF647B"/>
    <w:rsid w:val="00BF7199"/>
    <w:rsid w:val="00BF7B23"/>
    <w:rsid w:val="00C00C8E"/>
    <w:rsid w:val="00C00CF7"/>
    <w:rsid w:val="00C0219C"/>
    <w:rsid w:val="00C0225B"/>
    <w:rsid w:val="00C02904"/>
    <w:rsid w:val="00C03A63"/>
    <w:rsid w:val="00C03D27"/>
    <w:rsid w:val="00C040AE"/>
    <w:rsid w:val="00C04C10"/>
    <w:rsid w:val="00C05B5A"/>
    <w:rsid w:val="00C06FB3"/>
    <w:rsid w:val="00C071AD"/>
    <w:rsid w:val="00C0732D"/>
    <w:rsid w:val="00C1015E"/>
    <w:rsid w:val="00C101C5"/>
    <w:rsid w:val="00C10A92"/>
    <w:rsid w:val="00C11A37"/>
    <w:rsid w:val="00C120E7"/>
    <w:rsid w:val="00C121BF"/>
    <w:rsid w:val="00C14443"/>
    <w:rsid w:val="00C144A5"/>
    <w:rsid w:val="00C14792"/>
    <w:rsid w:val="00C165F1"/>
    <w:rsid w:val="00C168E0"/>
    <w:rsid w:val="00C1690B"/>
    <w:rsid w:val="00C171DF"/>
    <w:rsid w:val="00C1732B"/>
    <w:rsid w:val="00C17E26"/>
    <w:rsid w:val="00C20216"/>
    <w:rsid w:val="00C252AB"/>
    <w:rsid w:val="00C2562F"/>
    <w:rsid w:val="00C3055A"/>
    <w:rsid w:val="00C3273B"/>
    <w:rsid w:val="00C33A0D"/>
    <w:rsid w:val="00C371DC"/>
    <w:rsid w:val="00C37A6A"/>
    <w:rsid w:val="00C37BA4"/>
    <w:rsid w:val="00C4109E"/>
    <w:rsid w:val="00C41F5D"/>
    <w:rsid w:val="00C4370B"/>
    <w:rsid w:val="00C4479F"/>
    <w:rsid w:val="00C4535A"/>
    <w:rsid w:val="00C45846"/>
    <w:rsid w:val="00C46360"/>
    <w:rsid w:val="00C471B6"/>
    <w:rsid w:val="00C50167"/>
    <w:rsid w:val="00C501A8"/>
    <w:rsid w:val="00C50460"/>
    <w:rsid w:val="00C511D8"/>
    <w:rsid w:val="00C51315"/>
    <w:rsid w:val="00C51B38"/>
    <w:rsid w:val="00C52096"/>
    <w:rsid w:val="00C5240C"/>
    <w:rsid w:val="00C526F8"/>
    <w:rsid w:val="00C5278B"/>
    <w:rsid w:val="00C53295"/>
    <w:rsid w:val="00C539EC"/>
    <w:rsid w:val="00C55E58"/>
    <w:rsid w:val="00C56417"/>
    <w:rsid w:val="00C5774A"/>
    <w:rsid w:val="00C60F58"/>
    <w:rsid w:val="00C62A6A"/>
    <w:rsid w:val="00C62D5B"/>
    <w:rsid w:val="00C62FE5"/>
    <w:rsid w:val="00C63A6D"/>
    <w:rsid w:val="00C6622B"/>
    <w:rsid w:val="00C67ED8"/>
    <w:rsid w:val="00C70E43"/>
    <w:rsid w:val="00C71819"/>
    <w:rsid w:val="00C71BB5"/>
    <w:rsid w:val="00C727B2"/>
    <w:rsid w:val="00C74915"/>
    <w:rsid w:val="00C74D02"/>
    <w:rsid w:val="00C7551E"/>
    <w:rsid w:val="00C7598F"/>
    <w:rsid w:val="00C75D54"/>
    <w:rsid w:val="00C75E02"/>
    <w:rsid w:val="00C7623F"/>
    <w:rsid w:val="00C766CA"/>
    <w:rsid w:val="00C76F51"/>
    <w:rsid w:val="00C77BB3"/>
    <w:rsid w:val="00C8072E"/>
    <w:rsid w:val="00C8239E"/>
    <w:rsid w:val="00C82FD6"/>
    <w:rsid w:val="00C8504D"/>
    <w:rsid w:val="00C851DB"/>
    <w:rsid w:val="00C85B33"/>
    <w:rsid w:val="00C866C7"/>
    <w:rsid w:val="00C90F3C"/>
    <w:rsid w:val="00C90F8E"/>
    <w:rsid w:val="00C9251F"/>
    <w:rsid w:val="00C93613"/>
    <w:rsid w:val="00C94256"/>
    <w:rsid w:val="00C9478B"/>
    <w:rsid w:val="00C9569B"/>
    <w:rsid w:val="00C9629D"/>
    <w:rsid w:val="00C97325"/>
    <w:rsid w:val="00CA00CC"/>
    <w:rsid w:val="00CA06F6"/>
    <w:rsid w:val="00CA109D"/>
    <w:rsid w:val="00CA18A8"/>
    <w:rsid w:val="00CA1B2D"/>
    <w:rsid w:val="00CA2096"/>
    <w:rsid w:val="00CA29F1"/>
    <w:rsid w:val="00CA50F7"/>
    <w:rsid w:val="00CA5708"/>
    <w:rsid w:val="00CA5B1E"/>
    <w:rsid w:val="00CA65D9"/>
    <w:rsid w:val="00CA786C"/>
    <w:rsid w:val="00CB10F6"/>
    <w:rsid w:val="00CB142B"/>
    <w:rsid w:val="00CB156E"/>
    <w:rsid w:val="00CB1E8A"/>
    <w:rsid w:val="00CB314E"/>
    <w:rsid w:val="00CB6183"/>
    <w:rsid w:val="00CB7ECB"/>
    <w:rsid w:val="00CC0ED0"/>
    <w:rsid w:val="00CC17AC"/>
    <w:rsid w:val="00CC1B6D"/>
    <w:rsid w:val="00CC37C3"/>
    <w:rsid w:val="00CC3B41"/>
    <w:rsid w:val="00CC52A5"/>
    <w:rsid w:val="00CC52C0"/>
    <w:rsid w:val="00CC59A4"/>
    <w:rsid w:val="00CD05F0"/>
    <w:rsid w:val="00CD1726"/>
    <w:rsid w:val="00CD327E"/>
    <w:rsid w:val="00CD6B5E"/>
    <w:rsid w:val="00CE0B91"/>
    <w:rsid w:val="00CE2097"/>
    <w:rsid w:val="00CE2473"/>
    <w:rsid w:val="00CE5546"/>
    <w:rsid w:val="00CE6E13"/>
    <w:rsid w:val="00CE7343"/>
    <w:rsid w:val="00CF091F"/>
    <w:rsid w:val="00CF209A"/>
    <w:rsid w:val="00CF27D3"/>
    <w:rsid w:val="00CF3990"/>
    <w:rsid w:val="00CF4B84"/>
    <w:rsid w:val="00CF51B3"/>
    <w:rsid w:val="00CF56C9"/>
    <w:rsid w:val="00CF6820"/>
    <w:rsid w:val="00CF72D6"/>
    <w:rsid w:val="00CF78F0"/>
    <w:rsid w:val="00D0032A"/>
    <w:rsid w:val="00D00573"/>
    <w:rsid w:val="00D00F26"/>
    <w:rsid w:val="00D01F66"/>
    <w:rsid w:val="00D0238E"/>
    <w:rsid w:val="00D0550D"/>
    <w:rsid w:val="00D126BE"/>
    <w:rsid w:val="00D12E1D"/>
    <w:rsid w:val="00D13C5F"/>
    <w:rsid w:val="00D13CDF"/>
    <w:rsid w:val="00D14925"/>
    <w:rsid w:val="00D15669"/>
    <w:rsid w:val="00D1568A"/>
    <w:rsid w:val="00D1573F"/>
    <w:rsid w:val="00D1633F"/>
    <w:rsid w:val="00D20393"/>
    <w:rsid w:val="00D20B2B"/>
    <w:rsid w:val="00D20B8C"/>
    <w:rsid w:val="00D225B4"/>
    <w:rsid w:val="00D247A3"/>
    <w:rsid w:val="00D25145"/>
    <w:rsid w:val="00D25173"/>
    <w:rsid w:val="00D25E4E"/>
    <w:rsid w:val="00D2719E"/>
    <w:rsid w:val="00D27CE1"/>
    <w:rsid w:val="00D30621"/>
    <w:rsid w:val="00D30A35"/>
    <w:rsid w:val="00D31D43"/>
    <w:rsid w:val="00D3316F"/>
    <w:rsid w:val="00D349B4"/>
    <w:rsid w:val="00D34AE3"/>
    <w:rsid w:val="00D35D02"/>
    <w:rsid w:val="00D366C0"/>
    <w:rsid w:val="00D36BF1"/>
    <w:rsid w:val="00D37546"/>
    <w:rsid w:val="00D37762"/>
    <w:rsid w:val="00D37BD1"/>
    <w:rsid w:val="00D405D7"/>
    <w:rsid w:val="00D40916"/>
    <w:rsid w:val="00D40F61"/>
    <w:rsid w:val="00D41D9D"/>
    <w:rsid w:val="00D429E1"/>
    <w:rsid w:val="00D43A91"/>
    <w:rsid w:val="00D44821"/>
    <w:rsid w:val="00D44CDA"/>
    <w:rsid w:val="00D456E1"/>
    <w:rsid w:val="00D47B6E"/>
    <w:rsid w:val="00D47D47"/>
    <w:rsid w:val="00D506A9"/>
    <w:rsid w:val="00D50FDC"/>
    <w:rsid w:val="00D52459"/>
    <w:rsid w:val="00D53FD0"/>
    <w:rsid w:val="00D5462C"/>
    <w:rsid w:val="00D54E11"/>
    <w:rsid w:val="00D55B07"/>
    <w:rsid w:val="00D55C4B"/>
    <w:rsid w:val="00D566C0"/>
    <w:rsid w:val="00D5689A"/>
    <w:rsid w:val="00D5692E"/>
    <w:rsid w:val="00D56E8C"/>
    <w:rsid w:val="00D60451"/>
    <w:rsid w:val="00D609D1"/>
    <w:rsid w:val="00D61070"/>
    <w:rsid w:val="00D6121A"/>
    <w:rsid w:val="00D62026"/>
    <w:rsid w:val="00D62D85"/>
    <w:rsid w:val="00D6359B"/>
    <w:rsid w:val="00D63D98"/>
    <w:rsid w:val="00D64CD3"/>
    <w:rsid w:val="00D64FBE"/>
    <w:rsid w:val="00D65030"/>
    <w:rsid w:val="00D65993"/>
    <w:rsid w:val="00D66393"/>
    <w:rsid w:val="00D67624"/>
    <w:rsid w:val="00D67915"/>
    <w:rsid w:val="00D71993"/>
    <w:rsid w:val="00D71CF5"/>
    <w:rsid w:val="00D757AD"/>
    <w:rsid w:val="00D77182"/>
    <w:rsid w:val="00D7736A"/>
    <w:rsid w:val="00D7760E"/>
    <w:rsid w:val="00D77C25"/>
    <w:rsid w:val="00D80F0D"/>
    <w:rsid w:val="00D82134"/>
    <w:rsid w:val="00D82530"/>
    <w:rsid w:val="00D83833"/>
    <w:rsid w:val="00D83DB1"/>
    <w:rsid w:val="00D849FD"/>
    <w:rsid w:val="00D84C43"/>
    <w:rsid w:val="00D85D2D"/>
    <w:rsid w:val="00D86298"/>
    <w:rsid w:val="00D8652F"/>
    <w:rsid w:val="00D86C0B"/>
    <w:rsid w:val="00D86D62"/>
    <w:rsid w:val="00D916D7"/>
    <w:rsid w:val="00D924C5"/>
    <w:rsid w:val="00D92D40"/>
    <w:rsid w:val="00D932B4"/>
    <w:rsid w:val="00D932DD"/>
    <w:rsid w:val="00D9469D"/>
    <w:rsid w:val="00D9473E"/>
    <w:rsid w:val="00D95DBB"/>
    <w:rsid w:val="00D96B90"/>
    <w:rsid w:val="00D97CB2"/>
    <w:rsid w:val="00D97FC2"/>
    <w:rsid w:val="00DA18F0"/>
    <w:rsid w:val="00DA2B53"/>
    <w:rsid w:val="00DA33DA"/>
    <w:rsid w:val="00DA36F0"/>
    <w:rsid w:val="00DA5EE1"/>
    <w:rsid w:val="00DA77C9"/>
    <w:rsid w:val="00DA7A27"/>
    <w:rsid w:val="00DA7F94"/>
    <w:rsid w:val="00DB07D7"/>
    <w:rsid w:val="00DB1828"/>
    <w:rsid w:val="00DB190F"/>
    <w:rsid w:val="00DB2A38"/>
    <w:rsid w:val="00DB2BF1"/>
    <w:rsid w:val="00DB336E"/>
    <w:rsid w:val="00DB413B"/>
    <w:rsid w:val="00DB443A"/>
    <w:rsid w:val="00DB4E0A"/>
    <w:rsid w:val="00DB5777"/>
    <w:rsid w:val="00DB63E4"/>
    <w:rsid w:val="00DB782E"/>
    <w:rsid w:val="00DB7882"/>
    <w:rsid w:val="00DC01FA"/>
    <w:rsid w:val="00DC1DC7"/>
    <w:rsid w:val="00DC25FF"/>
    <w:rsid w:val="00DC4E9E"/>
    <w:rsid w:val="00DD0215"/>
    <w:rsid w:val="00DD02CA"/>
    <w:rsid w:val="00DD050B"/>
    <w:rsid w:val="00DD0A81"/>
    <w:rsid w:val="00DD1333"/>
    <w:rsid w:val="00DD1E0C"/>
    <w:rsid w:val="00DD300D"/>
    <w:rsid w:val="00DD3FFF"/>
    <w:rsid w:val="00DD4249"/>
    <w:rsid w:val="00DD503D"/>
    <w:rsid w:val="00DD66A5"/>
    <w:rsid w:val="00DD7E1E"/>
    <w:rsid w:val="00DE3D3F"/>
    <w:rsid w:val="00DE6449"/>
    <w:rsid w:val="00DE6986"/>
    <w:rsid w:val="00DE6DC9"/>
    <w:rsid w:val="00DE7275"/>
    <w:rsid w:val="00DF0139"/>
    <w:rsid w:val="00DF0B3A"/>
    <w:rsid w:val="00DF2D77"/>
    <w:rsid w:val="00DF3589"/>
    <w:rsid w:val="00DF3A5E"/>
    <w:rsid w:val="00DF6204"/>
    <w:rsid w:val="00E034DA"/>
    <w:rsid w:val="00E035BC"/>
    <w:rsid w:val="00E0510B"/>
    <w:rsid w:val="00E05D8D"/>
    <w:rsid w:val="00E05F0A"/>
    <w:rsid w:val="00E065B7"/>
    <w:rsid w:val="00E11F64"/>
    <w:rsid w:val="00E12893"/>
    <w:rsid w:val="00E16E65"/>
    <w:rsid w:val="00E170F6"/>
    <w:rsid w:val="00E17272"/>
    <w:rsid w:val="00E20703"/>
    <w:rsid w:val="00E2084F"/>
    <w:rsid w:val="00E223EB"/>
    <w:rsid w:val="00E225E7"/>
    <w:rsid w:val="00E240B7"/>
    <w:rsid w:val="00E243F9"/>
    <w:rsid w:val="00E25E01"/>
    <w:rsid w:val="00E30286"/>
    <w:rsid w:val="00E304E5"/>
    <w:rsid w:val="00E315F5"/>
    <w:rsid w:val="00E3795F"/>
    <w:rsid w:val="00E37F2C"/>
    <w:rsid w:val="00E408E1"/>
    <w:rsid w:val="00E409DE"/>
    <w:rsid w:val="00E41F45"/>
    <w:rsid w:val="00E42047"/>
    <w:rsid w:val="00E42698"/>
    <w:rsid w:val="00E42B9C"/>
    <w:rsid w:val="00E458C1"/>
    <w:rsid w:val="00E47DA4"/>
    <w:rsid w:val="00E47F0D"/>
    <w:rsid w:val="00E516C8"/>
    <w:rsid w:val="00E51F0A"/>
    <w:rsid w:val="00E526C9"/>
    <w:rsid w:val="00E55A2B"/>
    <w:rsid w:val="00E56AB8"/>
    <w:rsid w:val="00E579D7"/>
    <w:rsid w:val="00E60021"/>
    <w:rsid w:val="00E625C2"/>
    <w:rsid w:val="00E654A1"/>
    <w:rsid w:val="00E65F54"/>
    <w:rsid w:val="00E66EAC"/>
    <w:rsid w:val="00E67065"/>
    <w:rsid w:val="00E73A78"/>
    <w:rsid w:val="00E75A5E"/>
    <w:rsid w:val="00E768D2"/>
    <w:rsid w:val="00E76B92"/>
    <w:rsid w:val="00E77E07"/>
    <w:rsid w:val="00E819AC"/>
    <w:rsid w:val="00E81CBA"/>
    <w:rsid w:val="00E824E6"/>
    <w:rsid w:val="00E832E3"/>
    <w:rsid w:val="00E83415"/>
    <w:rsid w:val="00E83632"/>
    <w:rsid w:val="00E84B18"/>
    <w:rsid w:val="00E856D5"/>
    <w:rsid w:val="00E856F7"/>
    <w:rsid w:val="00E86527"/>
    <w:rsid w:val="00E90154"/>
    <w:rsid w:val="00E91C58"/>
    <w:rsid w:val="00E9220E"/>
    <w:rsid w:val="00E92472"/>
    <w:rsid w:val="00E971F6"/>
    <w:rsid w:val="00E977EF"/>
    <w:rsid w:val="00EA0269"/>
    <w:rsid w:val="00EA18B0"/>
    <w:rsid w:val="00EA26BB"/>
    <w:rsid w:val="00EA2967"/>
    <w:rsid w:val="00EA50F7"/>
    <w:rsid w:val="00EA621B"/>
    <w:rsid w:val="00EA7128"/>
    <w:rsid w:val="00EA7814"/>
    <w:rsid w:val="00EB042A"/>
    <w:rsid w:val="00EB13AD"/>
    <w:rsid w:val="00EB2FEF"/>
    <w:rsid w:val="00EB3261"/>
    <w:rsid w:val="00EB351D"/>
    <w:rsid w:val="00EB3842"/>
    <w:rsid w:val="00EB4777"/>
    <w:rsid w:val="00EB48EF"/>
    <w:rsid w:val="00EB5380"/>
    <w:rsid w:val="00EB5428"/>
    <w:rsid w:val="00EB6180"/>
    <w:rsid w:val="00EB6622"/>
    <w:rsid w:val="00EB7046"/>
    <w:rsid w:val="00EB71FD"/>
    <w:rsid w:val="00EB77EB"/>
    <w:rsid w:val="00EC0635"/>
    <w:rsid w:val="00EC06C6"/>
    <w:rsid w:val="00EC2888"/>
    <w:rsid w:val="00EC4034"/>
    <w:rsid w:val="00EC5A4A"/>
    <w:rsid w:val="00EC60D3"/>
    <w:rsid w:val="00EC6562"/>
    <w:rsid w:val="00EC780D"/>
    <w:rsid w:val="00ED0149"/>
    <w:rsid w:val="00ED015A"/>
    <w:rsid w:val="00ED0FDF"/>
    <w:rsid w:val="00ED2B6A"/>
    <w:rsid w:val="00ED306F"/>
    <w:rsid w:val="00ED3787"/>
    <w:rsid w:val="00ED44B1"/>
    <w:rsid w:val="00EE0924"/>
    <w:rsid w:val="00EE0B7B"/>
    <w:rsid w:val="00EE11D2"/>
    <w:rsid w:val="00EE123D"/>
    <w:rsid w:val="00EE164B"/>
    <w:rsid w:val="00EE4DEF"/>
    <w:rsid w:val="00EE4EE7"/>
    <w:rsid w:val="00EE5017"/>
    <w:rsid w:val="00EE672B"/>
    <w:rsid w:val="00EE756F"/>
    <w:rsid w:val="00EF095B"/>
    <w:rsid w:val="00EF3629"/>
    <w:rsid w:val="00EF390E"/>
    <w:rsid w:val="00EF5E86"/>
    <w:rsid w:val="00EF6EB1"/>
    <w:rsid w:val="00EF7234"/>
    <w:rsid w:val="00EF736F"/>
    <w:rsid w:val="00F000FD"/>
    <w:rsid w:val="00F02BB1"/>
    <w:rsid w:val="00F02F73"/>
    <w:rsid w:val="00F0359E"/>
    <w:rsid w:val="00F04212"/>
    <w:rsid w:val="00F04C81"/>
    <w:rsid w:val="00F052ED"/>
    <w:rsid w:val="00F05D1E"/>
    <w:rsid w:val="00F062EE"/>
    <w:rsid w:val="00F06B87"/>
    <w:rsid w:val="00F06E5D"/>
    <w:rsid w:val="00F079E3"/>
    <w:rsid w:val="00F111E3"/>
    <w:rsid w:val="00F11F06"/>
    <w:rsid w:val="00F13A5B"/>
    <w:rsid w:val="00F1432C"/>
    <w:rsid w:val="00F15630"/>
    <w:rsid w:val="00F16438"/>
    <w:rsid w:val="00F175C6"/>
    <w:rsid w:val="00F17D86"/>
    <w:rsid w:val="00F2127B"/>
    <w:rsid w:val="00F2277D"/>
    <w:rsid w:val="00F23EE9"/>
    <w:rsid w:val="00F246E1"/>
    <w:rsid w:val="00F24EA7"/>
    <w:rsid w:val="00F24F45"/>
    <w:rsid w:val="00F250B0"/>
    <w:rsid w:val="00F25E18"/>
    <w:rsid w:val="00F26CBF"/>
    <w:rsid w:val="00F2767E"/>
    <w:rsid w:val="00F30F32"/>
    <w:rsid w:val="00F326A7"/>
    <w:rsid w:val="00F326FA"/>
    <w:rsid w:val="00F33DEE"/>
    <w:rsid w:val="00F3401D"/>
    <w:rsid w:val="00F34980"/>
    <w:rsid w:val="00F36528"/>
    <w:rsid w:val="00F37068"/>
    <w:rsid w:val="00F370F6"/>
    <w:rsid w:val="00F41BC2"/>
    <w:rsid w:val="00F42077"/>
    <w:rsid w:val="00F43138"/>
    <w:rsid w:val="00F439F9"/>
    <w:rsid w:val="00F44E62"/>
    <w:rsid w:val="00F45A6F"/>
    <w:rsid w:val="00F46673"/>
    <w:rsid w:val="00F47314"/>
    <w:rsid w:val="00F47896"/>
    <w:rsid w:val="00F50F3C"/>
    <w:rsid w:val="00F5194A"/>
    <w:rsid w:val="00F5233C"/>
    <w:rsid w:val="00F527AC"/>
    <w:rsid w:val="00F52ED9"/>
    <w:rsid w:val="00F53DE3"/>
    <w:rsid w:val="00F53F7B"/>
    <w:rsid w:val="00F54C98"/>
    <w:rsid w:val="00F5554C"/>
    <w:rsid w:val="00F5743A"/>
    <w:rsid w:val="00F57E37"/>
    <w:rsid w:val="00F607BB"/>
    <w:rsid w:val="00F60EC1"/>
    <w:rsid w:val="00F62411"/>
    <w:rsid w:val="00F62415"/>
    <w:rsid w:val="00F6419A"/>
    <w:rsid w:val="00F6429E"/>
    <w:rsid w:val="00F644CA"/>
    <w:rsid w:val="00F65727"/>
    <w:rsid w:val="00F67332"/>
    <w:rsid w:val="00F7236C"/>
    <w:rsid w:val="00F72629"/>
    <w:rsid w:val="00F72FF4"/>
    <w:rsid w:val="00F7341B"/>
    <w:rsid w:val="00F734F5"/>
    <w:rsid w:val="00F735DC"/>
    <w:rsid w:val="00F76028"/>
    <w:rsid w:val="00F763D4"/>
    <w:rsid w:val="00F76752"/>
    <w:rsid w:val="00F769DB"/>
    <w:rsid w:val="00F76A5B"/>
    <w:rsid w:val="00F805F1"/>
    <w:rsid w:val="00F80C4E"/>
    <w:rsid w:val="00F875AB"/>
    <w:rsid w:val="00F901C8"/>
    <w:rsid w:val="00F904FF"/>
    <w:rsid w:val="00F91C60"/>
    <w:rsid w:val="00F9278A"/>
    <w:rsid w:val="00F92E46"/>
    <w:rsid w:val="00F92FAF"/>
    <w:rsid w:val="00F9335D"/>
    <w:rsid w:val="00F93F59"/>
    <w:rsid w:val="00F93FA5"/>
    <w:rsid w:val="00F94F05"/>
    <w:rsid w:val="00F9599B"/>
    <w:rsid w:val="00F97C55"/>
    <w:rsid w:val="00F97C5F"/>
    <w:rsid w:val="00FA051D"/>
    <w:rsid w:val="00FA1258"/>
    <w:rsid w:val="00FA1E77"/>
    <w:rsid w:val="00FA7116"/>
    <w:rsid w:val="00FA7A9C"/>
    <w:rsid w:val="00FA7D17"/>
    <w:rsid w:val="00FB042F"/>
    <w:rsid w:val="00FB05EC"/>
    <w:rsid w:val="00FB0DED"/>
    <w:rsid w:val="00FB1EBE"/>
    <w:rsid w:val="00FB364A"/>
    <w:rsid w:val="00FB3D0B"/>
    <w:rsid w:val="00FB4301"/>
    <w:rsid w:val="00FB4539"/>
    <w:rsid w:val="00FB4A50"/>
    <w:rsid w:val="00FB4F4E"/>
    <w:rsid w:val="00FB6234"/>
    <w:rsid w:val="00FB65FD"/>
    <w:rsid w:val="00FB6D88"/>
    <w:rsid w:val="00FB71C3"/>
    <w:rsid w:val="00FC0671"/>
    <w:rsid w:val="00FC1C29"/>
    <w:rsid w:val="00FC21D2"/>
    <w:rsid w:val="00FC229F"/>
    <w:rsid w:val="00FC326C"/>
    <w:rsid w:val="00FC3D77"/>
    <w:rsid w:val="00FC3E36"/>
    <w:rsid w:val="00FC43DB"/>
    <w:rsid w:val="00FC5853"/>
    <w:rsid w:val="00FC5927"/>
    <w:rsid w:val="00FC5B90"/>
    <w:rsid w:val="00FC610E"/>
    <w:rsid w:val="00FC6D5B"/>
    <w:rsid w:val="00FD00F1"/>
    <w:rsid w:val="00FD047F"/>
    <w:rsid w:val="00FD0ACC"/>
    <w:rsid w:val="00FD1639"/>
    <w:rsid w:val="00FD33DD"/>
    <w:rsid w:val="00FD3D14"/>
    <w:rsid w:val="00FD4434"/>
    <w:rsid w:val="00FD4771"/>
    <w:rsid w:val="00FD4D53"/>
    <w:rsid w:val="00FD53B8"/>
    <w:rsid w:val="00FD66B0"/>
    <w:rsid w:val="00FD76AE"/>
    <w:rsid w:val="00FE3BAD"/>
    <w:rsid w:val="00FE56D7"/>
    <w:rsid w:val="00FE7F94"/>
    <w:rsid w:val="00FF0AF0"/>
    <w:rsid w:val="00FF2064"/>
    <w:rsid w:val="00FF21A7"/>
    <w:rsid w:val="00FF29E1"/>
    <w:rsid w:val="00FF2A7E"/>
    <w:rsid w:val="00FF4F0D"/>
    <w:rsid w:val="00FF6804"/>
    <w:rsid w:val="00FF6855"/>
    <w:rsid w:val="00FF7633"/>
    <w:rsid w:val="00FF79AE"/>
    <w:rsid w:val="00FF7B7D"/>
    <w:rsid w:val="00FF7C2E"/>
    <w:rsid w:val="00FF7EA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90BC11"/>
  <w15:docId w15:val="{60F30FCF-0C37-463E-BA12-2B6FC97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04"/>
    <w:rPr>
      <w:rFonts w:ascii="Arial" w:hAnsi="Arial"/>
      <w:sz w:val="24"/>
      <w:szCs w:val="24"/>
      <w:lang w:val="es-ES"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4">
    <w:name w:val="heading 4"/>
    <w:basedOn w:val="Normal"/>
    <w:next w:val="Normal"/>
    <w:link w:val="Ttulo4Car"/>
    <w:semiHidden/>
    <w:unhideWhenUsed/>
    <w:qFormat/>
    <w:rsid w:val="0044093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semiHidden/>
    <w:unhideWhenUsed/>
    <w:qFormat/>
    <w:rsid w:val="00255AC7"/>
    <w:pPr>
      <w:keepNext/>
      <w:keepLines/>
      <w:spacing w:before="4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link w:val="EncabezadoCar"/>
    <w:rsid w:val="00137491"/>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137491"/>
    <w:pPr>
      <w:tabs>
        <w:tab w:val="center" w:pos="4320"/>
        <w:tab w:val="right" w:pos="8640"/>
      </w:tabs>
      <w:jc w:val="both"/>
    </w:pPr>
    <w:rPr>
      <w:sz w:val="20"/>
      <w:szCs w:val="20"/>
      <w:lang w:val="es-ES_tradnl"/>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styleId="Ttulo">
    <w:name w:val="Title"/>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table" w:styleId="Tablaconcuadrcula">
    <w:name w:val="Table Grid"/>
    <w:basedOn w:val="Tablanormal"/>
    <w:uiPriority w:val="39"/>
    <w:rsid w:val="00E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80F5A"/>
    <w:rPr>
      <w:rFonts w:ascii="Tahoma" w:hAnsi="Tahoma" w:cs="Tahoma"/>
      <w:sz w:val="16"/>
      <w:szCs w:val="16"/>
    </w:rPr>
  </w:style>
  <w:style w:type="character" w:customStyle="1" w:styleId="TextodegloboCar">
    <w:name w:val="Texto de globo Car"/>
    <w:link w:val="Textodeglobo"/>
    <w:rsid w:val="00280F5A"/>
    <w:rPr>
      <w:rFonts w:ascii="Tahoma" w:hAnsi="Tahoma" w:cs="Tahoma"/>
      <w:sz w:val="16"/>
      <w:szCs w:val="16"/>
      <w:lang w:val="es-ES" w:eastAsia="es-ES"/>
    </w:rPr>
  </w:style>
  <w:style w:type="paragraph" w:styleId="Prrafodelista">
    <w:name w:val="List Paragraph"/>
    <w:basedOn w:val="Normal"/>
    <w:link w:val="PrrafodelistaCar"/>
    <w:uiPriority w:val="34"/>
    <w:qFormat/>
    <w:rsid w:val="0053436E"/>
    <w:pPr>
      <w:spacing w:after="200"/>
      <w:ind w:left="720"/>
      <w:contextualSpacing/>
    </w:pPr>
    <w:rPr>
      <w:rFonts w:ascii="Cambria" w:hAnsi="Cambria"/>
      <w:lang w:eastAsia="ja-JP"/>
    </w:rPr>
  </w:style>
  <w:style w:type="character" w:customStyle="1" w:styleId="PrrafodelistaCar">
    <w:name w:val="Párrafo de lista Car"/>
    <w:link w:val="Prrafodelista"/>
    <w:uiPriority w:val="34"/>
    <w:rsid w:val="0053436E"/>
    <w:rPr>
      <w:rFonts w:ascii="Cambria" w:hAnsi="Cambria"/>
      <w:sz w:val="24"/>
      <w:szCs w:val="24"/>
      <w:lang w:val="es-ES" w:eastAsia="ja-JP"/>
    </w:rPr>
  </w:style>
  <w:style w:type="character" w:customStyle="1" w:styleId="EncabezadoCar">
    <w:name w:val="Encabezado Car"/>
    <w:link w:val="Encabezado"/>
    <w:rsid w:val="00CA18A8"/>
    <w:rPr>
      <w:rFonts w:ascii="Arial" w:hAnsi="Arial"/>
      <w:lang w:val="es-ES_tradnl" w:eastAsia="es-ES"/>
    </w:rPr>
  </w:style>
  <w:style w:type="paragraph" w:customStyle="1" w:styleId="CUERPOTEXTO">
    <w:name w:val="CUERPO TEXTO"/>
    <w:rsid w:val="00463040"/>
    <w:pPr>
      <w:widowControl w:val="0"/>
      <w:tabs>
        <w:tab w:val="center" w:pos="510"/>
        <w:tab w:val="left" w:pos="1134"/>
      </w:tabs>
      <w:autoSpaceDE w:val="0"/>
      <w:autoSpaceDN w:val="0"/>
      <w:adjustRightInd w:val="0"/>
      <w:spacing w:before="28" w:after="23" w:line="206" w:lineRule="atLeast"/>
      <w:ind w:firstLine="283"/>
      <w:jc w:val="both"/>
    </w:pPr>
    <w:rPr>
      <w:color w:val="000000"/>
      <w:sz w:val="18"/>
      <w:szCs w:val="18"/>
      <w:lang w:val="es-ES" w:eastAsia="es-ES"/>
    </w:rPr>
  </w:style>
  <w:style w:type="paragraph" w:styleId="Sinespaciado">
    <w:name w:val="No Spacing"/>
    <w:uiPriority w:val="1"/>
    <w:qFormat/>
    <w:rsid w:val="002B522F"/>
    <w:rPr>
      <w:rFonts w:ascii="Calibri" w:eastAsia="Calibri" w:hAnsi="Calibri"/>
      <w:sz w:val="22"/>
      <w:szCs w:val="22"/>
      <w:lang w:eastAsia="en-US"/>
    </w:rPr>
  </w:style>
  <w:style w:type="paragraph" w:customStyle="1" w:styleId="default">
    <w:name w:val="default"/>
    <w:basedOn w:val="Normal"/>
    <w:rsid w:val="002B522F"/>
    <w:pPr>
      <w:spacing w:before="100" w:beforeAutospacing="1" w:after="100" w:afterAutospacing="1"/>
    </w:pPr>
    <w:rPr>
      <w:rFonts w:ascii="Times New Roman" w:hAnsi="Times New Roman"/>
      <w:lang w:val="es-CO" w:eastAsia="es-CO"/>
    </w:rPr>
  </w:style>
  <w:style w:type="character" w:styleId="Refdecomentario">
    <w:name w:val="annotation reference"/>
    <w:basedOn w:val="Fuentedeprrafopredeter"/>
    <w:rsid w:val="00D849FD"/>
    <w:rPr>
      <w:sz w:val="16"/>
      <w:szCs w:val="16"/>
    </w:rPr>
  </w:style>
  <w:style w:type="paragraph" w:styleId="Textocomentario">
    <w:name w:val="annotation text"/>
    <w:basedOn w:val="Normal"/>
    <w:link w:val="TextocomentarioCar"/>
    <w:rsid w:val="00D849FD"/>
    <w:rPr>
      <w:sz w:val="20"/>
      <w:szCs w:val="20"/>
    </w:rPr>
  </w:style>
  <w:style w:type="character" w:customStyle="1" w:styleId="TextocomentarioCar">
    <w:name w:val="Texto comentario Car"/>
    <w:basedOn w:val="Fuentedeprrafopredeter"/>
    <w:link w:val="Textocomentario"/>
    <w:rsid w:val="00D849FD"/>
    <w:rPr>
      <w:rFonts w:ascii="Arial" w:hAnsi="Arial"/>
      <w:lang w:val="es-ES" w:eastAsia="es-ES"/>
    </w:rPr>
  </w:style>
  <w:style w:type="paragraph" w:styleId="Asuntodelcomentario">
    <w:name w:val="annotation subject"/>
    <w:basedOn w:val="Textocomentario"/>
    <w:next w:val="Textocomentario"/>
    <w:link w:val="AsuntodelcomentarioCar"/>
    <w:rsid w:val="00D849FD"/>
    <w:rPr>
      <w:b/>
      <w:bCs/>
    </w:rPr>
  </w:style>
  <w:style w:type="character" w:customStyle="1" w:styleId="AsuntodelcomentarioCar">
    <w:name w:val="Asunto del comentario Car"/>
    <w:basedOn w:val="TextocomentarioCar"/>
    <w:link w:val="Asuntodelcomentario"/>
    <w:rsid w:val="00D849FD"/>
    <w:rPr>
      <w:rFonts w:ascii="Arial" w:hAnsi="Arial"/>
      <w:b/>
      <w:bCs/>
      <w:lang w:val="es-ES" w:eastAsia="es-ES"/>
    </w:rPr>
  </w:style>
  <w:style w:type="paragraph" w:customStyle="1" w:styleId="Standard">
    <w:name w:val="Standard"/>
    <w:rsid w:val="00027E14"/>
    <w:pPr>
      <w:suppressAutoHyphens/>
      <w:autoSpaceDN w:val="0"/>
      <w:spacing w:line="100" w:lineRule="atLeast"/>
      <w:textAlignment w:val="baseline"/>
    </w:pPr>
    <w:rPr>
      <w:rFonts w:ascii="Verdana" w:hAnsi="Verdana" w:cs="Verdana"/>
      <w:kern w:val="3"/>
      <w:sz w:val="22"/>
      <w:szCs w:val="22"/>
      <w:lang w:val="es-ES" w:eastAsia="es-ES"/>
    </w:rPr>
  </w:style>
  <w:style w:type="paragraph" w:styleId="Textonotapie">
    <w:name w:val="footnote text"/>
    <w:basedOn w:val="Normal"/>
    <w:link w:val="TextonotapieCar"/>
    <w:uiPriority w:val="99"/>
    <w:rsid w:val="00027E14"/>
    <w:pPr>
      <w:autoSpaceDN w:val="0"/>
    </w:pPr>
    <w:rPr>
      <w:rFonts w:ascii="Times New Roman" w:eastAsia="Calibri" w:hAnsi="Times New Roman"/>
      <w:sz w:val="20"/>
      <w:szCs w:val="20"/>
    </w:rPr>
  </w:style>
  <w:style w:type="character" w:customStyle="1" w:styleId="TextonotapieCar">
    <w:name w:val="Texto nota pie Car"/>
    <w:basedOn w:val="Fuentedeprrafopredeter"/>
    <w:link w:val="Textonotapie"/>
    <w:uiPriority w:val="99"/>
    <w:rsid w:val="00027E14"/>
    <w:rPr>
      <w:rFonts w:eastAsia="Calibri"/>
      <w:lang w:val="es-ES" w:eastAsia="es-ES"/>
    </w:rPr>
  </w:style>
  <w:style w:type="character" w:styleId="Refdenotaalpie">
    <w:name w:val="footnote reference"/>
    <w:uiPriority w:val="99"/>
    <w:rsid w:val="00027E14"/>
    <w:rPr>
      <w:position w:val="0"/>
      <w:vertAlign w:val="superscript"/>
    </w:rPr>
  </w:style>
  <w:style w:type="paragraph" w:customStyle="1" w:styleId="Default0">
    <w:name w:val="Default"/>
    <w:rsid w:val="00B47B8A"/>
    <w:pPr>
      <w:autoSpaceDE w:val="0"/>
      <w:autoSpaceDN w:val="0"/>
      <w:adjustRightInd w:val="0"/>
    </w:pPr>
    <w:rPr>
      <w:rFonts w:ascii="Arial" w:hAnsi="Arial" w:cs="Arial"/>
      <w:color w:val="000000"/>
      <w:sz w:val="24"/>
      <w:szCs w:val="24"/>
    </w:rPr>
  </w:style>
  <w:style w:type="character" w:customStyle="1" w:styleId="baj">
    <w:name w:val="b_aj"/>
    <w:basedOn w:val="Fuentedeprrafopredeter"/>
    <w:rsid w:val="00C101C5"/>
  </w:style>
  <w:style w:type="character" w:styleId="Hipervnculo">
    <w:name w:val="Hyperlink"/>
    <w:basedOn w:val="Fuentedeprrafopredeter"/>
    <w:uiPriority w:val="99"/>
    <w:semiHidden/>
    <w:unhideWhenUsed/>
    <w:rsid w:val="00950287"/>
    <w:rPr>
      <w:color w:val="0000FF"/>
      <w:u w:val="single"/>
    </w:rPr>
  </w:style>
  <w:style w:type="character" w:customStyle="1" w:styleId="Ttulo4Car">
    <w:name w:val="Título 4 Car"/>
    <w:basedOn w:val="Fuentedeprrafopredeter"/>
    <w:link w:val="Ttulo4"/>
    <w:semiHidden/>
    <w:rsid w:val="00440937"/>
    <w:rPr>
      <w:rFonts w:asciiTheme="majorHAnsi" w:eastAsiaTheme="majorEastAsia" w:hAnsiTheme="majorHAnsi" w:cstheme="majorBidi"/>
      <w:i/>
      <w:iCs/>
      <w:color w:val="2F5496" w:themeColor="accent1" w:themeShade="BF"/>
      <w:sz w:val="24"/>
      <w:szCs w:val="24"/>
      <w:lang w:val="es-ES" w:eastAsia="es-ES"/>
    </w:rPr>
  </w:style>
  <w:style w:type="paragraph" w:customStyle="1" w:styleId="Textoindependiente21">
    <w:name w:val="Texto independiente 21"/>
    <w:basedOn w:val="Normal"/>
    <w:rsid w:val="00F5233C"/>
    <w:pPr>
      <w:tabs>
        <w:tab w:val="left" w:pos="3515"/>
      </w:tabs>
      <w:spacing w:line="240" w:lineRule="atLeast"/>
      <w:jc w:val="center"/>
    </w:pPr>
    <w:rPr>
      <w:sz w:val="22"/>
      <w:szCs w:val="20"/>
      <w:lang w:val="es-ES_tradnl"/>
    </w:rPr>
  </w:style>
  <w:style w:type="character" w:customStyle="1" w:styleId="PiedepginaCar">
    <w:name w:val="Pie de página Car"/>
    <w:basedOn w:val="Fuentedeprrafopredeter"/>
    <w:link w:val="Piedepgina"/>
    <w:uiPriority w:val="99"/>
    <w:rsid w:val="00814BD6"/>
    <w:rPr>
      <w:rFonts w:ascii="Arial" w:hAnsi="Arial"/>
      <w:lang w:val="es-ES_tradnl" w:eastAsia="es-ES"/>
    </w:rPr>
  </w:style>
  <w:style w:type="character" w:customStyle="1" w:styleId="Ttulo5Car">
    <w:name w:val="Título 5 Car"/>
    <w:basedOn w:val="Fuentedeprrafopredeter"/>
    <w:link w:val="Ttulo5"/>
    <w:semiHidden/>
    <w:rsid w:val="00255AC7"/>
    <w:rPr>
      <w:rFonts w:asciiTheme="majorHAnsi" w:eastAsiaTheme="majorEastAsia" w:hAnsiTheme="majorHAnsi" w:cstheme="majorBidi"/>
      <w:color w:val="2F5496" w:themeColor="accent1" w:themeShade="BF"/>
      <w:sz w:val="24"/>
      <w:szCs w:val="24"/>
      <w:lang w:val="es-ES" w:eastAsia="es-ES"/>
    </w:rPr>
  </w:style>
  <w:style w:type="paragraph" w:styleId="Revisin">
    <w:name w:val="Revision"/>
    <w:hidden/>
    <w:uiPriority w:val="99"/>
    <w:semiHidden/>
    <w:rsid w:val="005C1662"/>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249">
      <w:bodyDiv w:val="1"/>
      <w:marLeft w:val="0"/>
      <w:marRight w:val="0"/>
      <w:marTop w:val="0"/>
      <w:marBottom w:val="0"/>
      <w:divBdr>
        <w:top w:val="none" w:sz="0" w:space="0" w:color="auto"/>
        <w:left w:val="none" w:sz="0" w:space="0" w:color="auto"/>
        <w:bottom w:val="none" w:sz="0" w:space="0" w:color="auto"/>
        <w:right w:val="none" w:sz="0" w:space="0" w:color="auto"/>
      </w:divBdr>
    </w:div>
    <w:div w:id="206723710">
      <w:bodyDiv w:val="1"/>
      <w:marLeft w:val="0"/>
      <w:marRight w:val="0"/>
      <w:marTop w:val="0"/>
      <w:marBottom w:val="0"/>
      <w:divBdr>
        <w:top w:val="none" w:sz="0" w:space="0" w:color="auto"/>
        <w:left w:val="none" w:sz="0" w:space="0" w:color="auto"/>
        <w:bottom w:val="none" w:sz="0" w:space="0" w:color="auto"/>
        <w:right w:val="none" w:sz="0" w:space="0" w:color="auto"/>
      </w:divBdr>
    </w:div>
    <w:div w:id="243540654">
      <w:bodyDiv w:val="1"/>
      <w:marLeft w:val="0"/>
      <w:marRight w:val="0"/>
      <w:marTop w:val="0"/>
      <w:marBottom w:val="0"/>
      <w:divBdr>
        <w:top w:val="none" w:sz="0" w:space="0" w:color="auto"/>
        <w:left w:val="none" w:sz="0" w:space="0" w:color="auto"/>
        <w:bottom w:val="none" w:sz="0" w:space="0" w:color="auto"/>
        <w:right w:val="none" w:sz="0" w:space="0" w:color="auto"/>
      </w:divBdr>
    </w:div>
    <w:div w:id="269317947">
      <w:bodyDiv w:val="1"/>
      <w:marLeft w:val="0"/>
      <w:marRight w:val="0"/>
      <w:marTop w:val="0"/>
      <w:marBottom w:val="0"/>
      <w:divBdr>
        <w:top w:val="none" w:sz="0" w:space="0" w:color="auto"/>
        <w:left w:val="none" w:sz="0" w:space="0" w:color="auto"/>
        <w:bottom w:val="none" w:sz="0" w:space="0" w:color="auto"/>
        <w:right w:val="none" w:sz="0" w:space="0" w:color="auto"/>
      </w:divBdr>
    </w:div>
    <w:div w:id="290092020">
      <w:bodyDiv w:val="1"/>
      <w:marLeft w:val="0"/>
      <w:marRight w:val="0"/>
      <w:marTop w:val="0"/>
      <w:marBottom w:val="0"/>
      <w:divBdr>
        <w:top w:val="none" w:sz="0" w:space="0" w:color="auto"/>
        <w:left w:val="none" w:sz="0" w:space="0" w:color="auto"/>
        <w:bottom w:val="none" w:sz="0" w:space="0" w:color="auto"/>
        <w:right w:val="none" w:sz="0" w:space="0" w:color="auto"/>
      </w:divBdr>
    </w:div>
    <w:div w:id="290477204">
      <w:bodyDiv w:val="1"/>
      <w:marLeft w:val="0"/>
      <w:marRight w:val="0"/>
      <w:marTop w:val="0"/>
      <w:marBottom w:val="0"/>
      <w:divBdr>
        <w:top w:val="none" w:sz="0" w:space="0" w:color="auto"/>
        <w:left w:val="none" w:sz="0" w:space="0" w:color="auto"/>
        <w:bottom w:val="none" w:sz="0" w:space="0" w:color="auto"/>
        <w:right w:val="none" w:sz="0" w:space="0" w:color="auto"/>
      </w:divBdr>
    </w:div>
    <w:div w:id="552620621">
      <w:bodyDiv w:val="1"/>
      <w:marLeft w:val="0"/>
      <w:marRight w:val="0"/>
      <w:marTop w:val="0"/>
      <w:marBottom w:val="0"/>
      <w:divBdr>
        <w:top w:val="none" w:sz="0" w:space="0" w:color="auto"/>
        <w:left w:val="none" w:sz="0" w:space="0" w:color="auto"/>
        <w:bottom w:val="none" w:sz="0" w:space="0" w:color="auto"/>
        <w:right w:val="none" w:sz="0" w:space="0" w:color="auto"/>
      </w:divBdr>
    </w:div>
    <w:div w:id="788858222">
      <w:bodyDiv w:val="1"/>
      <w:marLeft w:val="0"/>
      <w:marRight w:val="0"/>
      <w:marTop w:val="0"/>
      <w:marBottom w:val="0"/>
      <w:divBdr>
        <w:top w:val="none" w:sz="0" w:space="0" w:color="auto"/>
        <w:left w:val="none" w:sz="0" w:space="0" w:color="auto"/>
        <w:bottom w:val="none" w:sz="0" w:space="0" w:color="auto"/>
        <w:right w:val="none" w:sz="0" w:space="0" w:color="auto"/>
      </w:divBdr>
    </w:div>
    <w:div w:id="800735741">
      <w:bodyDiv w:val="1"/>
      <w:marLeft w:val="0"/>
      <w:marRight w:val="0"/>
      <w:marTop w:val="0"/>
      <w:marBottom w:val="0"/>
      <w:divBdr>
        <w:top w:val="none" w:sz="0" w:space="0" w:color="auto"/>
        <w:left w:val="none" w:sz="0" w:space="0" w:color="auto"/>
        <w:bottom w:val="none" w:sz="0" w:space="0" w:color="auto"/>
        <w:right w:val="none" w:sz="0" w:space="0" w:color="auto"/>
      </w:divBdr>
    </w:div>
    <w:div w:id="823350849">
      <w:bodyDiv w:val="1"/>
      <w:marLeft w:val="0"/>
      <w:marRight w:val="0"/>
      <w:marTop w:val="0"/>
      <w:marBottom w:val="0"/>
      <w:divBdr>
        <w:top w:val="none" w:sz="0" w:space="0" w:color="auto"/>
        <w:left w:val="none" w:sz="0" w:space="0" w:color="auto"/>
        <w:bottom w:val="none" w:sz="0" w:space="0" w:color="auto"/>
        <w:right w:val="none" w:sz="0" w:space="0" w:color="auto"/>
      </w:divBdr>
    </w:div>
    <w:div w:id="859470940">
      <w:bodyDiv w:val="1"/>
      <w:marLeft w:val="0"/>
      <w:marRight w:val="0"/>
      <w:marTop w:val="0"/>
      <w:marBottom w:val="0"/>
      <w:divBdr>
        <w:top w:val="none" w:sz="0" w:space="0" w:color="auto"/>
        <w:left w:val="none" w:sz="0" w:space="0" w:color="auto"/>
        <w:bottom w:val="none" w:sz="0" w:space="0" w:color="auto"/>
        <w:right w:val="none" w:sz="0" w:space="0" w:color="auto"/>
      </w:divBdr>
    </w:div>
    <w:div w:id="1043090493">
      <w:bodyDiv w:val="1"/>
      <w:marLeft w:val="0"/>
      <w:marRight w:val="0"/>
      <w:marTop w:val="0"/>
      <w:marBottom w:val="0"/>
      <w:divBdr>
        <w:top w:val="none" w:sz="0" w:space="0" w:color="auto"/>
        <w:left w:val="none" w:sz="0" w:space="0" w:color="auto"/>
        <w:bottom w:val="none" w:sz="0" w:space="0" w:color="auto"/>
        <w:right w:val="none" w:sz="0" w:space="0" w:color="auto"/>
      </w:divBdr>
    </w:div>
    <w:div w:id="1231188314">
      <w:bodyDiv w:val="1"/>
      <w:marLeft w:val="0"/>
      <w:marRight w:val="0"/>
      <w:marTop w:val="0"/>
      <w:marBottom w:val="0"/>
      <w:divBdr>
        <w:top w:val="none" w:sz="0" w:space="0" w:color="auto"/>
        <w:left w:val="none" w:sz="0" w:space="0" w:color="auto"/>
        <w:bottom w:val="none" w:sz="0" w:space="0" w:color="auto"/>
        <w:right w:val="none" w:sz="0" w:space="0" w:color="auto"/>
      </w:divBdr>
    </w:div>
    <w:div w:id="1258321082">
      <w:bodyDiv w:val="1"/>
      <w:marLeft w:val="0"/>
      <w:marRight w:val="0"/>
      <w:marTop w:val="0"/>
      <w:marBottom w:val="0"/>
      <w:divBdr>
        <w:top w:val="none" w:sz="0" w:space="0" w:color="auto"/>
        <w:left w:val="none" w:sz="0" w:space="0" w:color="auto"/>
        <w:bottom w:val="none" w:sz="0" w:space="0" w:color="auto"/>
        <w:right w:val="none" w:sz="0" w:space="0" w:color="auto"/>
      </w:divBdr>
    </w:div>
    <w:div w:id="1340162269">
      <w:bodyDiv w:val="1"/>
      <w:marLeft w:val="0"/>
      <w:marRight w:val="0"/>
      <w:marTop w:val="0"/>
      <w:marBottom w:val="0"/>
      <w:divBdr>
        <w:top w:val="none" w:sz="0" w:space="0" w:color="auto"/>
        <w:left w:val="none" w:sz="0" w:space="0" w:color="auto"/>
        <w:bottom w:val="none" w:sz="0" w:space="0" w:color="auto"/>
        <w:right w:val="none" w:sz="0" w:space="0" w:color="auto"/>
      </w:divBdr>
    </w:div>
    <w:div w:id="1400441641">
      <w:bodyDiv w:val="1"/>
      <w:marLeft w:val="0"/>
      <w:marRight w:val="0"/>
      <w:marTop w:val="0"/>
      <w:marBottom w:val="0"/>
      <w:divBdr>
        <w:top w:val="none" w:sz="0" w:space="0" w:color="auto"/>
        <w:left w:val="none" w:sz="0" w:space="0" w:color="auto"/>
        <w:bottom w:val="none" w:sz="0" w:space="0" w:color="auto"/>
        <w:right w:val="none" w:sz="0" w:space="0" w:color="auto"/>
      </w:divBdr>
    </w:div>
    <w:div w:id="1510177667">
      <w:bodyDiv w:val="1"/>
      <w:marLeft w:val="0"/>
      <w:marRight w:val="0"/>
      <w:marTop w:val="0"/>
      <w:marBottom w:val="0"/>
      <w:divBdr>
        <w:top w:val="none" w:sz="0" w:space="0" w:color="auto"/>
        <w:left w:val="none" w:sz="0" w:space="0" w:color="auto"/>
        <w:bottom w:val="none" w:sz="0" w:space="0" w:color="auto"/>
        <w:right w:val="none" w:sz="0" w:space="0" w:color="auto"/>
      </w:divBdr>
    </w:div>
    <w:div w:id="1582331055">
      <w:bodyDiv w:val="1"/>
      <w:marLeft w:val="0"/>
      <w:marRight w:val="0"/>
      <w:marTop w:val="0"/>
      <w:marBottom w:val="0"/>
      <w:divBdr>
        <w:top w:val="none" w:sz="0" w:space="0" w:color="auto"/>
        <w:left w:val="none" w:sz="0" w:space="0" w:color="auto"/>
        <w:bottom w:val="none" w:sz="0" w:space="0" w:color="auto"/>
        <w:right w:val="none" w:sz="0" w:space="0" w:color="auto"/>
      </w:divBdr>
    </w:div>
    <w:div w:id="1586957304">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755122369">
      <w:bodyDiv w:val="1"/>
      <w:marLeft w:val="0"/>
      <w:marRight w:val="0"/>
      <w:marTop w:val="0"/>
      <w:marBottom w:val="0"/>
      <w:divBdr>
        <w:top w:val="none" w:sz="0" w:space="0" w:color="auto"/>
        <w:left w:val="none" w:sz="0" w:space="0" w:color="auto"/>
        <w:bottom w:val="none" w:sz="0" w:space="0" w:color="auto"/>
        <w:right w:val="none" w:sz="0" w:space="0" w:color="auto"/>
      </w:divBdr>
    </w:div>
    <w:div w:id="1908031979">
      <w:bodyDiv w:val="1"/>
      <w:marLeft w:val="0"/>
      <w:marRight w:val="0"/>
      <w:marTop w:val="0"/>
      <w:marBottom w:val="0"/>
      <w:divBdr>
        <w:top w:val="none" w:sz="0" w:space="0" w:color="auto"/>
        <w:left w:val="none" w:sz="0" w:space="0" w:color="auto"/>
        <w:bottom w:val="none" w:sz="0" w:space="0" w:color="auto"/>
        <w:right w:val="none" w:sz="0" w:space="0" w:color="auto"/>
      </w:divBdr>
    </w:div>
    <w:div w:id="1917519462">
      <w:bodyDiv w:val="1"/>
      <w:marLeft w:val="0"/>
      <w:marRight w:val="0"/>
      <w:marTop w:val="0"/>
      <w:marBottom w:val="0"/>
      <w:divBdr>
        <w:top w:val="none" w:sz="0" w:space="0" w:color="auto"/>
        <w:left w:val="none" w:sz="0" w:space="0" w:color="auto"/>
        <w:bottom w:val="none" w:sz="0" w:space="0" w:color="auto"/>
        <w:right w:val="none" w:sz="0" w:space="0" w:color="auto"/>
      </w:divBdr>
    </w:div>
    <w:div w:id="19242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781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e9857c-b821-4328-beea-75241ce26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CFCD7FABCE9845A1B94DE71A3B57AE" ma:contentTypeVersion="12" ma:contentTypeDescription="Crear nuevo documento." ma:contentTypeScope="" ma:versionID="02292601ab20a7469d686570f9ee9354">
  <xsd:schema xmlns:xsd="http://www.w3.org/2001/XMLSchema" xmlns:xs="http://www.w3.org/2001/XMLSchema" xmlns:p="http://schemas.microsoft.com/office/2006/metadata/properties" xmlns:ns3="9fe9857c-b821-4328-beea-75241ce2645d" xmlns:ns4="2f8385a9-ab24-4701-b135-440240bdf637" targetNamespace="http://schemas.microsoft.com/office/2006/metadata/properties" ma:root="true" ma:fieldsID="e725288ec1d5cdbc0aea65825d876f15" ns3:_="" ns4:_="">
    <xsd:import namespace="9fe9857c-b821-4328-beea-75241ce2645d"/>
    <xsd:import namespace="2f8385a9-ab24-4701-b135-440240bdf6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9857c-b821-4328-beea-75241ce26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8385a9-ab24-4701-b135-440240bdf63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A96F-20C7-42B8-A181-B76B0030313F}">
  <ds:schemaRefs>
    <ds:schemaRef ds:uri="http://schemas.microsoft.com/office/2006/metadata/properties"/>
    <ds:schemaRef ds:uri="http://schemas.microsoft.com/office/infopath/2007/PartnerControls"/>
    <ds:schemaRef ds:uri="9fe9857c-b821-4328-beea-75241ce2645d"/>
  </ds:schemaRefs>
</ds:datastoreItem>
</file>

<file path=customXml/itemProps2.xml><?xml version="1.0" encoding="utf-8"?>
<ds:datastoreItem xmlns:ds="http://schemas.openxmlformats.org/officeDocument/2006/customXml" ds:itemID="{DB279B49-697E-4233-BB0D-E40AB418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9857c-b821-4328-beea-75241ce2645d"/>
    <ds:schemaRef ds:uri="2f8385a9-ab24-4701-b135-440240bdf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C672C-6539-4AFD-8274-6CE6CE9B8B42}">
  <ds:schemaRefs>
    <ds:schemaRef ds:uri="http://schemas.microsoft.com/sharepoint/v3/contenttype/forms"/>
  </ds:schemaRefs>
</ds:datastoreItem>
</file>

<file path=customXml/itemProps4.xml><?xml version="1.0" encoding="utf-8"?>
<ds:datastoreItem xmlns:ds="http://schemas.openxmlformats.org/officeDocument/2006/customXml" ds:itemID="{EC20B211-9810-4780-A69F-6AE2399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Por el cual se reglamenta parcialmente la Ley 715 de 2001</vt:lpstr>
    </vt:vector>
  </TitlesOfParts>
  <Company>PRSIDENCIA DE LA REPUBLICA</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parcialmente la Ley 715 de 2001</dc:title>
  <dc:creator>PRESIDENCIA</dc:creator>
  <cp:lastModifiedBy>Tomas Merchan Ortiz</cp:lastModifiedBy>
  <cp:revision>2</cp:revision>
  <cp:lastPrinted>2020-06-23T23:15:00Z</cp:lastPrinted>
  <dcterms:created xsi:type="dcterms:W3CDTF">2023-05-29T15:29:00Z</dcterms:created>
  <dcterms:modified xsi:type="dcterms:W3CDTF">2023-05-29T15:29:00Z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0x0101002CCFCD7FABCE9845A1B94DE71A3B57AE</vt:lpwstr>
  </property>
</Properties>
</file>