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152E" w14:textId="77777777" w:rsidR="00CE2902" w:rsidRPr="00F66D32" w:rsidRDefault="00CE2902" w:rsidP="00253D8D">
      <w:pPr>
        <w:autoSpaceDE w:val="0"/>
        <w:autoSpaceDN w:val="0"/>
        <w:adjustRightInd w:val="0"/>
        <w:spacing w:line="276" w:lineRule="auto"/>
        <w:jc w:val="center"/>
        <w:rPr>
          <w:rFonts w:ascii="Arial" w:hAnsi="Arial" w:cs="Arial"/>
          <w:sz w:val="22"/>
          <w:szCs w:val="22"/>
        </w:rPr>
      </w:pPr>
    </w:p>
    <w:p w14:paraId="08CF8970" w14:textId="77777777" w:rsidR="00117D5F" w:rsidRPr="00F66D32" w:rsidRDefault="00F62622" w:rsidP="00253D8D">
      <w:pPr>
        <w:autoSpaceDE w:val="0"/>
        <w:autoSpaceDN w:val="0"/>
        <w:adjustRightInd w:val="0"/>
        <w:spacing w:line="276" w:lineRule="auto"/>
        <w:jc w:val="center"/>
        <w:rPr>
          <w:rFonts w:ascii="Arial" w:hAnsi="Arial" w:cs="Arial"/>
          <w:color w:val="000000"/>
          <w:sz w:val="22"/>
          <w:szCs w:val="22"/>
        </w:rPr>
      </w:pPr>
      <w:r w:rsidRPr="00F66D32">
        <w:rPr>
          <w:rFonts w:ascii="Arial" w:hAnsi="Arial" w:cs="Arial"/>
          <w:color w:val="000000"/>
          <w:sz w:val="22"/>
          <w:szCs w:val="22"/>
        </w:rPr>
        <w:t>(</w:t>
      </w:r>
      <w:r w:rsidR="00F1753D" w:rsidRPr="00F66D32">
        <w:rPr>
          <w:rFonts w:ascii="Arial" w:hAnsi="Arial" w:cs="Arial"/>
          <w:color w:val="000000"/>
          <w:sz w:val="22"/>
          <w:szCs w:val="22"/>
        </w:rPr>
        <w:t xml:space="preserve"> </w:t>
      </w:r>
      <w:r w:rsidR="00C3491C" w:rsidRPr="00F66D32">
        <w:rPr>
          <w:rFonts w:ascii="Arial" w:hAnsi="Arial" w:cs="Arial"/>
          <w:color w:val="000000"/>
          <w:sz w:val="22"/>
          <w:szCs w:val="22"/>
        </w:rPr>
        <w:t xml:space="preserve"> </w:t>
      </w:r>
      <w:r w:rsidR="00AB7BE5" w:rsidRPr="00F66D32">
        <w:rPr>
          <w:rFonts w:ascii="Arial" w:hAnsi="Arial" w:cs="Arial"/>
          <w:color w:val="000000"/>
          <w:sz w:val="22"/>
          <w:szCs w:val="22"/>
        </w:rPr>
        <w:t xml:space="preserve"> </w:t>
      </w:r>
      <w:r w:rsidR="00B563E2" w:rsidRPr="00F66D32">
        <w:rPr>
          <w:rFonts w:ascii="Arial" w:hAnsi="Arial" w:cs="Arial"/>
          <w:color w:val="000000"/>
          <w:sz w:val="22"/>
          <w:szCs w:val="22"/>
        </w:rPr>
        <w:t xml:space="preserve"> </w:t>
      </w:r>
      <w:r w:rsidR="00EC2AD7" w:rsidRPr="00F66D32">
        <w:rPr>
          <w:rFonts w:ascii="Arial" w:hAnsi="Arial" w:cs="Arial"/>
          <w:color w:val="000000"/>
          <w:sz w:val="22"/>
          <w:szCs w:val="22"/>
        </w:rPr>
        <w:t xml:space="preserve"> </w:t>
      </w:r>
      <w:r w:rsidR="001D264F" w:rsidRPr="00F66D32">
        <w:rPr>
          <w:rFonts w:ascii="Arial" w:hAnsi="Arial" w:cs="Arial"/>
          <w:color w:val="000000"/>
          <w:sz w:val="22"/>
          <w:szCs w:val="22"/>
        </w:rPr>
        <w:t xml:space="preserve">   </w:t>
      </w:r>
      <w:r w:rsidR="001D264F" w:rsidRPr="00F66D32">
        <w:rPr>
          <w:rFonts w:ascii="Arial" w:hAnsi="Arial" w:cs="Arial"/>
          <w:b/>
          <w:color w:val="000000"/>
          <w:sz w:val="22"/>
          <w:szCs w:val="22"/>
        </w:rPr>
        <w:t xml:space="preserve"> </w:t>
      </w:r>
      <w:r w:rsidR="000D0D0E" w:rsidRPr="00F66D32">
        <w:rPr>
          <w:rFonts w:ascii="Arial" w:hAnsi="Arial" w:cs="Arial"/>
          <w:b/>
          <w:color w:val="000000"/>
          <w:sz w:val="22"/>
          <w:szCs w:val="22"/>
        </w:rPr>
        <w:t xml:space="preserve">                          </w:t>
      </w:r>
      <w:r w:rsidR="00117D5F" w:rsidRPr="00F66D32">
        <w:rPr>
          <w:rFonts w:ascii="Arial" w:hAnsi="Arial" w:cs="Arial"/>
          <w:color w:val="000000"/>
          <w:sz w:val="22"/>
          <w:szCs w:val="22"/>
        </w:rPr>
        <w:t>)</w:t>
      </w:r>
    </w:p>
    <w:p w14:paraId="1CD84DC1" w14:textId="77777777" w:rsidR="00045D71" w:rsidRPr="00F66D32" w:rsidRDefault="00045D71" w:rsidP="00253D8D">
      <w:pPr>
        <w:autoSpaceDE w:val="0"/>
        <w:autoSpaceDN w:val="0"/>
        <w:adjustRightInd w:val="0"/>
        <w:spacing w:line="276" w:lineRule="auto"/>
        <w:jc w:val="center"/>
        <w:rPr>
          <w:rFonts w:ascii="Arial" w:hAnsi="Arial" w:cs="Arial"/>
          <w:color w:val="000000"/>
          <w:sz w:val="24"/>
          <w:szCs w:val="24"/>
        </w:rPr>
      </w:pPr>
    </w:p>
    <w:p w14:paraId="312BA434" w14:textId="77777777" w:rsidR="00CF20AB" w:rsidRPr="00F66D32" w:rsidRDefault="00CF20AB" w:rsidP="00253D8D">
      <w:pPr>
        <w:spacing w:line="276" w:lineRule="auto"/>
        <w:jc w:val="center"/>
        <w:rPr>
          <w:rFonts w:ascii="Arial" w:hAnsi="Arial" w:cs="Arial"/>
          <w:i/>
          <w:iCs/>
          <w:color w:val="000000"/>
          <w:sz w:val="22"/>
          <w:szCs w:val="22"/>
        </w:rPr>
      </w:pPr>
      <w:r w:rsidRPr="00F66D32">
        <w:rPr>
          <w:rFonts w:ascii="Arial" w:hAnsi="Arial" w:cs="Arial"/>
          <w:i/>
          <w:iCs/>
          <w:color w:val="000000"/>
          <w:sz w:val="22"/>
          <w:szCs w:val="22"/>
        </w:rPr>
        <w:t>Por la cual se determina</w:t>
      </w:r>
      <w:r w:rsidR="0020278F" w:rsidRPr="00F66D32">
        <w:rPr>
          <w:rFonts w:ascii="Arial" w:hAnsi="Arial" w:cs="Arial"/>
          <w:i/>
          <w:iCs/>
          <w:color w:val="000000"/>
          <w:sz w:val="22"/>
          <w:szCs w:val="22"/>
        </w:rPr>
        <w:t>n las especificaciones técnicas y operativas para el reconocimiento económico de que trata el artículo 11 del Decreto Legislativo 538 de 2020 al Talento Humano en Salud fallecido</w:t>
      </w:r>
    </w:p>
    <w:p w14:paraId="7247367B" w14:textId="77777777" w:rsidR="00816B3E" w:rsidRPr="00F66D32" w:rsidRDefault="00816B3E" w:rsidP="00253D8D">
      <w:pPr>
        <w:shd w:val="clear" w:color="auto" w:fill="FFFFFF"/>
        <w:spacing w:line="276" w:lineRule="auto"/>
        <w:rPr>
          <w:rFonts w:ascii="Arial" w:hAnsi="Arial" w:cs="Arial"/>
          <w:color w:val="000000"/>
          <w:sz w:val="22"/>
          <w:szCs w:val="22"/>
        </w:rPr>
      </w:pPr>
    </w:p>
    <w:p w14:paraId="3101F37D" w14:textId="2ABBE635" w:rsidR="00CF20AB" w:rsidRPr="00F66D32" w:rsidRDefault="00DB5F4C" w:rsidP="00253D8D">
      <w:pPr>
        <w:spacing w:line="276" w:lineRule="auto"/>
        <w:jc w:val="center"/>
        <w:rPr>
          <w:rFonts w:ascii="Arial" w:hAnsi="Arial" w:cs="Arial"/>
          <w:b/>
          <w:bCs/>
          <w:color w:val="000000"/>
          <w:sz w:val="22"/>
          <w:szCs w:val="22"/>
        </w:rPr>
      </w:pPr>
      <w:r w:rsidRPr="00F66D32">
        <w:rPr>
          <w:rFonts w:ascii="Arial" w:hAnsi="Arial" w:cs="Arial"/>
          <w:b/>
          <w:bCs/>
          <w:color w:val="000000"/>
          <w:sz w:val="22"/>
          <w:szCs w:val="22"/>
        </w:rPr>
        <w:t xml:space="preserve">EL DIRECTOR </w:t>
      </w:r>
      <w:r w:rsidR="00AD2C02" w:rsidRPr="00F66D32">
        <w:rPr>
          <w:rFonts w:ascii="Arial" w:hAnsi="Arial" w:cs="Arial"/>
          <w:b/>
          <w:bCs/>
          <w:color w:val="000000"/>
          <w:sz w:val="22"/>
          <w:szCs w:val="22"/>
        </w:rPr>
        <w:t>GENERAL</w:t>
      </w:r>
      <w:r w:rsidR="00CF20AB" w:rsidRPr="00F66D32">
        <w:rPr>
          <w:rFonts w:ascii="Arial" w:hAnsi="Arial" w:cs="Arial"/>
          <w:b/>
          <w:bCs/>
          <w:color w:val="000000"/>
          <w:sz w:val="22"/>
          <w:szCs w:val="22"/>
        </w:rPr>
        <w:t xml:space="preserve"> DE </w:t>
      </w:r>
      <w:r w:rsidR="005301CB" w:rsidRPr="00F66D32">
        <w:rPr>
          <w:rFonts w:ascii="Arial" w:hAnsi="Arial" w:cs="Arial"/>
          <w:b/>
          <w:bCs/>
          <w:color w:val="000000"/>
          <w:sz w:val="22"/>
          <w:szCs w:val="22"/>
        </w:rPr>
        <w:t xml:space="preserve">LA ADMINISTRADORA </w:t>
      </w:r>
      <w:r w:rsidR="000B65C7" w:rsidRPr="00F66D32">
        <w:rPr>
          <w:rFonts w:ascii="Arial" w:hAnsi="Arial" w:cs="Arial"/>
          <w:b/>
          <w:bCs/>
          <w:color w:val="000000"/>
          <w:sz w:val="22"/>
          <w:szCs w:val="22"/>
        </w:rPr>
        <w:t xml:space="preserve">DE </w:t>
      </w:r>
      <w:r w:rsidR="00CF20AB" w:rsidRPr="00F66D32">
        <w:rPr>
          <w:rFonts w:ascii="Arial" w:hAnsi="Arial" w:cs="Arial"/>
          <w:b/>
          <w:bCs/>
          <w:color w:val="000000"/>
          <w:sz w:val="22"/>
          <w:szCs w:val="22"/>
        </w:rPr>
        <w:t>LOS RECURSOS DEL SISTEMA GENERAL DE SEGURIDAD SOCIAL EN SALUD</w:t>
      </w:r>
      <w:r w:rsidR="00B563E2" w:rsidRPr="00F66D32">
        <w:rPr>
          <w:rFonts w:ascii="Arial" w:hAnsi="Arial" w:cs="Arial"/>
          <w:b/>
          <w:bCs/>
          <w:color w:val="000000"/>
          <w:sz w:val="22"/>
          <w:szCs w:val="22"/>
        </w:rPr>
        <w:t xml:space="preserve"> </w:t>
      </w:r>
      <w:r w:rsidR="00CF20AB" w:rsidRPr="00F66D32">
        <w:rPr>
          <w:rFonts w:ascii="Arial" w:hAnsi="Arial" w:cs="Arial"/>
          <w:b/>
          <w:bCs/>
          <w:color w:val="000000"/>
          <w:sz w:val="22"/>
          <w:szCs w:val="22"/>
        </w:rPr>
        <w:t>– ADRES</w:t>
      </w:r>
    </w:p>
    <w:p w14:paraId="32E6BDFB" w14:textId="77777777" w:rsidR="00DB5F4C" w:rsidRPr="00F66D32" w:rsidRDefault="00DB5F4C" w:rsidP="00253D8D">
      <w:pPr>
        <w:shd w:val="clear" w:color="auto" w:fill="FFFFFF"/>
        <w:autoSpaceDE w:val="0"/>
        <w:autoSpaceDN w:val="0"/>
        <w:adjustRightInd w:val="0"/>
        <w:spacing w:line="276" w:lineRule="auto"/>
        <w:jc w:val="center"/>
        <w:rPr>
          <w:rFonts w:ascii="Arial" w:hAnsi="Arial" w:cs="Arial"/>
          <w:color w:val="000000"/>
          <w:sz w:val="22"/>
          <w:szCs w:val="22"/>
        </w:rPr>
      </w:pPr>
    </w:p>
    <w:p w14:paraId="5913092B" w14:textId="7538BF5B" w:rsidR="00AD2C02" w:rsidRPr="00F66D32" w:rsidRDefault="00CF20AB" w:rsidP="00253D8D">
      <w:pPr>
        <w:spacing w:line="276" w:lineRule="auto"/>
        <w:ind w:left="-142"/>
        <w:jc w:val="center"/>
        <w:rPr>
          <w:rFonts w:ascii="Arial" w:hAnsi="Arial" w:cs="Arial"/>
          <w:sz w:val="22"/>
          <w:szCs w:val="22"/>
        </w:rPr>
      </w:pPr>
      <w:r w:rsidRPr="00F66D32">
        <w:rPr>
          <w:rFonts w:ascii="Arial" w:hAnsi="Arial" w:cs="Arial"/>
          <w:sz w:val="22"/>
          <w:szCs w:val="22"/>
        </w:rPr>
        <w:t>En ejercicio de sus facultades, en especial, de las conferidas en</w:t>
      </w:r>
      <w:r w:rsidR="00363D1F" w:rsidRPr="00F66D32">
        <w:rPr>
          <w:rFonts w:ascii="Arial" w:hAnsi="Arial" w:cs="Arial"/>
          <w:sz w:val="22"/>
          <w:szCs w:val="22"/>
        </w:rPr>
        <w:t xml:space="preserve"> el numeral 12 del artículo 9 del Decreto 1429 de 2016, en concordancia con el artículo 11 del Decreto Legislativo 538 de 2020</w:t>
      </w:r>
      <w:r w:rsidR="00056FDF" w:rsidRPr="00F66D32">
        <w:rPr>
          <w:rFonts w:ascii="Arial" w:hAnsi="Arial" w:cs="Arial"/>
          <w:sz w:val="22"/>
          <w:szCs w:val="22"/>
        </w:rPr>
        <w:t xml:space="preserve"> y</w:t>
      </w:r>
      <w:r w:rsidR="00BA6E18" w:rsidRPr="00F66D32">
        <w:rPr>
          <w:rFonts w:ascii="Arial" w:hAnsi="Arial" w:cs="Arial"/>
          <w:sz w:val="22"/>
          <w:szCs w:val="22"/>
        </w:rPr>
        <w:t xml:space="preserve"> el parágrafo 3 del artículo 5 de la Resolución 1774 de 2020</w:t>
      </w:r>
      <w:r w:rsidR="006D6C71" w:rsidRPr="00F66D32">
        <w:rPr>
          <w:rFonts w:ascii="Arial" w:hAnsi="Arial" w:cs="Arial"/>
          <w:sz w:val="22"/>
          <w:szCs w:val="22"/>
        </w:rPr>
        <w:t xml:space="preserve"> del Minis</w:t>
      </w:r>
      <w:r w:rsidR="00346F68" w:rsidRPr="00F66D32">
        <w:rPr>
          <w:rFonts w:ascii="Arial" w:hAnsi="Arial" w:cs="Arial"/>
          <w:sz w:val="22"/>
          <w:szCs w:val="22"/>
        </w:rPr>
        <w:t>terio de Salud y Protección Social</w:t>
      </w:r>
      <w:r w:rsidR="00056FDF" w:rsidRPr="00F66D32">
        <w:rPr>
          <w:rFonts w:ascii="Arial" w:hAnsi="Arial" w:cs="Arial"/>
          <w:sz w:val="22"/>
          <w:szCs w:val="22"/>
        </w:rPr>
        <w:t xml:space="preserve"> </w:t>
      </w:r>
      <w:r w:rsidR="00363D1F" w:rsidRPr="00F66D32">
        <w:rPr>
          <w:rFonts w:ascii="Arial" w:hAnsi="Arial" w:cs="Arial"/>
          <w:sz w:val="22"/>
          <w:szCs w:val="22"/>
        </w:rPr>
        <w:t xml:space="preserve">y </w:t>
      </w:r>
      <w:r w:rsidRPr="00F66D32">
        <w:rPr>
          <w:rFonts w:ascii="Arial" w:hAnsi="Arial" w:cs="Arial"/>
          <w:sz w:val="22"/>
          <w:szCs w:val="22"/>
        </w:rPr>
        <w:t xml:space="preserve"> </w:t>
      </w:r>
    </w:p>
    <w:p w14:paraId="4A539F4C" w14:textId="77777777" w:rsidR="00AD2C02" w:rsidRPr="00F66D32" w:rsidRDefault="00AD2C02" w:rsidP="00253D8D">
      <w:pPr>
        <w:spacing w:line="276" w:lineRule="auto"/>
        <w:ind w:left="-142"/>
        <w:jc w:val="center"/>
        <w:rPr>
          <w:rFonts w:ascii="Arial" w:hAnsi="Arial" w:cs="Arial"/>
          <w:sz w:val="22"/>
          <w:szCs w:val="22"/>
        </w:rPr>
      </w:pPr>
    </w:p>
    <w:p w14:paraId="0512F6F0" w14:textId="77777777" w:rsidR="00CF20AB" w:rsidRPr="00F66D32" w:rsidRDefault="00CF20AB" w:rsidP="00253D8D">
      <w:pPr>
        <w:autoSpaceDE w:val="0"/>
        <w:autoSpaceDN w:val="0"/>
        <w:adjustRightInd w:val="0"/>
        <w:spacing w:line="276" w:lineRule="auto"/>
        <w:jc w:val="center"/>
        <w:rPr>
          <w:rFonts w:ascii="Arial" w:hAnsi="Arial" w:cs="Arial"/>
          <w:b/>
          <w:color w:val="000000"/>
          <w:sz w:val="22"/>
          <w:szCs w:val="22"/>
        </w:rPr>
      </w:pPr>
      <w:r w:rsidRPr="00F66D32">
        <w:rPr>
          <w:rFonts w:ascii="Arial" w:hAnsi="Arial" w:cs="Arial"/>
          <w:b/>
          <w:color w:val="000000"/>
          <w:sz w:val="22"/>
          <w:szCs w:val="22"/>
        </w:rPr>
        <w:t>CONSIDERANDO:</w:t>
      </w:r>
    </w:p>
    <w:p w14:paraId="4397FDE0" w14:textId="77777777" w:rsidR="00CF20AB" w:rsidRPr="00F66D32" w:rsidRDefault="00CF20AB" w:rsidP="00253D8D">
      <w:pPr>
        <w:spacing w:line="276" w:lineRule="auto"/>
        <w:jc w:val="both"/>
        <w:rPr>
          <w:rFonts w:ascii="Arial" w:hAnsi="Arial" w:cs="Arial"/>
          <w:sz w:val="22"/>
          <w:szCs w:val="22"/>
          <w:lang w:eastAsia="es-CO"/>
        </w:rPr>
      </w:pPr>
      <w:r w:rsidRPr="00F66D32">
        <w:rPr>
          <w:rFonts w:ascii="Arial" w:hAnsi="Arial" w:cs="Arial"/>
          <w:sz w:val="22"/>
          <w:szCs w:val="22"/>
          <w:lang w:eastAsia="es-CO"/>
        </w:rPr>
        <w:tab/>
      </w:r>
      <w:r w:rsidRPr="00F66D32">
        <w:rPr>
          <w:rFonts w:ascii="Arial" w:hAnsi="Arial" w:cs="Arial"/>
          <w:sz w:val="22"/>
          <w:szCs w:val="22"/>
          <w:lang w:eastAsia="es-CO"/>
        </w:rPr>
        <w:tab/>
      </w:r>
    </w:p>
    <w:p w14:paraId="38F3460E" w14:textId="77777777" w:rsidR="00CF20AB" w:rsidRPr="00F66D32" w:rsidRDefault="00CF20AB" w:rsidP="00253D8D">
      <w:pPr>
        <w:spacing w:line="276" w:lineRule="auto"/>
        <w:jc w:val="both"/>
        <w:rPr>
          <w:rFonts w:ascii="Arial" w:hAnsi="Arial" w:cs="Arial"/>
          <w:sz w:val="22"/>
          <w:szCs w:val="22"/>
          <w:lang w:eastAsia="es-CO"/>
        </w:rPr>
      </w:pPr>
      <w:r w:rsidRPr="00F66D32">
        <w:rPr>
          <w:rFonts w:ascii="Arial" w:hAnsi="Arial" w:cs="Arial"/>
          <w:sz w:val="22"/>
          <w:szCs w:val="22"/>
          <w:lang w:eastAsia="es-CO"/>
        </w:rPr>
        <w:t>Que de conformidad con el artículo 66 de la Ley 1753 de 2015 y atendiendo lo establecido en el artículo 21 del Decreto 1429 de 2016, modificado por el artículo 1 del Decreto 546 de 2017 entró en operación la Administradora de los Recursos de</w:t>
      </w:r>
      <w:r w:rsidR="004F3D16" w:rsidRPr="00F66D32">
        <w:rPr>
          <w:rFonts w:ascii="Arial" w:hAnsi="Arial" w:cs="Arial"/>
          <w:sz w:val="22"/>
          <w:szCs w:val="22"/>
          <w:lang w:eastAsia="es-CO"/>
        </w:rPr>
        <w:t>l Sistema General de</w:t>
      </w:r>
      <w:r w:rsidRPr="00F66D32">
        <w:rPr>
          <w:rFonts w:ascii="Arial" w:hAnsi="Arial" w:cs="Arial"/>
          <w:sz w:val="22"/>
          <w:szCs w:val="22"/>
          <w:lang w:eastAsia="es-CO"/>
        </w:rPr>
        <w:t xml:space="preserve"> Seguridad Social en Salud – ADRES, como una entidad adscrita al Ministerio de Salud y Protección Social, con personería jurídica, autonomía administrativa y financiera y patrimonio independiente, encargada de administrar entre otros, los recursos que hacen parte del FOSYGA y de efectuar el reconocimiento y pago de </w:t>
      </w:r>
      <w:r w:rsidR="00B22B8E" w:rsidRPr="00F66D32">
        <w:rPr>
          <w:rFonts w:ascii="Arial" w:hAnsi="Arial" w:cs="Arial"/>
          <w:sz w:val="22"/>
          <w:szCs w:val="22"/>
          <w:lang w:eastAsia="es-CO"/>
        </w:rPr>
        <w:t xml:space="preserve">los </w:t>
      </w:r>
      <w:r w:rsidRPr="00F66D32">
        <w:rPr>
          <w:rFonts w:ascii="Arial" w:hAnsi="Arial" w:cs="Arial"/>
          <w:sz w:val="22"/>
          <w:szCs w:val="22"/>
          <w:lang w:eastAsia="es-CO"/>
        </w:rPr>
        <w:t>recursos del aseguramiento obligatorio en salud.</w:t>
      </w:r>
    </w:p>
    <w:p w14:paraId="67D34C18" w14:textId="77777777" w:rsidR="0074000B" w:rsidRPr="00F66D32" w:rsidRDefault="0074000B" w:rsidP="00253D8D">
      <w:pPr>
        <w:pStyle w:val="Default"/>
        <w:spacing w:line="276" w:lineRule="auto"/>
        <w:rPr>
          <w:sz w:val="22"/>
          <w:szCs w:val="22"/>
        </w:rPr>
      </w:pPr>
    </w:p>
    <w:p w14:paraId="301B19B9" w14:textId="334806B3" w:rsidR="00AD2C02" w:rsidRPr="00F66D32" w:rsidRDefault="00957003" w:rsidP="00253D8D">
      <w:pPr>
        <w:spacing w:line="276" w:lineRule="auto"/>
        <w:jc w:val="both"/>
        <w:rPr>
          <w:rFonts w:ascii="Arial" w:hAnsi="Arial" w:cs="Arial"/>
          <w:i/>
          <w:iCs/>
          <w:lang w:eastAsia="es-CO"/>
        </w:rPr>
      </w:pPr>
      <w:r w:rsidRPr="00F66D32">
        <w:rPr>
          <w:rFonts w:ascii="Arial" w:hAnsi="Arial" w:cs="Arial"/>
          <w:sz w:val="22"/>
          <w:szCs w:val="22"/>
        </w:rPr>
        <w:t>Que e</w:t>
      </w:r>
      <w:r w:rsidR="0074000B" w:rsidRPr="00F66D32">
        <w:rPr>
          <w:rFonts w:ascii="Arial" w:hAnsi="Arial" w:cs="Arial"/>
          <w:sz w:val="22"/>
          <w:szCs w:val="22"/>
          <w:lang w:eastAsia="es-CO"/>
        </w:rPr>
        <w:t xml:space="preserve">l artículo 11 del Decreto Legislativo 538 de 2020 estableció que </w:t>
      </w:r>
      <w:r w:rsidR="0074000B" w:rsidRPr="00F66D32">
        <w:rPr>
          <w:rFonts w:ascii="Arial" w:hAnsi="Arial" w:cs="Arial"/>
          <w:i/>
          <w:iCs/>
          <w:lang w:eastAsia="es-CO"/>
        </w:rPr>
        <w:t xml:space="preserve">“El talento humano en salud que preste sus servicios a pacientes con sospecha o diagnóstico de Coronavirus COVID19, incluidos quienes </w:t>
      </w:r>
      <w:r w:rsidR="00BA6E18" w:rsidRPr="00F66D32">
        <w:rPr>
          <w:rFonts w:ascii="Arial" w:hAnsi="Arial" w:cs="Arial"/>
          <w:i/>
          <w:iCs/>
          <w:lang w:eastAsia="es-CO"/>
        </w:rPr>
        <w:t xml:space="preserve">realicen </w:t>
      </w:r>
      <w:r w:rsidR="0074000B" w:rsidRPr="00F66D32">
        <w:rPr>
          <w:rFonts w:ascii="Arial" w:hAnsi="Arial" w:cs="Arial"/>
          <w:i/>
          <w:iCs/>
          <w:lang w:eastAsia="es-CO"/>
        </w:rPr>
        <w:t xml:space="preserve">vigilancia epidemiológica, y </w:t>
      </w:r>
      <w:r w:rsidR="000B65C7" w:rsidRPr="00F66D32">
        <w:rPr>
          <w:rFonts w:ascii="Arial" w:hAnsi="Arial" w:cs="Arial"/>
          <w:i/>
          <w:iCs/>
          <w:lang w:eastAsia="es-CO"/>
        </w:rPr>
        <w:t>que,</w:t>
      </w:r>
      <w:r w:rsidR="0074000B" w:rsidRPr="00F66D32">
        <w:rPr>
          <w:rFonts w:ascii="Arial" w:hAnsi="Arial" w:cs="Arial"/>
          <w:i/>
          <w:iCs/>
          <w:lang w:eastAsia="es-CO"/>
        </w:rPr>
        <w:t xml:space="preserve"> por consiguiente, están expuestos a riesgo de contagio, tienen derecho, por una única vez, a un reconocimiento económico temporal, durante el término de la emergencia sanitaria declarada por el Ministerio de Salud y Protección Social”.</w:t>
      </w:r>
    </w:p>
    <w:p w14:paraId="1AB6A25B" w14:textId="77777777" w:rsidR="003921FC" w:rsidRPr="00F66D32" w:rsidRDefault="003921FC" w:rsidP="00253D8D">
      <w:pPr>
        <w:spacing w:line="276" w:lineRule="auto"/>
        <w:jc w:val="both"/>
        <w:rPr>
          <w:rFonts w:ascii="Arial" w:hAnsi="Arial" w:cs="Arial"/>
          <w:i/>
          <w:iCs/>
          <w:lang w:eastAsia="es-CO"/>
        </w:rPr>
      </w:pPr>
    </w:p>
    <w:p w14:paraId="6B7F2FDC" w14:textId="77777777" w:rsidR="00957003" w:rsidRPr="00F66D32" w:rsidRDefault="00957003" w:rsidP="00253D8D">
      <w:pPr>
        <w:spacing w:line="276" w:lineRule="auto"/>
        <w:jc w:val="both"/>
        <w:rPr>
          <w:rFonts w:ascii="Arial" w:hAnsi="Arial" w:cs="Arial"/>
          <w:i/>
          <w:iCs/>
          <w:lang w:val="es-CO" w:eastAsia="es-CO"/>
        </w:rPr>
      </w:pPr>
      <w:r w:rsidRPr="00F66D32">
        <w:rPr>
          <w:rFonts w:ascii="Arial" w:hAnsi="Arial" w:cs="Arial"/>
          <w:sz w:val="22"/>
          <w:szCs w:val="22"/>
          <w:lang w:val="es-CO" w:eastAsia="es-CO"/>
        </w:rPr>
        <w:t xml:space="preserve">Que el Ministerio de Salud y Protección Social expidió la Resolución 1774 de 2020 </w:t>
      </w:r>
      <w:r w:rsidRPr="00F66D32">
        <w:rPr>
          <w:rFonts w:ascii="Arial" w:hAnsi="Arial" w:cs="Arial"/>
          <w:i/>
          <w:iCs/>
          <w:lang w:val="es-CO" w:eastAsia="es-CO"/>
        </w:rPr>
        <w:t>“Por la cual se definen los perfiles ocupacionales para el reconocimiento económico por una única vez en favor del talento humano en salud que preste sus servicios a pacientes con sospecha o diagnóstico de Coronavirus COVID-19, la metodología para el cálculo del monto, y el mecanismo de giro por parte de la Administradora de los Recursos del Sistema General de Seguridad Social en Salud- ADRES”.</w:t>
      </w:r>
    </w:p>
    <w:p w14:paraId="095BEA9C" w14:textId="77777777" w:rsidR="00957003" w:rsidRPr="00F66D32" w:rsidRDefault="00957003" w:rsidP="00253D8D">
      <w:pPr>
        <w:spacing w:line="276" w:lineRule="auto"/>
        <w:jc w:val="both"/>
        <w:rPr>
          <w:rFonts w:ascii="Arial" w:hAnsi="Arial" w:cs="Arial"/>
          <w:i/>
          <w:iCs/>
          <w:sz w:val="22"/>
          <w:szCs w:val="22"/>
          <w:lang w:val="es-CO" w:eastAsia="es-CO"/>
        </w:rPr>
      </w:pPr>
    </w:p>
    <w:p w14:paraId="26441480" w14:textId="77777777" w:rsidR="00B86CBC" w:rsidRPr="00F66D32" w:rsidRDefault="00B86CBC" w:rsidP="00253D8D">
      <w:pPr>
        <w:spacing w:line="276" w:lineRule="auto"/>
        <w:jc w:val="both"/>
        <w:rPr>
          <w:rFonts w:ascii="Arial" w:hAnsi="Arial" w:cs="Arial"/>
          <w:sz w:val="22"/>
          <w:szCs w:val="22"/>
          <w:lang w:val="es-CO" w:eastAsia="es-CO"/>
        </w:rPr>
      </w:pPr>
      <w:r w:rsidRPr="00F66D32">
        <w:rPr>
          <w:rFonts w:ascii="Arial" w:hAnsi="Arial" w:cs="Arial"/>
          <w:sz w:val="22"/>
          <w:szCs w:val="22"/>
          <w:lang w:val="es-CO" w:eastAsia="es-CO"/>
        </w:rPr>
        <w:t>Que el artículo 5 de la Resolución antes referida, estableció las reglas relativas</w:t>
      </w:r>
      <w:r w:rsidR="00AB174B" w:rsidRPr="00F66D32">
        <w:rPr>
          <w:rFonts w:ascii="Arial" w:hAnsi="Arial" w:cs="Arial"/>
          <w:sz w:val="22"/>
          <w:szCs w:val="22"/>
          <w:lang w:val="es-CO" w:eastAsia="es-CO"/>
        </w:rPr>
        <w:t xml:space="preserve"> para el pago</w:t>
      </w:r>
      <w:r w:rsidRPr="00F66D32">
        <w:rPr>
          <w:rFonts w:ascii="Arial" w:hAnsi="Arial" w:cs="Arial"/>
          <w:sz w:val="22"/>
          <w:szCs w:val="22"/>
          <w:lang w:val="es-CO" w:eastAsia="es-CO"/>
        </w:rPr>
        <w:t xml:space="preserve"> </w:t>
      </w:r>
      <w:r w:rsidR="00AB174B" w:rsidRPr="00F66D32">
        <w:rPr>
          <w:rFonts w:ascii="Arial" w:hAnsi="Arial" w:cs="Arial"/>
          <w:sz w:val="22"/>
          <w:szCs w:val="22"/>
          <w:lang w:val="es-CO" w:eastAsia="es-CO"/>
        </w:rPr>
        <w:t>de</w:t>
      </w:r>
      <w:r w:rsidRPr="00F66D32">
        <w:rPr>
          <w:rFonts w:ascii="Arial" w:hAnsi="Arial" w:cs="Arial"/>
          <w:sz w:val="22"/>
          <w:szCs w:val="22"/>
          <w:lang w:val="es-CO" w:eastAsia="es-CO"/>
        </w:rPr>
        <w:t>l reconocimiento económico temporal al talento humano en salud beneficiario.</w:t>
      </w:r>
    </w:p>
    <w:p w14:paraId="1CD34453" w14:textId="77777777" w:rsidR="00B86CBC" w:rsidRPr="00F66D32" w:rsidRDefault="00B86CBC" w:rsidP="00253D8D">
      <w:pPr>
        <w:spacing w:line="276" w:lineRule="auto"/>
        <w:jc w:val="both"/>
        <w:rPr>
          <w:rFonts w:ascii="Arial" w:hAnsi="Arial" w:cs="Arial"/>
          <w:i/>
          <w:iCs/>
          <w:sz w:val="22"/>
          <w:szCs w:val="22"/>
          <w:lang w:val="es-CO" w:eastAsia="es-CO"/>
        </w:rPr>
      </w:pPr>
    </w:p>
    <w:p w14:paraId="6FF0E51D" w14:textId="77777777" w:rsidR="00B86CBC" w:rsidRPr="00F66D32" w:rsidRDefault="00B86CBC" w:rsidP="00253D8D">
      <w:pPr>
        <w:spacing w:line="276" w:lineRule="auto"/>
        <w:jc w:val="both"/>
        <w:rPr>
          <w:rFonts w:ascii="Arial" w:hAnsi="Arial" w:cs="Arial"/>
          <w:i/>
          <w:iCs/>
          <w:lang w:val="es-CO" w:eastAsia="es-CO"/>
        </w:rPr>
      </w:pPr>
      <w:r w:rsidRPr="00F66D32">
        <w:rPr>
          <w:rFonts w:ascii="Arial" w:hAnsi="Arial" w:cs="Arial"/>
          <w:sz w:val="22"/>
          <w:szCs w:val="22"/>
          <w:lang w:val="es-CO" w:eastAsia="es-CO"/>
        </w:rPr>
        <w:t>Que el parágrafo 3 del artículo en mención, dispuso que</w:t>
      </w:r>
      <w:r w:rsidRPr="00F66D32">
        <w:rPr>
          <w:rFonts w:ascii="Arial" w:hAnsi="Arial" w:cs="Arial"/>
          <w:i/>
          <w:iCs/>
          <w:sz w:val="22"/>
          <w:szCs w:val="22"/>
          <w:lang w:val="es-CO" w:eastAsia="es-CO"/>
        </w:rPr>
        <w:t xml:space="preserve"> </w:t>
      </w:r>
      <w:r w:rsidRPr="00F66D32">
        <w:rPr>
          <w:rFonts w:ascii="Arial" w:hAnsi="Arial" w:cs="Arial"/>
          <w:i/>
          <w:iCs/>
          <w:lang w:val="es-CO" w:eastAsia="es-CO"/>
        </w:rPr>
        <w:t>“Para efectos del reconocimiento económico temporal al Talento Humano en Salud fallecido, la ADRES verificará que el fallecimiento haya ocurrido durante la emergencia sanitaria y realizará el giro a los beneficiarios en los términos que esta disponga”.</w:t>
      </w:r>
    </w:p>
    <w:p w14:paraId="079275E3" w14:textId="77777777" w:rsidR="00B86CBC" w:rsidRPr="00F66D32" w:rsidRDefault="00B86CBC" w:rsidP="00253D8D">
      <w:pPr>
        <w:spacing w:line="276" w:lineRule="auto"/>
        <w:jc w:val="both"/>
        <w:rPr>
          <w:rFonts w:ascii="Arial" w:hAnsi="Arial" w:cs="Arial"/>
          <w:i/>
          <w:iCs/>
          <w:sz w:val="22"/>
          <w:szCs w:val="22"/>
          <w:lang w:val="es-CO" w:eastAsia="es-CO"/>
        </w:rPr>
      </w:pPr>
    </w:p>
    <w:p w14:paraId="18C12BC2" w14:textId="77777777" w:rsidR="008C04D6" w:rsidRPr="00F66D32" w:rsidRDefault="008C04D6" w:rsidP="00253D8D">
      <w:pPr>
        <w:spacing w:line="276" w:lineRule="auto"/>
        <w:jc w:val="both"/>
        <w:rPr>
          <w:rFonts w:ascii="Arial" w:hAnsi="Arial" w:cs="Arial"/>
          <w:sz w:val="22"/>
          <w:szCs w:val="22"/>
          <w:lang w:val="es-CO" w:eastAsia="es-CO"/>
        </w:rPr>
      </w:pPr>
      <w:r w:rsidRPr="00F66D32">
        <w:rPr>
          <w:rFonts w:ascii="Arial" w:hAnsi="Arial" w:cs="Arial"/>
          <w:sz w:val="22"/>
          <w:szCs w:val="22"/>
          <w:lang w:val="es-CO" w:eastAsia="es-CO"/>
        </w:rPr>
        <w:t xml:space="preserve">Que la ADRES, dando cumplimiento a lo dispuesto en la Resolución 1774 de 2020 emitió la Circular 0000048 de 13 de octubre de 2020, en la que se determinó el procedimiento para </w:t>
      </w:r>
      <w:r w:rsidRPr="00F66D32">
        <w:rPr>
          <w:rFonts w:ascii="Arial" w:hAnsi="Arial" w:cs="Arial"/>
          <w:sz w:val="22"/>
          <w:szCs w:val="22"/>
          <w:lang w:val="es-CO" w:eastAsia="es-CO"/>
        </w:rPr>
        <w:lastRenderedPageBreak/>
        <w:t xml:space="preserve">el pago al </w:t>
      </w:r>
      <w:r w:rsidR="00980D6B" w:rsidRPr="00F66D32">
        <w:rPr>
          <w:rFonts w:ascii="Arial" w:hAnsi="Arial" w:cs="Arial"/>
          <w:sz w:val="22"/>
          <w:szCs w:val="22"/>
          <w:lang w:val="es-CO" w:eastAsia="es-CO"/>
        </w:rPr>
        <w:t>T</w:t>
      </w:r>
      <w:r w:rsidRPr="00F66D32">
        <w:rPr>
          <w:rFonts w:ascii="Arial" w:hAnsi="Arial" w:cs="Arial"/>
          <w:sz w:val="22"/>
          <w:szCs w:val="22"/>
          <w:lang w:val="es-CO" w:eastAsia="es-CO"/>
        </w:rPr>
        <w:t xml:space="preserve">alento </w:t>
      </w:r>
      <w:r w:rsidR="00980D6B" w:rsidRPr="00F66D32">
        <w:rPr>
          <w:rFonts w:ascii="Arial" w:hAnsi="Arial" w:cs="Arial"/>
          <w:sz w:val="22"/>
          <w:szCs w:val="22"/>
          <w:lang w:val="es-CO" w:eastAsia="es-CO"/>
        </w:rPr>
        <w:t>H</w:t>
      </w:r>
      <w:r w:rsidRPr="00F66D32">
        <w:rPr>
          <w:rFonts w:ascii="Arial" w:hAnsi="Arial" w:cs="Arial"/>
          <w:sz w:val="22"/>
          <w:szCs w:val="22"/>
          <w:lang w:val="es-CO" w:eastAsia="es-CO"/>
        </w:rPr>
        <w:t xml:space="preserve">umano en </w:t>
      </w:r>
      <w:r w:rsidR="00980D6B" w:rsidRPr="00F66D32">
        <w:rPr>
          <w:rFonts w:ascii="Arial" w:hAnsi="Arial" w:cs="Arial"/>
          <w:sz w:val="22"/>
          <w:szCs w:val="22"/>
          <w:lang w:val="es-CO" w:eastAsia="es-CO"/>
        </w:rPr>
        <w:t>S</w:t>
      </w:r>
      <w:r w:rsidRPr="00F66D32">
        <w:rPr>
          <w:rFonts w:ascii="Arial" w:hAnsi="Arial" w:cs="Arial"/>
          <w:sz w:val="22"/>
          <w:szCs w:val="22"/>
          <w:lang w:val="es-CO" w:eastAsia="es-CO"/>
        </w:rPr>
        <w:t xml:space="preserve">alud que presta sus servicios a pacientes con sospecha o diagnóstico de </w:t>
      </w:r>
      <w:r w:rsidR="003921FC" w:rsidRPr="00F66D32">
        <w:rPr>
          <w:rFonts w:ascii="Arial" w:hAnsi="Arial" w:cs="Arial"/>
          <w:sz w:val="22"/>
          <w:szCs w:val="22"/>
          <w:lang w:val="es-CO" w:eastAsia="es-CO"/>
        </w:rPr>
        <w:t>C</w:t>
      </w:r>
      <w:r w:rsidRPr="00F66D32">
        <w:rPr>
          <w:rFonts w:ascii="Arial" w:hAnsi="Arial" w:cs="Arial"/>
          <w:sz w:val="22"/>
          <w:szCs w:val="22"/>
          <w:lang w:val="es-CO" w:eastAsia="es-CO"/>
        </w:rPr>
        <w:t xml:space="preserve">oronavirus </w:t>
      </w:r>
      <w:r w:rsidR="003921FC" w:rsidRPr="00F66D32">
        <w:rPr>
          <w:rFonts w:ascii="Arial" w:hAnsi="Arial" w:cs="Arial"/>
          <w:sz w:val="22"/>
          <w:szCs w:val="22"/>
          <w:lang w:val="es-CO" w:eastAsia="es-CO"/>
        </w:rPr>
        <w:t>C</w:t>
      </w:r>
      <w:r w:rsidRPr="00F66D32">
        <w:rPr>
          <w:rFonts w:ascii="Arial" w:hAnsi="Arial" w:cs="Arial"/>
          <w:sz w:val="22"/>
          <w:szCs w:val="22"/>
          <w:lang w:val="es-CO" w:eastAsia="es-CO"/>
        </w:rPr>
        <w:t>ovid-19 o que realiza vigilancia epidemiológica en el marco del artículo 11 del Decreto Legislativo 538 de 2020.</w:t>
      </w:r>
    </w:p>
    <w:p w14:paraId="45B85DFC" w14:textId="77777777" w:rsidR="00F80F15" w:rsidRPr="00F66D32" w:rsidRDefault="00F80F15" w:rsidP="00253D8D">
      <w:pPr>
        <w:spacing w:line="276" w:lineRule="auto"/>
        <w:jc w:val="both"/>
        <w:rPr>
          <w:rFonts w:ascii="Arial" w:hAnsi="Arial" w:cs="Arial"/>
          <w:sz w:val="22"/>
          <w:szCs w:val="22"/>
          <w:lang w:val="es-CO" w:eastAsia="es-CO"/>
        </w:rPr>
      </w:pPr>
    </w:p>
    <w:p w14:paraId="4CFA6257" w14:textId="7E080898" w:rsidR="00B14BFC" w:rsidRPr="00F66D32" w:rsidRDefault="00D25796" w:rsidP="00253D8D">
      <w:pPr>
        <w:spacing w:line="276" w:lineRule="auto"/>
        <w:jc w:val="both"/>
        <w:rPr>
          <w:rFonts w:ascii="Arial" w:hAnsi="Arial" w:cs="Arial"/>
          <w:sz w:val="22"/>
          <w:szCs w:val="22"/>
          <w:lang w:val="es-CO" w:eastAsia="es-CO"/>
        </w:rPr>
      </w:pPr>
      <w:r w:rsidRPr="00F66D32">
        <w:rPr>
          <w:rFonts w:ascii="Arial" w:hAnsi="Arial" w:cs="Arial"/>
          <w:sz w:val="22"/>
          <w:szCs w:val="22"/>
          <w:lang w:val="es-CO" w:eastAsia="es-CO"/>
        </w:rPr>
        <w:t>Que la Resolución 185 de 2021</w:t>
      </w:r>
      <w:r w:rsidR="00C815CA" w:rsidRPr="00F66D32">
        <w:rPr>
          <w:rFonts w:ascii="Arial" w:hAnsi="Arial" w:cs="Arial"/>
          <w:sz w:val="22"/>
          <w:szCs w:val="22"/>
          <w:lang w:val="es-CO" w:eastAsia="es-CO"/>
        </w:rPr>
        <w:t xml:space="preserve"> del Ministerio de Salud y Protección Social</w:t>
      </w:r>
      <w:r w:rsidR="00134637" w:rsidRPr="00F66D32">
        <w:rPr>
          <w:rFonts w:ascii="Arial" w:hAnsi="Arial" w:cs="Arial"/>
          <w:sz w:val="22"/>
          <w:szCs w:val="22"/>
          <w:lang w:val="es-CO" w:eastAsia="es-CO"/>
        </w:rPr>
        <w:t xml:space="preserve"> estableció las disposiciones para el reconocimiento económico temporal del Talento Humano en Salud de las Fuerzas Militares y de la Policía Nacional, consagrando en el artículo 5 giro de los recursos “</w:t>
      </w:r>
      <w:r w:rsidR="00134637" w:rsidRPr="00F66D32">
        <w:rPr>
          <w:rFonts w:ascii="Arial" w:hAnsi="Arial" w:cs="Arial"/>
          <w:i/>
          <w:iCs/>
          <w:lang w:val="es-CO" w:eastAsia="es-CO"/>
        </w:rPr>
        <w:t>ADRES realizará el giro de los recursos al Subsistema de Salud de las Fuerzas Militares, al Subsistema de Salud de la Policía Nacional y al Hospital Militar Central, según corresponda, para que estos realicen la transferencia de los recursos a los beneficiarios del reconocimiento temporal a las cuentas bancarias previamente registradas ante los mismos”</w:t>
      </w:r>
      <w:r w:rsidR="00963CF2" w:rsidRPr="00F66D32">
        <w:rPr>
          <w:rFonts w:ascii="Arial" w:hAnsi="Arial" w:cs="Arial"/>
          <w:i/>
          <w:iCs/>
          <w:lang w:val="es-CO" w:eastAsia="es-CO"/>
        </w:rPr>
        <w:t>.</w:t>
      </w:r>
    </w:p>
    <w:p w14:paraId="3C9B7C9F" w14:textId="77777777" w:rsidR="00B14BFC" w:rsidRPr="00F66D32" w:rsidRDefault="00B14BFC" w:rsidP="00253D8D">
      <w:pPr>
        <w:spacing w:line="276" w:lineRule="auto"/>
        <w:jc w:val="both"/>
        <w:rPr>
          <w:rFonts w:ascii="Arial" w:hAnsi="Arial" w:cs="Arial"/>
          <w:sz w:val="22"/>
          <w:szCs w:val="22"/>
          <w:lang w:val="es-CO" w:eastAsia="es-CO"/>
        </w:rPr>
      </w:pPr>
    </w:p>
    <w:p w14:paraId="3408B182" w14:textId="693D25AE" w:rsidR="00EF7BB3" w:rsidRPr="00F66D32" w:rsidRDefault="00B86CBC" w:rsidP="00253D8D">
      <w:pPr>
        <w:spacing w:line="276" w:lineRule="auto"/>
        <w:jc w:val="both"/>
        <w:rPr>
          <w:rFonts w:ascii="Arial" w:hAnsi="Arial" w:cs="Arial"/>
          <w:sz w:val="22"/>
          <w:szCs w:val="22"/>
          <w:lang w:val="es-CO" w:eastAsia="es-CO"/>
        </w:rPr>
      </w:pPr>
      <w:r w:rsidRPr="00F66D32">
        <w:rPr>
          <w:rFonts w:ascii="Arial" w:hAnsi="Arial" w:cs="Arial"/>
          <w:sz w:val="22"/>
          <w:szCs w:val="22"/>
          <w:lang w:val="es-CO" w:eastAsia="es-CO"/>
        </w:rPr>
        <w:t xml:space="preserve">Que teniendo en cuenta </w:t>
      </w:r>
      <w:r w:rsidR="00740983" w:rsidRPr="00F66D32">
        <w:rPr>
          <w:rFonts w:ascii="Arial" w:hAnsi="Arial" w:cs="Arial"/>
          <w:sz w:val="22"/>
          <w:szCs w:val="22"/>
          <w:lang w:val="es-CO" w:eastAsia="es-CO"/>
        </w:rPr>
        <w:t xml:space="preserve">el Talento Humano en Salud reportado por las Instituciones Prestadoras de Salud – IPS, </w:t>
      </w:r>
      <w:r w:rsidR="00980D6B" w:rsidRPr="00F66D32">
        <w:rPr>
          <w:rFonts w:ascii="Arial" w:hAnsi="Arial" w:cs="Arial"/>
          <w:sz w:val="22"/>
          <w:szCs w:val="22"/>
          <w:lang w:val="es-CO" w:eastAsia="es-CO"/>
        </w:rPr>
        <w:t xml:space="preserve">Entidades Territoriales del </w:t>
      </w:r>
      <w:r w:rsidR="00415CEF" w:rsidRPr="00F66D32">
        <w:rPr>
          <w:rFonts w:ascii="Arial" w:hAnsi="Arial" w:cs="Arial"/>
          <w:sz w:val="22"/>
          <w:szCs w:val="22"/>
          <w:lang w:val="es-CO" w:eastAsia="es-CO"/>
        </w:rPr>
        <w:t>Orden</w:t>
      </w:r>
      <w:r w:rsidR="00740983" w:rsidRPr="00F66D32">
        <w:rPr>
          <w:rFonts w:ascii="Arial" w:hAnsi="Arial" w:cs="Arial"/>
          <w:sz w:val="22"/>
          <w:szCs w:val="22"/>
          <w:lang w:val="es-CO" w:eastAsia="es-CO"/>
        </w:rPr>
        <w:t xml:space="preserve"> </w:t>
      </w:r>
      <w:r w:rsidR="00980D6B" w:rsidRPr="00F66D32">
        <w:rPr>
          <w:rFonts w:ascii="Arial" w:hAnsi="Arial" w:cs="Arial"/>
          <w:sz w:val="22"/>
          <w:szCs w:val="22"/>
          <w:lang w:val="es-CO" w:eastAsia="es-CO"/>
        </w:rPr>
        <w:t>D</w:t>
      </w:r>
      <w:r w:rsidR="00740983" w:rsidRPr="00F66D32">
        <w:rPr>
          <w:rFonts w:ascii="Arial" w:hAnsi="Arial" w:cs="Arial"/>
          <w:sz w:val="22"/>
          <w:szCs w:val="22"/>
          <w:lang w:val="es-CO" w:eastAsia="es-CO"/>
        </w:rPr>
        <w:t xml:space="preserve">epartamental, </w:t>
      </w:r>
      <w:r w:rsidR="00980D6B" w:rsidRPr="00F66D32">
        <w:rPr>
          <w:rFonts w:ascii="Arial" w:hAnsi="Arial" w:cs="Arial"/>
          <w:sz w:val="22"/>
          <w:szCs w:val="22"/>
          <w:lang w:val="es-CO" w:eastAsia="es-CO"/>
        </w:rPr>
        <w:t>D</w:t>
      </w:r>
      <w:r w:rsidR="00740983" w:rsidRPr="00F66D32">
        <w:rPr>
          <w:rFonts w:ascii="Arial" w:hAnsi="Arial" w:cs="Arial"/>
          <w:sz w:val="22"/>
          <w:szCs w:val="22"/>
          <w:lang w:val="es-CO" w:eastAsia="es-CO"/>
        </w:rPr>
        <w:t xml:space="preserve">istrital y </w:t>
      </w:r>
      <w:r w:rsidR="00980D6B" w:rsidRPr="00F66D32">
        <w:rPr>
          <w:rFonts w:ascii="Arial" w:hAnsi="Arial" w:cs="Arial"/>
          <w:sz w:val="22"/>
          <w:szCs w:val="22"/>
          <w:lang w:val="es-CO" w:eastAsia="es-CO"/>
        </w:rPr>
        <w:t>M</w:t>
      </w:r>
      <w:r w:rsidR="00740983" w:rsidRPr="00F66D32">
        <w:rPr>
          <w:rFonts w:ascii="Arial" w:hAnsi="Arial" w:cs="Arial"/>
          <w:sz w:val="22"/>
          <w:szCs w:val="22"/>
          <w:lang w:val="es-CO" w:eastAsia="es-CO"/>
        </w:rPr>
        <w:t>unicipal</w:t>
      </w:r>
      <w:r w:rsidR="00D25796" w:rsidRPr="00F66D32">
        <w:rPr>
          <w:rFonts w:ascii="Arial" w:hAnsi="Arial" w:cs="Arial"/>
          <w:sz w:val="22"/>
          <w:szCs w:val="22"/>
          <w:lang w:val="es-CO" w:eastAsia="es-CO"/>
        </w:rPr>
        <w:t>, las Fuerzas Militares y de la Policía Nacional</w:t>
      </w:r>
      <w:r w:rsidR="00740983" w:rsidRPr="00F66D32">
        <w:rPr>
          <w:rFonts w:ascii="Arial" w:hAnsi="Arial" w:cs="Arial"/>
          <w:sz w:val="22"/>
          <w:szCs w:val="22"/>
          <w:lang w:val="es-CO" w:eastAsia="es-CO"/>
        </w:rPr>
        <w:t xml:space="preserve"> a la ADRES</w:t>
      </w:r>
      <w:r w:rsidR="00EF7BB3" w:rsidRPr="00F66D32">
        <w:rPr>
          <w:rFonts w:ascii="Arial" w:hAnsi="Arial" w:cs="Arial"/>
          <w:sz w:val="22"/>
          <w:szCs w:val="22"/>
          <w:lang w:val="es-CO" w:eastAsia="es-CO"/>
        </w:rPr>
        <w:t xml:space="preserve"> </w:t>
      </w:r>
      <w:r w:rsidR="000B65C7" w:rsidRPr="00F66D32">
        <w:rPr>
          <w:rFonts w:ascii="Arial" w:hAnsi="Arial" w:cs="Arial"/>
          <w:sz w:val="22"/>
          <w:szCs w:val="22"/>
          <w:lang w:val="es-CO" w:eastAsia="es-CO"/>
        </w:rPr>
        <w:t xml:space="preserve">y </w:t>
      </w:r>
      <w:r w:rsidR="00EF7BB3" w:rsidRPr="00F66D32">
        <w:rPr>
          <w:rFonts w:ascii="Arial" w:hAnsi="Arial" w:cs="Arial"/>
          <w:sz w:val="22"/>
          <w:szCs w:val="22"/>
          <w:lang w:val="es-CO" w:eastAsia="es-CO"/>
        </w:rPr>
        <w:t>q</w:t>
      </w:r>
      <w:r w:rsidR="00740983" w:rsidRPr="00F66D32">
        <w:rPr>
          <w:rFonts w:ascii="Arial" w:hAnsi="Arial" w:cs="Arial"/>
          <w:sz w:val="22"/>
          <w:szCs w:val="22"/>
          <w:lang w:val="es-CO" w:eastAsia="es-CO"/>
        </w:rPr>
        <w:t>ue, validad</w:t>
      </w:r>
      <w:r w:rsidR="00D70240" w:rsidRPr="00F66D32">
        <w:rPr>
          <w:rFonts w:ascii="Arial" w:hAnsi="Arial" w:cs="Arial"/>
          <w:sz w:val="22"/>
          <w:szCs w:val="22"/>
          <w:lang w:val="es-CO" w:eastAsia="es-CO"/>
        </w:rPr>
        <w:t xml:space="preserve">as las condiciones </w:t>
      </w:r>
      <w:r w:rsidR="00740983" w:rsidRPr="00F66D32">
        <w:rPr>
          <w:rFonts w:ascii="Arial" w:hAnsi="Arial" w:cs="Arial"/>
          <w:sz w:val="22"/>
          <w:szCs w:val="22"/>
          <w:lang w:val="es-CO" w:eastAsia="es-CO"/>
        </w:rPr>
        <w:t>previst</w:t>
      </w:r>
      <w:r w:rsidR="00D70240" w:rsidRPr="00F66D32">
        <w:rPr>
          <w:rFonts w:ascii="Arial" w:hAnsi="Arial" w:cs="Arial"/>
          <w:sz w:val="22"/>
          <w:szCs w:val="22"/>
          <w:lang w:val="es-CO" w:eastAsia="es-CO"/>
        </w:rPr>
        <w:t>a</w:t>
      </w:r>
      <w:r w:rsidR="00740983" w:rsidRPr="00F66D32">
        <w:rPr>
          <w:rFonts w:ascii="Arial" w:hAnsi="Arial" w:cs="Arial"/>
          <w:sz w:val="22"/>
          <w:szCs w:val="22"/>
          <w:lang w:val="es-CO" w:eastAsia="es-CO"/>
        </w:rPr>
        <w:t xml:space="preserve">s en la Circular 048 de 2020 y determinado el cumplimiento de los requisitos </w:t>
      </w:r>
      <w:r w:rsidR="00D70240" w:rsidRPr="00F66D32">
        <w:rPr>
          <w:rFonts w:ascii="Arial" w:hAnsi="Arial" w:cs="Arial"/>
          <w:sz w:val="22"/>
          <w:szCs w:val="22"/>
          <w:lang w:val="es-CO" w:eastAsia="es-CO"/>
        </w:rPr>
        <w:t xml:space="preserve">para el reconocimiento </w:t>
      </w:r>
      <w:r w:rsidR="00EF7BB3" w:rsidRPr="00F66D32">
        <w:rPr>
          <w:rFonts w:ascii="Arial" w:hAnsi="Arial" w:cs="Arial"/>
          <w:sz w:val="22"/>
          <w:szCs w:val="22"/>
          <w:lang w:val="es-CO" w:eastAsia="es-CO"/>
        </w:rPr>
        <w:t xml:space="preserve">a favor del THS que falleció </w:t>
      </w:r>
      <w:r w:rsidR="00EF7BB3" w:rsidRPr="00F66D32">
        <w:rPr>
          <w:rFonts w:ascii="Arial" w:eastAsia="Arial" w:hAnsi="Arial" w:cs="Arial"/>
          <w:sz w:val="22"/>
          <w:szCs w:val="22"/>
        </w:rPr>
        <w:t>a partir de la expedición</w:t>
      </w:r>
      <w:r w:rsidR="00EF7BB3" w:rsidRPr="00F66D32">
        <w:rPr>
          <w:rFonts w:ascii="Arial" w:hAnsi="Arial" w:cs="Arial"/>
          <w:sz w:val="22"/>
          <w:szCs w:val="22"/>
          <w:lang w:val="es-CO" w:eastAsia="es-CO"/>
        </w:rPr>
        <w:t xml:space="preserve"> del Decreto Legislativo 538 de 2020 y hasta la terminación de la emergencia sanitaria, resulta necesario establecer un mecanismo para que quienes acrediten tener derecho en calidad de beneficiarios puedan acceder al reconocimiento económico temporal de su causante.</w:t>
      </w:r>
    </w:p>
    <w:p w14:paraId="4C8EA895" w14:textId="77777777" w:rsidR="00EF7BB3" w:rsidRPr="00F66D32" w:rsidRDefault="00EF7BB3" w:rsidP="00253D8D">
      <w:pPr>
        <w:spacing w:line="276" w:lineRule="auto"/>
        <w:jc w:val="both"/>
        <w:rPr>
          <w:rFonts w:ascii="Arial" w:hAnsi="Arial" w:cs="Arial"/>
          <w:sz w:val="22"/>
          <w:szCs w:val="22"/>
          <w:lang w:val="es-CO" w:eastAsia="es-CO"/>
        </w:rPr>
      </w:pPr>
    </w:p>
    <w:p w14:paraId="17E64C99" w14:textId="750F6D57" w:rsidR="00EF7BB3" w:rsidRPr="00F66D32" w:rsidRDefault="003921FC" w:rsidP="00EF7BB3">
      <w:pPr>
        <w:spacing w:line="276" w:lineRule="auto"/>
        <w:jc w:val="both"/>
        <w:rPr>
          <w:rFonts w:ascii="Arial" w:hAnsi="Arial" w:cs="Arial"/>
          <w:sz w:val="22"/>
          <w:szCs w:val="22"/>
          <w:lang w:val="es-CO" w:eastAsia="es-CO"/>
        </w:rPr>
      </w:pPr>
      <w:r w:rsidRPr="00F66D32">
        <w:rPr>
          <w:rFonts w:ascii="Arial" w:hAnsi="Arial" w:cs="Arial"/>
          <w:sz w:val="22"/>
          <w:szCs w:val="22"/>
          <w:lang w:val="es-CO" w:eastAsia="es-CO"/>
        </w:rPr>
        <w:t xml:space="preserve">Que </w:t>
      </w:r>
      <w:r w:rsidR="00EF7BB3" w:rsidRPr="00F66D32">
        <w:rPr>
          <w:rFonts w:ascii="Arial" w:hAnsi="Arial" w:cs="Arial"/>
          <w:sz w:val="22"/>
          <w:szCs w:val="22"/>
          <w:lang w:val="es-CO" w:eastAsia="es-CO"/>
        </w:rPr>
        <w:t xml:space="preserve">el parágrafo 1 del artículo 11 del Decreto Legislativo 538 de 2020 y la Resolución 185 de 2021, no establecieron las reglas para el giro en el caso de Talento Humano en Salud fallecido y que esta competencia le fue otorgada a la ADRES en el </w:t>
      </w:r>
      <w:r w:rsidR="000B65C7" w:rsidRPr="00F66D32">
        <w:rPr>
          <w:rFonts w:ascii="Arial" w:hAnsi="Arial" w:cs="Arial"/>
          <w:sz w:val="22"/>
          <w:szCs w:val="22"/>
          <w:lang w:val="es-CO" w:eastAsia="es-CO"/>
        </w:rPr>
        <w:t>parágrafo</w:t>
      </w:r>
      <w:r w:rsidR="00EF7BB3" w:rsidRPr="00F66D32">
        <w:rPr>
          <w:rFonts w:ascii="Arial" w:hAnsi="Arial" w:cs="Arial"/>
          <w:sz w:val="22"/>
          <w:szCs w:val="22"/>
          <w:lang w:val="es-CO" w:eastAsia="es-CO"/>
        </w:rPr>
        <w:t xml:space="preserve"> 3 del artículo 5 de la Resolución 1774 de 2020, en el cual se señala que </w:t>
      </w:r>
      <w:r w:rsidR="002E6CA2" w:rsidRPr="00F66D32">
        <w:rPr>
          <w:rFonts w:ascii="Arial" w:hAnsi="Arial" w:cs="Arial"/>
          <w:i/>
          <w:iCs/>
          <w:lang w:val="es-CO" w:eastAsia="es-CO"/>
        </w:rPr>
        <w:t>“Para efectos del reconocimiento económico temporal al Talento Humano en Salud fallecido, la ADRES verificará que el fallecimiento haya ocurrido durante la emergencia sanitaria y realizará el giro a los beneficiarios en los términos que esta disponga”.</w:t>
      </w:r>
      <w:r w:rsidR="00EF7BB3" w:rsidRPr="00F66D32">
        <w:rPr>
          <w:rFonts w:ascii="Arial" w:hAnsi="Arial" w:cs="Arial"/>
          <w:sz w:val="22"/>
          <w:szCs w:val="22"/>
          <w:lang w:val="es-CO" w:eastAsia="es-CO"/>
        </w:rPr>
        <w:t>.</w:t>
      </w:r>
    </w:p>
    <w:p w14:paraId="791555B5" w14:textId="77777777" w:rsidR="00EF7BB3" w:rsidRPr="00F66D32" w:rsidRDefault="00EF7BB3" w:rsidP="00253D8D">
      <w:pPr>
        <w:pStyle w:val="Textoindependiente"/>
        <w:spacing w:line="276" w:lineRule="auto"/>
        <w:ind w:right="141"/>
        <w:rPr>
          <w:rFonts w:ascii="Arial" w:hAnsi="Arial" w:cs="Arial"/>
          <w:sz w:val="22"/>
          <w:szCs w:val="22"/>
          <w:lang w:val="es-CO" w:eastAsia="es-CO"/>
        </w:rPr>
      </w:pPr>
    </w:p>
    <w:p w14:paraId="4285EF93" w14:textId="6CCD96CE" w:rsidR="00B14BFC" w:rsidRPr="00F66D32" w:rsidRDefault="00F57DD8" w:rsidP="00253D8D">
      <w:pPr>
        <w:pStyle w:val="Textoindependiente"/>
        <w:spacing w:line="276" w:lineRule="auto"/>
        <w:ind w:right="141"/>
        <w:rPr>
          <w:rFonts w:ascii="Arial" w:eastAsia="Arial" w:hAnsi="Arial" w:cs="Arial"/>
          <w:sz w:val="22"/>
          <w:szCs w:val="22"/>
        </w:rPr>
      </w:pPr>
      <w:r w:rsidRPr="00F66D32">
        <w:rPr>
          <w:rFonts w:ascii="Arial" w:hAnsi="Arial" w:cs="Arial"/>
          <w:sz w:val="22"/>
          <w:szCs w:val="22"/>
          <w:lang w:val="es-CO" w:eastAsia="es-CO"/>
        </w:rPr>
        <w:t>Que</w:t>
      </w:r>
      <w:r w:rsidR="00546297" w:rsidRPr="00F66D32">
        <w:rPr>
          <w:rFonts w:ascii="Arial" w:hAnsi="Arial" w:cs="Arial"/>
          <w:sz w:val="22"/>
          <w:szCs w:val="22"/>
          <w:lang w:val="es-CO" w:eastAsia="es-CO"/>
        </w:rPr>
        <w:t xml:space="preserve"> por lo anterior le corresponde a la</w:t>
      </w:r>
      <w:r w:rsidR="003C5438" w:rsidRPr="00F66D32">
        <w:rPr>
          <w:rFonts w:ascii="Arial" w:hAnsi="Arial" w:cs="Arial"/>
          <w:sz w:val="22"/>
          <w:szCs w:val="22"/>
          <w:lang w:val="es-CO" w:eastAsia="es-CO"/>
        </w:rPr>
        <w:t xml:space="preserve"> ADRES</w:t>
      </w:r>
      <w:r w:rsidRPr="00F66D32">
        <w:rPr>
          <w:rFonts w:ascii="Arial" w:hAnsi="Arial" w:cs="Arial"/>
          <w:sz w:val="22"/>
          <w:szCs w:val="22"/>
          <w:lang w:val="es-CO" w:eastAsia="es-CO"/>
        </w:rPr>
        <w:t xml:space="preserve"> </w:t>
      </w:r>
      <w:r w:rsidRPr="00F66D32">
        <w:rPr>
          <w:rFonts w:ascii="Arial" w:eastAsia="Arial" w:hAnsi="Arial" w:cs="Arial"/>
          <w:sz w:val="22"/>
          <w:szCs w:val="22"/>
        </w:rPr>
        <w:t>con base en la información reportada por la Registraduría Nacional del Estado Civil – RNEC,</w:t>
      </w:r>
      <w:r w:rsidRPr="00F66D32">
        <w:rPr>
          <w:rFonts w:ascii="Arial" w:hAnsi="Arial" w:cs="Arial"/>
          <w:sz w:val="22"/>
          <w:szCs w:val="22"/>
          <w:lang w:val="es-CO" w:eastAsia="es-CO"/>
        </w:rPr>
        <w:t xml:space="preserve"> </w:t>
      </w:r>
      <w:r w:rsidRPr="00F66D32">
        <w:rPr>
          <w:rFonts w:ascii="Arial" w:eastAsia="Arial" w:hAnsi="Arial" w:cs="Arial"/>
          <w:sz w:val="22"/>
          <w:szCs w:val="22"/>
        </w:rPr>
        <w:t xml:space="preserve">informar a las IPS, </w:t>
      </w:r>
      <w:r w:rsidR="003C5438" w:rsidRPr="00F66D32">
        <w:rPr>
          <w:rFonts w:ascii="Arial" w:hAnsi="Arial" w:cs="Arial"/>
          <w:sz w:val="22"/>
          <w:szCs w:val="22"/>
          <w:lang w:val="es-CO" w:eastAsia="es-CO"/>
        </w:rPr>
        <w:t>Entidades territoriales del Orden Departamental, Distrital y Municipal,</w:t>
      </w:r>
      <w:r w:rsidRPr="00F66D32">
        <w:rPr>
          <w:rFonts w:ascii="Arial" w:hAnsi="Arial" w:cs="Arial"/>
          <w:sz w:val="22"/>
          <w:szCs w:val="22"/>
          <w:lang w:val="es-CO" w:eastAsia="es-CO"/>
        </w:rPr>
        <w:t xml:space="preserve"> las Fuerzas Militares y de la Policía Nacional</w:t>
      </w:r>
      <w:r w:rsidR="003C5438" w:rsidRPr="00F66D32">
        <w:rPr>
          <w:rFonts w:ascii="Arial" w:hAnsi="Arial" w:cs="Arial"/>
          <w:sz w:val="22"/>
          <w:szCs w:val="22"/>
          <w:lang w:val="es-CO" w:eastAsia="es-CO"/>
        </w:rPr>
        <w:t xml:space="preserve"> </w:t>
      </w:r>
      <w:r w:rsidRPr="00F66D32">
        <w:rPr>
          <w:rFonts w:ascii="Arial" w:eastAsia="Arial" w:hAnsi="Arial" w:cs="Arial"/>
          <w:sz w:val="22"/>
          <w:szCs w:val="22"/>
        </w:rPr>
        <w:t xml:space="preserve">de los reconocimientos a favor del Talento Humano en Salud postulado por estas, que se encuentre fallecido </w:t>
      </w:r>
      <w:r w:rsidR="00901FE6" w:rsidRPr="00F66D32">
        <w:rPr>
          <w:rFonts w:ascii="Arial" w:eastAsia="Arial" w:hAnsi="Arial" w:cs="Arial"/>
          <w:sz w:val="22"/>
          <w:szCs w:val="22"/>
        </w:rPr>
        <w:t xml:space="preserve">a partir de la expedición </w:t>
      </w:r>
      <w:r w:rsidR="003C5438" w:rsidRPr="00F66D32">
        <w:rPr>
          <w:rFonts w:ascii="Arial" w:hAnsi="Arial" w:cs="Arial"/>
          <w:sz w:val="22"/>
          <w:szCs w:val="22"/>
          <w:lang w:val="es-CO" w:eastAsia="es-CO"/>
        </w:rPr>
        <w:t>del Decreto Legislativo 538 de 2020 y hasta la terminación de la emergencia sanitaria</w:t>
      </w:r>
      <w:r w:rsidRPr="00F66D32">
        <w:rPr>
          <w:rFonts w:ascii="Arial" w:eastAsia="Arial" w:hAnsi="Arial" w:cs="Arial"/>
          <w:sz w:val="22"/>
          <w:szCs w:val="22"/>
        </w:rPr>
        <w:t xml:space="preserve"> y cuyo giro no se haya podido efectuar por esta causa</w:t>
      </w:r>
      <w:r w:rsidR="00546297" w:rsidRPr="00F66D32">
        <w:rPr>
          <w:rFonts w:ascii="Arial" w:eastAsia="Arial" w:hAnsi="Arial" w:cs="Arial"/>
          <w:sz w:val="22"/>
          <w:szCs w:val="22"/>
        </w:rPr>
        <w:t xml:space="preserve"> con el fin de que estas entidades adelant</w:t>
      </w:r>
      <w:r w:rsidR="000B65C7" w:rsidRPr="00F66D32">
        <w:rPr>
          <w:rFonts w:ascii="Arial" w:eastAsia="Arial" w:hAnsi="Arial" w:cs="Arial"/>
          <w:sz w:val="22"/>
          <w:szCs w:val="22"/>
        </w:rPr>
        <w:t>en</w:t>
      </w:r>
      <w:r w:rsidR="00546297" w:rsidRPr="00F66D32">
        <w:rPr>
          <w:rFonts w:ascii="Arial" w:eastAsia="Arial" w:hAnsi="Arial" w:cs="Arial"/>
          <w:sz w:val="22"/>
          <w:szCs w:val="22"/>
        </w:rPr>
        <w:t xml:space="preserve"> la gestión relativa a la determinación de </w:t>
      </w:r>
      <w:r w:rsidR="00546297" w:rsidRPr="00F66D32">
        <w:rPr>
          <w:rFonts w:ascii="Arial" w:hAnsi="Arial" w:cs="Arial"/>
          <w:sz w:val="22"/>
          <w:szCs w:val="22"/>
          <w:lang w:val="es-CO" w:eastAsia="es-CO"/>
        </w:rPr>
        <w:t xml:space="preserve">a quienes les asiste el derecho al reconocimiento al tenor de las disposiciones de orden constitucional, legal y jurisprudencial vigentes. </w:t>
      </w:r>
    </w:p>
    <w:p w14:paraId="2744A6C2" w14:textId="77777777" w:rsidR="00B14BFC" w:rsidRPr="00F66D32" w:rsidRDefault="00B14BFC" w:rsidP="00253D8D">
      <w:pPr>
        <w:pStyle w:val="Textoindependiente"/>
        <w:spacing w:line="276" w:lineRule="auto"/>
        <w:ind w:right="141"/>
        <w:rPr>
          <w:rFonts w:ascii="Arial" w:eastAsia="Arial" w:hAnsi="Arial" w:cs="Arial"/>
          <w:sz w:val="22"/>
          <w:szCs w:val="22"/>
        </w:rPr>
      </w:pPr>
    </w:p>
    <w:p w14:paraId="0FBE177A" w14:textId="2640BD3B" w:rsidR="005C2AE7" w:rsidRPr="00F66D32" w:rsidRDefault="005C2AE7" w:rsidP="00253D8D">
      <w:pPr>
        <w:pStyle w:val="Textoindependiente"/>
        <w:spacing w:line="276" w:lineRule="auto"/>
        <w:ind w:right="141"/>
        <w:rPr>
          <w:rFonts w:ascii="Arial" w:eastAsia="Arial" w:hAnsi="Arial" w:cs="Arial"/>
          <w:sz w:val="22"/>
          <w:szCs w:val="22"/>
        </w:rPr>
      </w:pPr>
      <w:bookmarkStart w:id="0" w:name="_Hlk135822622"/>
      <w:r w:rsidRPr="00F66D32">
        <w:rPr>
          <w:rFonts w:ascii="Arial" w:hAnsi="Arial" w:cs="Arial"/>
          <w:sz w:val="22"/>
          <w:szCs w:val="22"/>
          <w:lang w:val="es-CO" w:eastAsia="es-CO"/>
        </w:rPr>
        <w:t>Que</w:t>
      </w:r>
      <w:r w:rsidR="00B14BFC" w:rsidRPr="00F66D32">
        <w:rPr>
          <w:rFonts w:ascii="Arial" w:hAnsi="Arial" w:cs="Arial"/>
          <w:sz w:val="22"/>
          <w:szCs w:val="22"/>
          <w:lang w:val="es-CO" w:eastAsia="es-CO"/>
        </w:rPr>
        <w:t>,</w:t>
      </w:r>
      <w:r w:rsidRPr="00F66D32">
        <w:rPr>
          <w:rFonts w:ascii="Arial" w:hAnsi="Arial" w:cs="Arial"/>
          <w:sz w:val="22"/>
          <w:szCs w:val="22"/>
          <w:lang w:val="es-CO" w:eastAsia="es-CO"/>
        </w:rPr>
        <w:t xml:space="preserve"> para proceder con el </w:t>
      </w:r>
      <w:r w:rsidRPr="00F66D32">
        <w:rPr>
          <w:rFonts w:ascii="Arial" w:eastAsia="Arial" w:hAnsi="Arial" w:cs="Arial"/>
          <w:sz w:val="22"/>
          <w:szCs w:val="22"/>
        </w:rPr>
        <w:t xml:space="preserve">giro a los beneficiarios del reconocimiento económico temporal al Talento Humano en Salud fallecido, las entidades encargadas de la postulación que dio origen a la aprobación y </w:t>
      </w:r>
      <w:r w:rsidR="00B14BFC" w:rsidRPr="00F66D32">
        <w:rPr>
          <w:rFonts w:ascii="Arial" w:eastAsia="Arial" w:hAnsi="Arial" w:cs="Arial"/>
          <w:sz w:val="22"/>
          <w:szCs w:val="22"/>
        </w:rPr>
        <w:t>reconocimiento</w:t>
      </w:r>
      <w:r w:rsidR="00EF2171" w:rsidRPr="00F66D32">
        <w:rPr>
          <w:rFonts w:ascii="Arial" w:eastAsia="Arial" w:hAnsi="Arial" w:cs="Arial"/>
          <w:sz w:val="22"/>
          <w:szCs w:val="22"/>
        </w:rPr>
        <w:t xml:space="preserve"> </w:t>
      </w:r>
      <w:r w:rsidRPr="00F66D32">
        <w:rPr>
          <w:rFonts w:ascii="Arial" w:eastAsia="Arial" w:hAnsi="Arial" w:cs="Arial"/>
          <w:sz w:val="22"/>
          <w:szCs w:val="22"/>
        </w:rPr>
        <w:t>deberá</w:t>
      </w:r>
      <w:r w:rsidR="00E15C88" w:rsidRPr="00F66D32">
        <w:rPr>
          <w:rFonts w:ascii="Arial" w:eastAsia="Arial" w:hAnsi="Arial" w:cs="Arial"/>
          <w:sz w:val="22"/>
          <w:szCs w:val="22"/>
        </w:rPr>
        <w:t>n</w:t>
      </w:r>
      <w:r w:rsidRPr="00F66D32">
        <w:rPr>
          <w:rFonts w:ascii="Arial" w:eastAsia="Arial" w:hAnsi="Arial" w:cs="Arial"/>
          <w:sz w:val="22"/>
          <w:szCs w:val="22"/>
        </w:rPr>
        <w:t xml:space="preserve"> efectuar el registro de las cuentas bancarias de los beneficiarios del causante de los recursos en los términos previstos en </w:t>
      </w:r>
      <w:r w:rsidR="00F66D32" w:rsidRPr="00F66D32">
        <w:rPr>
          <w:rFonts w:ascii="Arial" w:eastAsia="Arial" w:hAnsi="Arial" w:cs="Arial"/>
          <w:sz w:val="22"/>
          <w:szCs w:val="22"/>
        </w:rPr>
        <w:t>los términos previstos en la presente resolución</w:t>
      </w:r>
      <w:r w:rsidRPr="00F66D32">
        <w:rPr>
          <w:rFonts w:ascii="Arial" w:eastAsia="Arial" w:hAnsi="Arial" w:cs="Arial"/>
          <w:sz w:val="22"/>
          <w:szCs w:val="22"/>
        </w:rPr>
        <w:t>.</w:t>
      </w:r>
    </w:p>
    <w:bookmarkEnd w:id="0"/>
    <w:p w14:paraId="0A97633D" w14:textId="77777777" w:rsidR="005C2AE7" w:rsidRPr="00F66D32" w:rsidRDefault="005C2AE7" w:rsidP="00253D8D">
      <w:pPr>
        <w:spacing w:line="276" w:lineRule="auto"/>
        <w:jc w:val="both"/>
        <w:rPr>
          <w:rFonts w:ascii="Arial" w:hAnsi="Arial" w:cs="Arial"/>
          <w:sz w:val="22"/>
          <w:szCs w:val="22"/>
          <w:lang w:val="es-CO" w:eastAsia="es-CO"/>
        </w:rPr>
      </w:pPr>
    </w:p>
    <w:p w14:paraId="6CC6CC50" w14:textId="261F52ED" w:rsidR="00F80F15" w:rsidRPr="00F66D32" w:rsidRDefault="00F80F15" w:rsidP="00253D8D">
      <w:pPr>
        <w:spacing w:line="276" w:lineRule="auto"/>
        <w:jc w:val="both"/>
        <w:rPr>
          <w:rFonts w:ascii="Arial" w:hAnsi="Arial" w:cs="Arial"/>
          <w:sz w:val="22"/>
          <w:szCs w:val="22"/>
          <w:lang w:val="es-CO" w:eastAsia="es-CO"/>
        </w:rPr>
      </w:pPr>
      <w:r w:rsidRPr="00F66D32">
        <w:rPr>
          <w:rFonts w:ascii="Arial" w:hAnsi="Arial" w:cs="Arial"/>
          <w:sz w:val="22"/>
          <w:szCs w:val="22"/>
          <w:lang w:val="es-CO" w:eastAsia="es-CO"/>
        </w:rPr>
        <w:t>Que acorde con lo expuesto, en desarrollo de las competencias l</w:t>
      </w:r>
      <w:r w:rsidR="00EF2171" w:rsidRPr="00F66D32">
        <w:rPr>
          <w:rFonts w:ascii="Arial" w:hAnsi="Arial" w:cs="Arial"/>
          <w:sz w:val="22"/>
          <w:szCs w:val="22"/>
          <w:lang w:val="es-CO" w:eastAsia="es-CO"/>
        </w:rPr>
        <w:t>e</w:t>
      </w:r>
      <w:r w:rsidRPr="00F66D32">
        <w:rPr>
          <w:rFonts w:ascii="Arial" w:hAnsi="Arial" w:cs="Arial"/>
          <w:sz w:val="22"/>
          <w:szCs w:val="22"/>
          <w:lang w:val="es-CO" w:eastAsia="es-CO"/>
        </w:rPr>
        <w:t>gales y reglamentarias de esta Entidad Administradora, atendiendo a los principios de</w:t>
      </w:r>
      <w:r w:rsidR="00FE27DA" w:rsidRPr="00F66D32">
        <w:rPr>
          <w:rFonts w:ascii="Arial" w:hAnsi="Arial" w:cs="Arial"/>
          <w:sz w:val="22"/>
          <w:szCs w:val="22"/>
          <w:lang w:val="es-CO" w:eastAsia="es-CO"/>
        </w:rPr>
        <w:t>l</w:t>
      </w:r>
      <w:r w:rsidRPr="00F66D32">
        <w:rPr>
          <w:rFonts w:ascii="Arial" w:hAnsi="Arial" w:cs="Arial"/>
          <w:sz w:val="22"/>
          <w:szCs w:val="22"/>
          <w:lang w:val="es-CO" w:eastAsia="es-CO"/>
        </w:rPr>
        <w:t xml:space="preserve"> debido proceso, eficacia y eficiencia, contemplados en los artículos 3 de la Ley 489 de 1998 y 1437 de 2011, le corresponde establecer las especificaciones técnicas y operativas para el reconocimiento al Talento Humano en Salud fallecido, gestión que involucra a las IPS</w:t>
      </w:r>
      <w:r w:rsidR="002365E4" w:rsidRPr="00F66D32">
        <w:rPr>
          <w:rFonts w:ascii="Arial" w:hAnsi="Arial" w:cs="Arial"/>
          <w:sz w:val="22"/>
          <w:szCs w:val="22"/>
          <w:lang w:val="es-CO" w:eastAsia="es-CO"/>
        </w:rPr>
        <w:t>,</w:t>
      </w:r>
      <w:r w:rsidRPr="00F66D32">
        <w:rPr>
          <w:rFonts w:ascii="Arial" w:hAnsi="Arial" w:cs="Arial"/>
          <w:sz w:val="22"/>
          <w:szCs w:val="22"/>
          <w:lang w:val="es-CO" w:eastAsia="es-CO"/>
        </w:rPr>
        <w:t xml:space="preserve"> </w:t>
      </w:r>
      <w:r w:rsidR="00AD3CB3" w:rsidRPr="00F66D32">
        <w:rPr>
          <w:rFonts w:ascii="Arial" w:hAnsi="Arial" w:cs="Arial"/>
          <w:sz w:val="22"/>
          <w:szCs w:val="22"/>
          <w:lang w:val="es-CO" w:eastAsia="es-CO"/>
        </w:rPr>
        <w:t xml:space="preserve">Entidades Territoriales </w:t>
      </w:r>
      <w:r w:rsidR="00AD3CB3" w:rsidRPr="00F66D32">
        <w:rPr>
          <w:rFonts w:ascii="Arial" w:hAnsi="Arial" w:cs="Arial"/>
          <w:sz w:val="22"/>
          <w:szCs w:val="22"/>
          <w:lang w:val="es-CO" w:eastAsia="es-CO"/>
        </w:rPr>
        <w:lastRenderedPageBreak/>
        <w:t>del Orden Departamental, Distrital y Municipal</w:t>
      </w:r>
      <w:r w:rsidR="00943680" w:rsidRPr="00F66D32">
        <w:rPr>
          <w:rFonts w:ascii="Arial" w:hAnsi="Arial" w:cs="Arial"/>
          <w:sz w:val="22"/>
          <w:szCs w:val="22"/>
          <w:lang w:val="es-CO" w:eastAsia="es-CO"/>
        </w:rPr>
        <w:t xml:space="preserve">, </w:t>
      </w:r>
      <w:r w:rsidR="00851B9B" w:rsidRPr="00F66D32">
        <w:rPr>
          <w:rFonts w:ascii="Arial" w:hAnsi="Arial" w:cs="Arial"/>
          <w:sz w:val="22"/>
          <w:szCs w:val="22"/>
          <w:lang w:val="es-CO" w:eastAsia="es-CO"/>
        </w:rPr>
        <w:t>las Fuerzas Militares y la Policía Nacional</w:t>
      </w:r>
      <w:r w:rsidR="002365E4" w:rsidRPr="00F66D32">
        <w:rPr>
          <w:rFonts w:ascii="Arial" w:hAnsi="Arial" w:cs="Arial"/>
          <w:sz w:val="22"/>
          <w:szCs w:val="22"/>
          <w:lang w:val="es-CO" w:eastAsia="es-CO"/>
        </w:rPr>
        <w:t xml:space="preserve"> </w:t>
      </w:r>
      <w:r w:rsidRPr="00F66D32">
        <w:rPr>
          <w:rFonts w:ascii="Arial" w:hAnsi="Arial" w:cs="Arial"/>
          <w:sz w:val="22"/>
          <w:szCs w:val="22"/>
          <w:lang w:val="es-CO" w:eastAsia="es-CO"/>
        </w:rPr>
        <w:t>como encargadas de</w:t>
      </w:r>
      <w:r w:rsidR="0005586F" w:rsidRPr="00F66D32">
        <w:rPr>
          <w:rFonts w:ascii="Arial" w:hAnsi="Arial" w:cs="Arial"/>
          <w:sz w:val="22"/>
          <w:szCs w:val="22"/>
          <w:lang w:val="es-CO" w:eastAsia="es-CO"/>
        </w:rPr>
        <w:t xml:space="preserve"> reportar el Talento Humano en Salud.</w:t>
      </w:r>
    </w:p>
    <w:p w14:paraId="2198F8E6" w14:textId="77777777" w:rsidR="00B86CBC" w:rsidRPr="00F66D32" w:rsidRDefault="00B86CBC" w:rsidP="00253D8D">
      <w:pPr>
        <w:spacing w:line="276" w:lineRule="auto"/>
        <w:jc w:val="both"/>
        <w:rPr>
          <w:rFonts w:ascii="Arial" w:hAnsi="Arial" w:cs="Arial"/>
          <w:sz w:val="22"/>
          <w:szCs w:val="22"/>
          <w:lang w:val="es-CO" w:eastAsia="es-CO"/>
        </w:rPr>
      </w:pPr>
    </w:p>
    <w:p w14:paraId="04914F53" w14:textId="77777777" w:rsidR="006065ED" w:rsidRPr="00F66D32" w:rsidRDefault="0056588C" w:rsidP="00253D8D">
      <w:pPr>
        <w:shd w:val="clear" w:color="auto" w:fill="FFFFFF"/>
        <w:autoSpaceDE w:val="0"/>
        <w:autoSpaceDN w:val="0"/>
        <w:adjustRightInd w:val="0"/>
        <w:spacing w:line="276" w:lineRule="auto"/>
        <w:jc w:val="both"/>
        <w:rPr>
          <w:rFonts w:ascii="Arial" w:hAnsi="Arial" w:cs="Arial"/>
          <w:color w:val="000000"/>
          <w:sz w:val="22"/>
          <w:szCs w:val="22"/>
        </w:rPr>
      </w:pPr>
      <w:r w:rsidRPr="00F66D32">
        <w:rPr>
          <w:rFonts w:ascii="Arial" w:hAnsi="Arial" w:cs="Arial"/>
          <w:color w:val="000000"/>
          <w:sz w:val="22"/>
          <w:szCs w:val="22"/>
        </w:rPr>
        <w:t>En mérito de lo expuesto</w:t>
      </w:r>
      <w:r w:rsidR="006065ED" w:rsidRPr="00F66D32">
        <w:rPr>
          <w:rFonts w:ascii="Arial" w:hAnsi="Arial" w:cs="Arial"/>
          <w:color w:val="000000"/>
          <w:sz w:val="22"/>
          <w:szCs w:val="22"/>
        </w:rPr>
        <w:t>,</w:t>
      </w:r>
    </w:p>
    <w:p w14:paraId="559CC65E" w14:textId="77777777" w:rsidR="001960B5" w:rsidRPr="00F66D32" w:rsidRDefault="001960B5" w:rsidP="00253D8D">
      <w:pPr>
        <w:shd w:val="clear" w:color="auto" w:fill="FFFFFF"/>
        <w:autoSpaceDE w:val="0"/>
        <w:autoSpaceDN w:val="0"/>
        <w:adjustRightInd w:val="0"/>
        <w:spacing w:line="276" w:lineRule="auto"/>
        <w:jc w:val="both"/>
        <w:rPr>
          <w:rFonts w:ascii="Arial" w:hAnsi="Arial" w:cs="Arial"/>
          <w:color w:val="000000"/>
          <w:sz w:val="22"/>
          <w:szCs w:val="22"/>
        </w:rPr>
      </w:pPr>
    </w:p>
    <w:p w14:paraId="7A72EC38" w14:textId="77777777" w:rsidR="006065ED" w:rsidRPr="00F66D32" w:rsidRDefault="006065ED" w:rsidP="00253D8D">
      <w:pPr>
        <w:shd w:val="clear" w:color="auto" w:fill="FFFFFF"/>
        <w:autoSpaceDE w:val="0"/>
        <w:autoSpaceDN w:val="0"/>
        <w:adjustRightInd w:val="0"/>
        <w:spacing w:line="276" w:lineRule="auto"/>
        <w:jc w:val="center"/>
        <w:rPr>
          <w:rFonts w:ascii="Arial" w:hAnsi="Arial" w:cs="Arial"/>
          <w:b/>
          <w:color w:val="000000"/>
          <w:sz w:val="22"/>
          <w:szCs w:val="22"/>
        </w:rPr>
      </w:pPr>
      <w:r w:rsidRPr="00F66D32">
        <w:rPr>
          <w:rFonts w:ascii="Arial" w:hAnsi="Arial" w:cs="Arial"/>
          <w:b/>
          <w:color w:val="000000"/>
          <w:sz w:val="22"/>
          <w:szCs w:val="22"/>
        </w:rPr>
        <w:t>RESUELVE</w:t>
      </w:r>
    </w:p>
    <w:p w14:paraId="25DD2C03" w14:textId="77777777" w:rsidR="0020278F" w:rsidRPr="00F66D32" w:rsidRDefault="0020278F" w:rsidP="00253D8D">
      <w:pPr>
        <w:shd w:val="clear" w:color="auto" w:fill="FFFFFF"/>
        <w:autoSpaceDE w:val="0"/>
        <w:autoSpaceDN w:val="0"/>
        <w:adjustRightInd w:val="0"/>
        <w:spacing w:line="276" w:lineRule="auto"/>
        <w:jc w:val="center"/>
        <w:rPr>
          <w:rFonts w:ascii="Arial" w:hAnsi="Arial" w:cs="Arial"/>
          <w:b/>
          <w:color w:val="000000"/>
          <w:sz w:val="22"/>
          <w:szCs w:val="22"/>
        </w:rPr>
      </w:pPr>
    </w:p>
    <w:p w14:paraId="30EE38BF" w14:textId="77777777" w:rsidR="0020278F" w:rsidRPr="00F66D32" w:rsidRDefault="0020278F" w:rsidP="00253D8D">
      <w:pPr>
        <w:pStyle w:val="Textoindependiente"/>
        <w:spacing w:line="276" w:lineRule="auto"/>
        <w:ind w:right="141"/>
        <w:rPr>
          <w:rFonts w:ascii="Arial" w:eastAsia="Arial" w:hAnsi="Arial" w:cs="Arial"/>
          <w:sz w:val="22"/>
          <w:szCs w:val="22"/>
        </w:rPr>
      </w:pPr>
      <w:r w:rsidRPr="00F66D32">
        <w:rPr>
          <w:rFonts w:ascii="Arial" w:hAnsi="Arial" w:cs="Arial"/>
          <w:b/>
          <w:bCs/>
          <w:sz w:val="22"/>
          <w:szCs w:val="22"/>
        </w:rPr>
        <w:t>Artículo 1.</w:t>
      </w:r>
      <w:r w:rsidRPr="00F66D32">
        <w:rPr>
          <w:rFonts w:ascii="Arial" w:eastAsia="Arial" w:hAnsi="Arial" w:cs="Arial"/>
          <w:sz w:val="22"/>
          <w:szCs w:val="22"/>
        </w:rPr>
        <w:t xml:space="preserve"> </w:t>
      </w:r>
      <w:r w:rsidRPr="00F66D32">
        <w:rPr>
          <w:rFonts w:ascii="Arial" w:hAnsi="Arial" w:cs="Arial"/>
          <w:b/>
          <w:bCs/>
          <w:sz w:val="22"/>
          <w:szCs w:val="22"/>
        </w:rPr>
        <w:t>Objeto</w:t>
      </w:r>
      <w:r w:rsidRPr="00F66D32">
        <w:rPr>
          <w:rFonts w:ascii="Arial" w:eastAsia="Arial" w:hAnsi="Arial" w:cs="Arial"/>
          <w:b/>
          <w:sz w:val="22"/>
          <w:szCs w:val="22"/>
        </w:rPr>
        <w:t>.</w:t>
      </w:r>
      <w:r w:rsidRPr="00F66D32">
        <w:rPr>
          <w:rFonts w:ascii="Arial" w:eastAsia="Arial" w:hAnsi="Arial" w:cs="Arial"/>
          <w:sz w:val="22"/>
          <w:szCs w:val="22"/>
        </w:rPr>
        <w:t xml:space="preserve"> La presente </w:t>
      </w:r>
      <w:r w:rsidR="004244EA" w:rsidRPr="00F66D32">
        <w:rPr>
          <w:rFonts w:ascii="Arial" w:eastAsia="Arial" w:hAnsi="Arial" w:cs="Arial"/>
          <w:sz w:val="22"/>
          <w:szCs w:val="22"/>
        </w:rPr>
        <w:t>R</w:t>
      </w:r>
      <w:r w:rsidRPr="00F66D32">
        <w:rPr>
          <w:rFonts w:ascii="Arial" w:eastAsia="Arial" w:hAnsi="Arial" w:cs="Arial"/>
          <w:sz w:val="22"/>
          <w:szCs w:val="22"/>
        </w:rPr>
        <w:t xml:space="preserve">esolución tiene por objeto fijar las condiciones técnicas y operativas para el reconocimiento económico de que trata el artículo 11 del Decreto Legislativo 538 de 2020 </w:t>
      </w:r>
      <w:r w:rsidR="004244EA" w:rsidRPr="00F66D32">
        <w:rPr>
          <w:rFonts w:ascii="Arial" w:hAnsi="Arial" w:cs="Arial"/>
          <w:sz w:val="22"/>
          <w:szCs w:val="22"/>
        </w:rPr>
        <w:t xml:space="preserve">y el parágrafo 3 del artículo 5 de la Resolución 1774 de 2020 </w:t>
      </w:r>
      <w:r w:rsidRPr="00F66D32">
        <w:rPr>
          <w:rFonts w:ascii="Arial" w:eastAsia="Arial" w:hAnsi="Arial" w:cs="Arial"/>
          <w:sz w:val="22"/>
          <w:szCs w:val="22"/>
        </w:rPr>
        <w:t>al Talento Humano en Salud fallecido.</w:t>
      </w:r>
    </w:p>
    <w:p w14:paraId="3E03C011" w14:textId="77777777" w:rsidR="0020278F" w:rsidRPr="00F66D32" w:rsidRDefault="0020278F" w:rsidP="00253D8D">
      <w:pPr>
        <w:pStyle w:val="Textoindependiente"/>
        <w:spacing w:line="276" w:lineRule="auto"/>
        <w:ind w:right="141"/>
        <w:rPr>
          <w:rFonts w:ascii="Arial" w:eastAsia="Arial" w:hAnsi="Arial" w:cs="Arial"/>
          <w:b/>
          <w:bCs/>
          <w:sz w:val="22"/>
          <w:szCs w:val="22"/>
        </w:rPr>
      </w:pPr>
    </w:p>
    <w:p w14:paraId="30EC2D5C" w14:textId="1ABD0BC4" w:rsidR="0020278F" w:rsidRPr="00F66D32" w:rsidRDefault="0020278F" w:rsidP="00253D8D">
      <w:pPr>
        <w:pStyle w:val="Textoindependiente"/>
        <w:spacing w:line="276" w:lineRule="auto"/>
        <w:ind w:right="141"/>
        <w:rPr>
          <w:rFonts w:ascii="Arial" w:eastAsia="Arial" w:hAnsi="Arial" w:cs="Arial"/>
          <w:sz w:val="22"/>
          <w:szCs w:val="22"/>
        </w:rPr>
      </w:pPr>
      <w:r w:rsidRPr="00F66D32">
        <w:rPr>
          <w:rFonts w:ascii="Arial" w:eastAsia="Arial" w:hAnsi="Arial" w:cs="Arial"/>
          <w:b/>
          <w:bCs/>
          <w:sz w:val="22"/>
          <w:szCs w:val="22"/>
        </w:rPr>
        <w:t xml:space="preserve">Artículo 2. </w:t>
      </w:r>
      <w:r w:rsidRPr="00F66D32">
        <w:rPr>
          <w:rFonts w:ascii="Arial" w:hAnsi="Arial" w:cs="Arial"/>
          <w:b/>
          <w:bCs/>
          <w:sz w:val="22"/>
          <w:szCs w:val="22"/>
        </w:rPr>
        <w:t>Ámbito de aplicación</w:t>
      </w:r>
      <w:r w:rsidRPr="00F66D32">
        <w:rPr>
          <w:rFonts w:ascii="Arial" w:hAnsi="Arial" w:cs="Arial"/>
          <w:b/>
          <w:bCs/>
          <w:i/>
          <w:iCs/>
          <w:sz w:val="22"/>
          <w:szCs w:val="22"/>
        </w:rPr>
        <w:t>.</w:t>
      </w:r>
      <w:r w:rsidRPr="00F66D32">
        <w:rPr>
          <w:rFonts w:ascii="Arial" w:eastAsia="Arial" w:hAnsi="Arial" w:cs="Arial"/>
          <w:sz w:val="22"/>
          <w:szCs w:val="22"/>
        </w:rPr>
        <w:t xml:space="preserve"> Las disposiciones del presente acto administrativo son de obligatorio cumplimiento para las Instituciones Prestadoras de Servicios de Salud </w:t>
      </w:r>
      <w:r w:rsidRPr="00F66D32">
        <w:rPr>
          <w:rFonts w:ascii="Arial" w:hAnsi="Arial" w:cs="Arial"/>
          <w:sz w:val="22"/>
          <w:szCs w:val="22"/>
          <w:lang w:val="es-CO" w:eastAsia="es-CO"/>
        </w:rPr>
        <w:t>– IPS</w:t>
      </w:r>
      <w:r w:rsidR="004244EA" w:rsidRPr="00F66D32">
        <w:rPr>
          <w:rFonts w:ascii="Arial" w:hAnsi="Arial" w:cs="Arial"/>
          <w:sz w:val="22"/>
          <w:szCs w:val="22"/>
          <w:lang w:val="es-CO" w:eastAsia="es-CO"/>
        </w:rPr>
        <w:t>,</w:t>
      </w:r>
      <w:r w:rsidR="00B14BFC" w:rsidRPr="00F66D32">
        <w:rPr>
          <w:rFonts w:ascii="Arial" w:hAnsi="Arial" w:cs="Arial"/>
          <w:sz w:val="22"/>
          <w:szCs w:val="22"/>
          <w:lang w:val="es-CO" w:eastAsia="es-CO"/>
        </w:rPr>
        <w:t xml:space="preserve"> </w:t>
      </w:r>
      <w:r w:rsidR="003D5B63" w:rsidRPr="00F66D32">
        <w:rPr>
          <w:rFonts w:ascii="Arial" w:hAnsi="Arial" w:cs="Arial"/>
          <w:sz w:val="22"/>
          <w:szCs w:val="22"/>
          <w:lang w:val="es-CO" w:eastAsia="es-CO"/>
        </w:rPr>
        <w:t>Entidades Territoriales del Orden</w:t>
      </w:r>
      <w:r w:rsidR="004244EA" w:rsidRPr="00F66D32">
        <w:rPr>
          <w:rFonts w:ascii="Arial" w:hAnsi="Arial" w:cs="Arial"/>
          <w:sz w:val="22"/>
          <w:szCs w:val="22"/>
          <w:lang w:val="es-CO" w:eastAsia="es-CO"/>
        </w:rPr>
        <w:t xml:space="preserve"> </w:t>
      </w:r>
      <w:r w:rsidR="003D5B63" w:rsidRPr="00F66D32">
        <w:rPr>
          <w:rFonts w:ascii="Arial" w:hAnsi="Arial" w:cs="Arial"/>
          <w:sz w:val="22"/>
          <w:szCs w:val="22"/>
          <w:lang w:val="es-CO" w:eastAsia="es-CO"/>
        </w:rPr>
        <w:t>D</w:t>
      </w:r>
      <w:r w:rsidR="004244EA" w:rsidRPr="00F66D32">
        <w:rPr>
          <w:rFonts w:ascii="Arial" w:hAnsi="Arial" w:cs="Arial"/>
          <w:sz w:val="22"/>
          <w:szCs w:val="22"/>
          <w:lang w:val="es-CO" w:eastAsia="es-CO"/>
        </w:rPr>
        <w:t xml:space="preserve">epartamental, </w:t>
      </w:r>
      <w:r w:rsidR="003D5B63" w:rsidRPr="00F66D32">
        <w:rPr>
          <w:rFonts w:ascii="Arial" w:hAnsi="Arial" w:cs="Arial"/>
          <w:sz w:val="22"/>
          <w:szCs w:val="22"/>
          <w:lang w:val="es-CO" w:eastAsia="es-CO"/>
        </w:rPr>
        <w:t>D</w:t>
      </w:r>
      <w:r w:rsidR="004244EA" w:rsidRPr="00F66D32">
        <w:rPr>
          <w:rFonts w:ascii="Arial" w:hAnsi="Arial" w:cs="Arial"/>
          <w:sz w:val="22"/>
          <w:szCs w:val="22"/>
          <w:lang w:val="es-CO" w:eastAsia="es-CO"/>
        </w:rPr>
        <w:t>istrital y</w:t>
      </w:r>
      <w:r w:rsidR="003D5B63" w:rsidRPr="00F66D32">
        <w:rPr>
          <w:rFonts w:ascii="Arial" w:hAnsi="Arial" w:cs="Arial"/>
          <w:sz w:val="22"/>
          <w:szCs w:val="22"/>
          <w:lang w:val="es-CO" w:eastAsia="es-CO"/>
        </w:rPr>
        <w:t xml:space="preserve"> M</w:t>
      </w:r>
      <w:r w:rsidR="004244EA" w:rsidRPr="00F66D32">
        <w:rPr>
          <w:rFonts w:ascii="Arial" w:hAnsi="Arial" w:cs="Arial"/>
          <w:sz w:val="22"/>
          <w:szCs w:val="22"/>
          <w:lang w:val="es-CO" w:eastAsia="es-CO"/>
        </w:rPr>
        <w:t>unicipal</w:t>
      </w:r>
      <w:r w:rsidR="00943680" w:rsidRPr="00F66D32">
        <w:rPr>
          <w:rFonts w:ascii="Arial" w:hAnsi="Arial" w:cs="Arial"/>
          <w:sz w:val="22"/>
          <w:szCs w:val="22"/>
          <w:lang w:val="es-CO" w:eastAsia="es-CO"/>
        </w:rPr>
        <w:t>, las</w:t>
      </w:r>
      <w:r w:rsidR="00851B9B" w:rsidRPr="00F66D32">
        <w:rPr>
          <w:rFonts w:ascii="Arial" w:hAnsi="Arial" w:cs="Arial"/>
          <w:sz w:val="22"/>
          <w:szCs w:val="22"/>
          <w:lang w:val="es-CO" w:eastAsia="es-CO"/>
        </w:rPr>
        <w:t xml:space="preserve"> Fuerzas Militares</w:t>
      </w:r>
      <w:r w:rsidR="00943680" w:rsidRPr="00F66D32">
        <w:rPr>
          <w:rFonts w:ascii="Arial" w:hAnsi="Arial" w:cs="Arial"/>
          <w:sz w:val="22"/>
          <w:szCs w:val="22"/>
          <w:lang w:val="es-CO" w:eastAsia="es-CO"/>
        </w:rPr>
        <w:t xml:space="preserve"> y</w:t>
      </w:r>
      <w:r w:rsidR="00851B9B" w:rsidRPr="00F66D32">
        <w:rPr>
          <w:rFonts w:ascii="Arial" w:hAnsi="Arial" w:cs="Arial"/>
          <w:sz w:val="22"/>
          <w:szCs w:val="22"/>
          <w:lang w:val="es-CO" w:eastAsia="es-CO"/>
        </w:rPr>
        <w:t xml:space="preserve"> la Policía Nacional</w:t>
      </w:r>
      <w:r w:rsidR="003D5B63" w:rsidRPr="00F66D32">
        <w:rPr>
          <w:rFonts w:ascii="Arial" w:hAnsi="Arial" w:cs="Arial"/>
          <w:sz w:val="22"/>
          <w:szCs w:val="22"/>
          <w:lang w:val="es-CO" w:eastAsia="es-CO"/>
        </w:rPr>
        <w:t>,</w:t>
      </w:r>
      <w:r w:rsidR="004244EA" w:rsidRPr="00F66D32">
        <w:rPr>
          <w:rFonts w:ascii="Arial" w:hAnsi="Arial" w:cs="Arial"/>
          <w:sz w:val="22"/>
          <w:szCs w:val="22"/>
          <w:lang w:val="es-CO" w:eastAsia="es-CO"/>
        </w:rPr>
        <w:t xml:space="preserve"> </w:t>
      </w:r>
      <w:r w:rsidRPr="00F66D32">
        <w:rPr>
          <w:rFonts w:ascii="Arial" w:eastAsia="Arial" w:hAnsi="Arial" w:cs="Arial"/>
          <w:sz w:val="22"/>
          <w:szCs w:val="22"/>
        </w:rPr>
        <w:t>que hayan postulado al Talento Humano en Salud para el reconocimiento económico</w:t>
      </w:r>
      <w:r w:rsidR="00943680" w:rsidRPr="00F66D32">
        <w:rPr>
          <w:rFonts w:ascii="Arial" w:eastAsia="Arial" w:hAnsi="Arial" w:cs="Arial"/>
          <w:sz w:val="22"/>
          <w:szCs w:val="22"/>
        </w:rPr>
        <w:t xml:space="preserve"> temporal</w:t>
      </w:r>
      <w:r w:rsidRPr="00F66D32">
        <w:rPr>
          <w:rFonts w:ascii="Arial" w:eastAsia="Arial" w:hAnsi="Arial" w:cs="Arial"/>
          <w:sz w:val="22"/>
          <w:szCs w:val="22"/>
        </w:rPr>
        <w:t xml:space="preserve"> del artículo 11 del Decreto Legislativo 538 de 2020</w:t>
      </w:r>
      <w:r w:rsidR="00EF7BB3" w:rsidRPr="00F66D32">
        <w:rPr>
          <w:rFonts w:ascii="Arial" w:eastAsia="Arial" w:hAnsi="Arial" w:cs="Arial"/>
          <w:sz w:val="22"/>
          <w:szCs w:val="22"/>
        </w:rPr>
        <w:t xml:space="preserve">, la Resolución 185 de 2021 </w:t>
      </w:r>
      <w:r w:rsidR="00943680" w:rsidRPr="00F66D32">
        <w:rPr>
          <w:rFonts w:ascii="Arial" w:hAnsi="Arial" w:cs="Arial"/>
          <w:sz w:val="22"/>
          <w:szCs w:val="22"/>
        </w:rPr>
        <w:t>y el parágrafo 3 del artículo 5 de la Resolución 1774 de 2020</w:t>
      </w:r>
      <w:r w:rsidRPr="00F66D32">
        <w:rPr>
          <w:rFonts w:ascii="Arial" w:eastAsia="Arial" w:hAnsi="Arial" w:cs="Arial"/>
          <w:sz w:val="22"/>
          <w:szCs w:val="22"/>
        </w:rPr>
        <w:t>, los beneficiarios del</w:t>
      </w:r>
      <w:r w:rsidR="00B573FB" w:rsidRPr="00F66D32">
        <w:rPr>
          <w:rFonts w:ascii="Arial" w:eastAsia="Arial" w:hAnsi="Arial" w:cs="Arial"/>
          <w:sz w:val="22"/>
          <w:szCs w:val="22"/>
        </w:rPr>
        <w:t xml:space="preserve"> causante del</w:t>
      </w:r>
      <w:r w:rsidRPr="00F66D32">
        <w:rPr>
          <w:rFonts w:ascii="Arial" w:eastAsia="Arial" w:hAnsi="Arial" w:cs="Arial"/>
          <w:sz w:val="22"/>
          <w:szCs w:val="22"/>
        </w:rPr>
        <w:t xml:space="preserve"> reconocimiento del Talento Humano en Salud y la Administradora de los Recursos del Sistema General de Seguridad Social en Salud – ADRES.</w:t>
      </w:r>
    </w:p>
    <w:p w14:paraId="6F94EC73" w14:textId="77777777" w:rsidR="0020278F" w:rsidRPr="00F66D32" w:rsidRDefault="0020278F" w:rsidP="00253D8D">
      <w:pPr>
        <w:pStyle w:val="Textoindependiente"/>
        <w:spacing w:line="276" w:lineRule="auto"/>
        <w:ind w:right="141"/>
        <w:rPr>
          <w:rFonts w:ascii="Arial" w:eastAsia="Arial" w:hAnsi="Arial" w:cs="Arial"/>
          <w:sz w:val="22"/>
          <w:szCs w:val="22"/>
        </w:rPr>
      </w:pPr>
    </w:p>
    <w:p w14:paraId="3F3FE34D" w14:textId="6E53EFFC" w:rsidR="0020278F" w:rsidRPr="00F66D32" w:rsidRDefault="0020278F" w:rsidP="00253D8D">
      <w:pPr>
        <w:pStyle w:val="Textoindependiente"/>
        <w:spacing w:line="276" w:lineRule="auto"/>
        <w:ind w:right="141"/>
        <w:rPr>
          <w:rFonts w:ascii="Arial" w:eastAsia="Arial" w:hAnsi="Arial" w:cs="Arial"/>
          <w:sz w:val="22"/>
          <w:szCs w:val="22"/>
        </w:rPr>
      </w:pPr>
      <w:bookmarkStart w:id="1" w:name="_Hlk135816267"/>
      <w:bookmarkStart w:id="2" w:name="_Hlk135816898"/>
      <w:r w:rsidRPr="00F66D32">
        <w:rPr>
          <w:rFonts w:ascii="Arial" w:eastAsia="Arial" w:hAnsi="Arial" w:cs="Arial"/>
          <w:b/>
          <w:bCs/>
          <w:sz w:val="22"/>
          <w:szCs w:val="22"/>
        </w:rPr>
        <w:t>Artículo 3.</w:t>
      </w:r>
      <w:r w:rsidRPr="00F66D32">
        <w:rPr>
          <w:rFonts w:ascii="Arial" w:eastAsia="Arial" w:hAnsi="Arial" w:cs="Arial"/>
          <w:sz w:val="22"/>
          <w:szCs w:val="22"/>
        </w:rPr>
        <w:t xml:space="preserve"> </w:t>
      </w:r>
      <w:r w:rsidRPr="00F66D32">
        <w:rPr>
          <w:rFonts w:ascii="Arial" w:eastAsia="Arial" w:hAnsi="Arial" w:cs="Arial"/>
          <w:b/>
          <w:bCs/>
          <w:sz w:val="22"/>
          <w:szCs w:val="22"/>
        </w:rPr>
        <w:t>Identificación del Talento Humano en Salud fallecido</w:t>
      </w:r>
      <w:r w:rsidRPr="00F66D32">
        <w:rPr>
          <w:rFonts w:ascii="Arial" w:eastAsia="Arial" w:hAnsi="Arial" w:cs="Arial"/>
          <w:b/>
          <w:bCs/>
          <w:i/>
          <w:iCs/>
          <w:sz w:val="22"/>
          <w:szCs w:val="22"/>
        </w:rPr>
        <w:t xml:space="preserve">. </w:t>
      </w:r>
      <w:r w:rsidRPr="00F66D32">
        <w:rPr>
          <w:rFonts w:ascii="Arial" w:eastAsia="Arial" w:hAnsi="Arial" w:cs="Arial"/>
          <w:sz w:val="22"/>
          <w:szCs w:val="22"/>
        </w:rPr>
        <w:t>La ADRES, con base en la información reportada por la Registraduría Nacional del Estado Civil – RNEC, informará a las</w:t>
      </w:r>
      <w:r w:rsidR="00C61DF6" w:rsidRPr="00F66D32">
        <w:rPr>
          <w:rFonts w:ascii="Arial" w:eastAsia="Arial" w:hAnsi="Arial" w:cs="Arial"/>
          <w:sz w:val="22"/>
          <w:szCs w:val="22"/>
        </w:rPr>
        <w:t xml:space="preserve"> Instituciones Prestadoras de Servicios de Salud</w:t>
      </w:r>
      <w:r w:rsidRPr="00F66D32">
        <w:rPr>
          <w:rFonts w:ascii="Arial" w:eastAsia="Arial" w:hAnsi="Arial" w:cs="Arial"/>
          <w:sz w:val="22"/>
          <w:szCs w:val="22"/>
        </w:rPr>
        <w:t xml:space="preserve"> </w:t>
      </w:r>
      <w:r w:rsidR="00C61DF6" w:rsidRPr="00F66D32">
        <w:rPr>
          <w:rFonts w:ascii="Arial" w:eastAsia="Arial" w:hAnsi="Arial" w:cs="Arial"/>
          <w:sz w:val="22"/>
          <w:szCs w:val="22"/>
        </w:rPr>
        <w:t xml:space="preserve">- </w:t>
      </w:r>
      <w:r w:rsidRPr="00F66D32">
        <w:rPr>
          <w:rFonts w:ascii="Arial" w:eastAsia="Arial" w:hAnsi="Arial" w:cs="Arial"/>
          <w:sz w:val="22"/>
          <w:szCs w:val="22"/>
        </w:rPr>
        <w:t>IPS</w:t>
      </w:r>
      <w:r w:rsidR="00851B9B" w:rsidRPr="00F66D32">
        <w:rPr>
          <w:rFonts w:ascii="Arial" w:eastAsia="Arial" w:hAnsi="Arial" w:cs="Arial"/>
          <w:sz w:val="22"/>
          <w:szCs w:val="22"/>
        </w:rPr>
        <w:t xml:space="preserve">, </w:t>
      </w:r>
      <w:r w:rsidR="00E4666B" w:rsidRPr="00F66D32">
        <w:rPr>
          <w:rFonts w:ascii="Arial" w:hAnsi="Arial" w:cs="Arial"/>
          <w:sz w:val="22"/>
          <w:szCs w:val="22"/>
          <w:lang w:val="es-CO" w:eastAsia="es-CO"/>
        </w:rPr>
        <w:t>Entidades Territoriales del Orden</w:t>
      </w:r>
      <w:r w:rsidR="00851B9B" w:rsidRPr="00F66D32">
        <w:rPr>
          <w:rFonts w:ascii="Arial" w:hAnsi="Arial" w:cs="Arial"/>
          <w:sz w:val="22"/>
          <w:szCs w:val="22"/>
          <w:lang w:val="es-CO" w:eastAsia="es-CO"/>
        </w:rPr>
        <w:t xml:space="preserve"> </w:t>
      </w:r>
      <w:r w:rsidR="00E4666B" w:rsidRPr="00F66D32">
        <w:rPr>
          <w:rFonts w:ascii="Arial" w:hAnsi="Arial" w:cs="Arial"/>
          <w:sz w:val="22"/>
          <w:szCs w:val="22"/>
          <w:lang w:val="es-CO" w:eastAsia="es-CO"/>
        </w:rPr>
        <w:t>D</w:t>
      </w:r>
      <w:r w:rsidR="00851B9B" w:rsidRPr="00F66D32">
        <w:rPr>
          <w:rFonts w:ascii="Arial" w:hAnsi="Arial" w:cs="Arial"/>
          <w:sz w:val="22"/>
          <w:szCs w:val="22"/>
          <w:lang w:val="es-CO" w:eastAsia="es-CO"/>
        </w:rPr>
        <w:t xml:space="preserve">epartamental, </w:t>
      </w:r>
      <w:r w:rsidR="00E4666B" w:rsidRPr="00F66D32">
        <w:rPr>
          <w:rFonts w:ascii="Arial" w:hAnsi="Arial" w:cs="Arial"/>
          <w:sz w:val="22"/>
          <w:szCs w:val="22"/>
          <w:lang w:val="es-CO" w:eastAsia="es-CO"/>
        </w:rPr>
        <w:t>D</w:t>
      </w:r>
      <w:r w:rsidR="00851B9B" w:rsidRPr="00F66D32">
        <w:rPr>
          <w:rFonts w:ascii="Arial" w:hAnsi="Arial" w:cs="Arial"/>
          <w:sz w:val="22"/>
          <w:szCs w:val="22"/>
          <w:lang w:val="es-CO" w:eastAsia="es-CO"/>
        </w:rPr>
        <w:t xml:space="preserve">istritales y </w:t>
      </w:r>
      <w:r w:rsidR="00E4666B" w:rsidRPr="00F66D32">
        <w:rPr>
          <w:rFonts w:ascii="Arial" w:hAnsi="Arial" w:cs="Arial"/>
          <w:sz w:val="22"/>
          <w:szCs w:val="22"/>
          <w:lang w:val="es-CO" w:eastAsia="es-CO"/>
        </w:rPr>
        <w:t>M</w:t>
      </w:r>
      <w:r w:rsidR="00851B9B" w:rsidRPr="00F66D32">
        <w:rPr>
          <w:rFonts w:ascii="Arial" w:hAnsi="Arial" w:cs="Arial"/>
          <w:sz w:val="22"/>
          <w:szCs w:val="22"/>
          <w:lang w:val="es-CO" w:eastAsia="es-CO"/>
        </w:rPr>
        <w:t>unicipal</w:t>
      </w:r>
      <w:r w:rsidR="00E4666B" w:rsidRPr="00F66D32">
        <w:rPr>
          <w:rFonts w:ascii="Arial" w:hAnsi="Arial" w:cs="Arial"/>
          <w:sz w:val="22"/>
          <w:szCs w:val="22"/>
          <w:lang w:val="es-CO" w:eastAsia="es-CO"/>
        </w:rPr>
        <w:t>,</w:t>
      </w:r>
      <w:r w:rsidR="00851B9B" w:rsidRPr="00F66D32">
        <w:rPr>
          <w:rFonts w:ascii="Arial" w:hAnsi="Arial" w:cs="Arial"/>
          <w:sz w:val="22"/>
          <w:szCs w:val="22"/>
          <w:lang w:val="es-CO" w:eastAsia="es-CO"/>
        </w:rPr>
        <w:t xml:space="preserve"> las Fuerzas Militares y de la Policía Nacional</w:t>
      </w:r>
      <w:r w:rsidRPr="00F66D32">
        <w:rPr>
          <w:rFonts w:ascii="Arial" w:eastAsia="Arial" w:hAnsi="Arial" w:cs="Arial"/>
          <w:sz w:val="22"/>
          <w:szCs w:val="22"/>
        </w:rPr>
        <w:t xml:space="preserve"> de los reconocimientos aprobados una vez adelantadas las validaciones de que trata la Circular 048 de 2020 a favor del Talento Humano en Salud postulado por estas</w:t>
      </w:r>
      <w:r w:rsidRPr="00F66D32">
        <w:rPr>
          <w:rFonts w:ascii="Arial" w:hAnsi="Arial" w:cs="Arial"/>
          <w:sz w:val="22"/>
          <w:szCs w:val="22"/>
          <w:lang w:val="es-CO" w:eastAsia="es-CO"/>
        </w:rPr>
        <w:t xml:space="preserve">, que se encuentre fallecido </w:t>
      </w:r>
      <w:r w:rsidR="00E356CE" w:rsidRPr="00F66D32">
        <w:rPr>
          <w:rFonts w:ascii="Arial" w:hAnsi="Arial" w:cs="Arial"/>
          <w:sz w:val="22"/>
          <w:szCs w:val="22"/>
          <w:lang w:val="es-CO" w:eastAsia="es-CO"/>
        </w:rPr>
        <w:t>a partir de la expedición del Decreto Legislativo 538 de 2020 y hasta la terminación de la emergencia sanitaria</w:t>
      </w:r>
      <w:r w:rsidR="00E356CE" w:rsidRPr="00F66D32">
        <w:rPr>
          <w:rFonts w:ascii="Arial" w:eastAsia="Arial" w:hAnsi="Arial" w:cs="Arial"/>
          <w:sz w:val="22"/>
          <w:szCs w:val="22"/>
        </w:rPr>
        <w:t xml:space="preserve"> </w:t>
      </w:r>
      <w:r w:rsidRPr="00F66D32">
        <w:rPr>
          <w:rFonts w:ascii="Arial" w:eastAsia="Arial" w:hAnsi="Arial" w:cs="Arial"/>
          <w:sz w:val="22"/>
          <w:szCs w:val="22"/>
        </w:rPr>
        <w:t xml:space="preserve">y cuyo giro no se haya podido efectuar por esta causa. </w:t>
      </w:r>
      <w:r w:rsidR="00E356CE" w:rsidRPr="00F66D32">
        <w:rPr>
          <w:rFonts w:ascii="Arial" w:eastAsia="Arial" w:hAnsi="Arial" w:cs="Arial"/>
          <w:sz w:val="22"/>
          <w:szCs w:val="22"/>
        </w:rPr>
        <w:t xml:space="preserve"> </w:t>
      </w:r>
    </w:p>
    <w:p w14:paraId="10FFCDA1" w14:textId="77777777" w:rsidR="0020278F" w:rsidRPr="00F66D32" w:rsidRDefault="0020278F" w:rsidP="00253D8D">
      <w:pPr>
        <w:pStyle w:val="Textoindependiente"/>
        <w:spacing w:line="276" w:lineRule="auto"/>
        <w:ind w:right="141"/>
        <w:rPr>
          <w:rFonts w:ascii="Arial" w:eastAsia="Arial" w:hAnsi="Arial" w:cs="Arial"/>
          <w:sz w:val="22"/>
          <w:szCs w:val="22"/>
        </w:rPr>
      </w:pPr>
    </w:p>
    <w:p w14:paraId="408045FF" w14:textId="77777777" w:rsidR="0020278F" w:rsidRPr="00F66D32" w:rsidRDefault="0020278F" w:rsidP="00253D8D">
      <w:pPr>
        <w:pStyle w:val="Textoindependiente"/>
        <w:spacing w:line="276" w:lineRule="auto"/>
        <w:ind w:right="141"/>
        <w:rPr>
          <w:rFonts w:ascii="Arial" w:eastAsia="Arial" w:hAnsi="Arial" w:cs="Arial"/>
          <w:sz w:val="22"/>
          <w:szCs w:val="22"/>
        </w:rPr>
      </w:pPr>
      <w:r w:rsidRPr="00F66D32">
        <w:rPr>
          <w:rFonts w:ascii="Arial" w:eastAsia="Arial" w:hAnsi="Arial" w:cs="Arial"/>
          <w:sz w:val="22"/>
          <w:szCs w:val="22"/>
        </w:rPr>
        <w:t>Para el efecto la ADRES</w:t>
      </w:r>
      <w:r w:rsidR="000E1F42" w:rsidRPr="00F66D32">
        <w:rPr>
          <w:rFonts w:ascii="Arial" w:eastAsia="Arial" w:hAnsi="Arial" w:cs="Arial"/>
          <w:sz w:val="22"/>
          <w:szCs w:val="22"/>
        </w:rPr>
        <w:t xml:space="preserve"> </w:t>
      </w:r>
      <w:r w:rsidR="00A81F36" w:rsidRPr="00F66D32">
        <w:rPr>
          <w:rFonts w:ascii="Arial" w:eastAsia="Arial" w:hAnsi="Arial" w:cs="Arial"/>
          <w:sz w:val="22"/>
          <w:szCs w:val="22"/>
        </w:rPr>
        <w:t>dentro los dos</w:t>
      </w:r>
      <w:r w:rsidR="00B14BFC" w:rsidRPr="00F66D32">
        <w:rPr>
          <w:rFonts w:ascii="Arial" w:eastAsia="Arial" w:hAnsi="Arial" w:cs="Arial"/>
          <w:sz w:val="22"/>
          <w:szCs w:val="22"/>
        </w:rPr>
        <w:t xml:space="preserve"> (02)</w:t>
      </w:r>
      <w:r w:rsidR="00A81F36" w:rsidRPr="00F66D32">
        <w:rPr>
          <w:rFonts w:ascii="Arial" w:eastAsia="Arial" w:hAnsi="Arial" w:cs="Arial"/>
          <w:sz w:val="22"/>
          <w:szCs w:val="22"/>
        </w:rPr>
        <w:t xml:space="preserve"> meses s</w:t>
      </w:r>
      <w:r w:rsidR="000E1F42" w:rsidRPr="00F66D32">
        <w:rPr>
          <w:rFonts w:ascii="Arial" w:eastAsia="Arial" w:hAnsi="Arial" w:cs="Arial"/>
          <w:sz w:val="22"/>
          <w:szCs w:val="22"/>
        </w:rPr>
        <w:t>iguiente</w:t>
      </w:r>
      <w:r w:rsidR="00A81F36" w:rsidRPr="00F66D32">
        <w:rPr>
          <w:rFonts w:ascii="Arial" w:eastAsia="Arial" w:hAnsi="Arial" w:cs="Arial"/>
          <w:sz w:val="22"/>
          <w:szCs w:val="22"/>
        </w:rPr>
        <w:t>s</w:t>
      </w:r>
      <w:r w:rsidR="000E1F42" w:rsidRPr="00F66D32">
        <w:rPr>
          <w:rFonts w:ascii="Arial" w:eastAsia="Arial" w:hAnsi="Arial" w:cs="Arial"/>
          <w:sz w:val="22"/>
          <w:szCs w:val="22"/>
        </w:rPr>
        <w:t xml:space="preserve"> a la expedición de esta </w:t>
      </w:r>
      <w:r w:rsidR="004244EA" w:rsidRPr="00F66D32">
        <w:rPr>
          <w:rFonts w:ascii="Arial" w:eastAsia="Arial" w:hAnsi="Arial" w:cs="Arial"/>
          <w:sz w:val="22"/>
          <w:szCs w:val="22"/>
        </w:rPr>
        <w:t>R</w:t>
      </w:r>
      <w:r w:rsidR="000E1F42" w:rsidRPr="00F66D32">
        <w:rPr>
          <w:rFonts w:ascii="Arial" w:eastAsia="Arial" w:hAnsi="Arial" w:cs="Arial"/>
          <w:sz w:val="22"/>
          <w:szCs w:val="22"/>
        </w:rPr>
        <w:t>esolución</w:t>
      </w:r>
      <w:r w:rsidRPr="00F66D32">
        <w:rPr>
          <w:rFonts w:ascii="Arial" w:eastAsia="Arial" w:hAnsi="Arial" w:cs="Arial"/>
          <w:sz w:val="22"/>
          <w:szCs w:val="22"/>
        </w:rPr>
        <w:t xml:space="preserve"> remitirá un archivo con la información a cada </w:t>
      </w:r>
      <w:r w:rsidR="00A81F36" w:rsidRPr="00F66D32">
        <w:rPr>
          <w:rFonts w:ascii="Arial" w:eastAsia="Arial" w:hAnsi="Arial" w:cs="Arial"/>
          <w:sz w:val="22"/>
          <w:szCs w:val="22"/>
        </w:rPr>
        <w:t>una de las entidades</w:t>
      </w:r>
      <w:r w:rsidRPr="00F66D32">
        <w:rPr>
          <w:rFonts w:ascii="Arial" w:eastAsia="Arial" w:hAnsi="Arial" w:cs="Arial"/>
          <w:sz w:val="22"/>
          <w:szCs w:val="22"/>
        </w:rPr>
        <w:t xml:space="preserve">, según corresponda, a la dirección informada en el usuario creado en la plataforma electrónica para el reporte del Talento Humano en Salud. </w:t>
      </w:r>
    </w:p>
    <w:bookmarkEnd w:id="1"/>
    <w:p w14:paraId="140A1D6F" w14:textId="77777777" w:rsidR="0020278F" w:rsidRPr="00F66D32" w:rsidRDefault="0020278F" w:rsidP="00253D8D">
      <w:pPr>
        <w:pStyle w:val="Textoindependiente"/>
        <w:spacing w:line="276" w:lineRule="auto"/>
        <w:ind w:right="141"/>
        <w:rPr>
          <w:rFonts w:ascii="Arial" w:eastAsia="Arial" w:hAnsi="Arial" w:cs="Arial"/>
          <w:sz w:val="22"/>
          <w:szCs w:val="22"/>
        </w:rPr>
      </w:pPr>
    </w:p>
    <w:p w14:paraId="6317DDF9" w14:textId="1B5BBC2D" w:rsidR="0020278F" w:rsidRPr="00F66D32" w:rsidRDefault="0020278F" w:rsidP="00253D8D">
      <w:pPr>
        <w:pStyle w:val="Textoindependiente"/>
        <w:spacing w:line="276" w:lineRule="auto"/>
        <w:ind w:right="141"/>
        <w:rPr>
          <w:rFonts w:ascii="Arial" w:eastAsia="Arial" w:hAnsi="Arial" w:cs="Arial"/>
          <w:sz w:val="22"/>
          <w:szCs w:val="22"/>
        </w:rPr>
      </w:pPr>
      <w:r w:rsidRPr="00F66D32">
        <w:rPr>
          <w:rFonts w:ascii="Arial" w:eastAsia="Arial" w:hAnsi="Arial" w:cs="Arial"/>
          <w:b/>
          <w:bCs/>
          <w:sz w:val="22"/>
          <w:szCs w:val="22"/>
        </w:rPr>
        <w:t>Artículo 4. Gestión para el giro a los beneficiarios del Talento Humano en Salud fallecido.</w:t>
      </w:r>
      <w:r w:rsidRPr="00F66D32">
        <w:rPr>
          <w:rFonts w:ascii="Arial" w:eastAsia="Arial" w:hAnsi="Arial" w:cs="Arial"/>
          <w:b/>
          <w:bCs/>
          <w:i/>
          <w:iCs/>
          <w:sz w:val="22"/>
          <w:szCs w:val="22"/>
        </w:rPr>
        <w:t xml:space="preserve"> </w:t>
      </w:r>
      <w:r w:rsidRPr="00F66D32">
        <w:rPr>
          <w:rFonts w:ascii="Arial" w:eastAsia="Arial" w:hAnsi="Arial" w:cs="Arial"/>
          <w:sz w:val="22"/>
          <w:szCs w:val="22"/>
        </w:rPr>
        <w:t>Con la información provista por la ADRES, las</w:t>
      </w:r>
      <w:r w:rsidR="00C61DF6" w:rsidRPr="00F66D32">
        <w:rPr>
          <w:rFonts w:ascii="Arial" w:eastAsia="Arial" w:hAnsi="Arial" w:cs="Arial"/>
          <w:sz w:val="22"/>
          <w:szCs w:val="22"/>
        </w:rPr>
        <w:t xml:space="preserve"> Instituciones Prestadoras de Servicios de Salud – IPS,</w:t>
      </w:r>
      <w:r w:rsidRPr="00F66D32">
        <w:rPr>
          <w:rFonts w:ascii="Arial" w:eastAsia="Arial" w:hAnsi="Arial" w:cs="Arial"/>
          <w:sz w:val="22"/>
          <w:szCs w:val="22"/>
        </w:rPr>
        <w:t xml:space="preserve"> </w:t>
      </w:r>
      <w:r w:rsidR="00C61DF6" w:rsidRPr="00F66D32">
        <w:rPr>
          <w:rFonts w:ascii="Arial" w:hAnsi="Arial" w:cs="Arial"/>
          <w:sz w:val="22"/>
          <w:szCs w:val="22"/>
          <w:lang w:val="es-CO" w:eastAsia="es-CO"/>
        </w:rPr>
        <w:t>Entidades Territoriales del Orden Departamental, Distrital y Municipal, las Fuerzas Militares y la Policía Nacional</w:t>
      </w:r>
      <w:r w:rsidRPr="00F66D32">
        <w:rPr>
          <w:rFonts w:ascii="Arial" w:eastAsia="Arial" w:hAnsi="Arial" w:cs="Arial"/>
          <w:sz w:val="22"/>
          <w:szCs w:val="22"/>
        </w:rPr>
        <w:t xml:space="preserve"> que hayan reportado Talento Humano en Salud </w:t>
      </w:r>
      <w:r w:rsidR="00B93A94" w:rsidRPr="00F66D32">
        <w:rPr>
          <w:rFonts w:ascii="Arial" w:hAnsi="Arial" w:cs="Arial"/>
          <w:sz w:val="22"/>
          <w:szCs w:val="22"/>
          <w:lang w:val="es-CO" w:eastAsia="es-CO"/>
        </w:rPr>
        <w:t>que fallecieron a partir de la expedición del Decreto Legislativo 538 de 2020 y hasta la terminación de la emergencia sanitaria sin que se les hubiera realizado el giro de los recursos</w:t>
      </w:r>
      <w:r w:rsidRPr="00F66D32">
        <w:rPr>
          <w:rFonts w:ascii="Arial" w:eastAsia="Arial" w:hAnsi="Arial" w:cs="Arial"/>
          <w:sz w:val="22"/>
          <w:szCs w:val="22"/>
        </w:rPr>
        <w:t xml:space="preserve">, deberán determinar </w:t>
      </w:r>
      <w:r w:rsidR="002E6CA2" w:rsidRPr="00F66D32">
        <w:rPr>
          <w:rFonts w:ascii="Arial" w:eastAsia="Arial" w:hAnsi="Arial" w:cs="Arial"/>
          <w:sz w:val="22"/>
          <w:szCs w:val="22"/>
        </w:rPr>
        <w:t xml:space="preserve">conforme a las disposiciones de orden constitucional, legal y jurisprudencial vigentes </w:t>
      </w:r>
      <w:r w:rsidRPr="00F66D32">
        <w:rPr>
          <w:rFonts w:ascii="Arial" w:eastAsia="Arial" w:hAnsi="Arial" w:cs="Arial"/>
          <w:sz w:val="22"/>
          <w:szCs w:val="22"/>
        </w:rPr>
        <w:t>los beneficiarios del giro de los recursos</w:t>
      </w:r>
      <w:r w:rsidR="0062145F" w:rsidRPr="00F66D32">
        <w:rPr>
          <w:rFonts w:ascii="Arial" w:eastAsia="Arial" w:hAnsi="Arial" w:cs="Arial"/>
          <w:sz w:val="22"/>
          <w:szCs w:val="22"/>
        </w:rPr>
        <w:t xml:space="preserve"> </w:t>
      </w:r>
      <w:r w:rsidR="0062145F" w:rsidRPr="00F66D32">
        <w:rPr>
          <w:rFonts w:ascii="Arial" w:hAnsi="Arial" w:cs="Arial"/>
          <w:sz w:val="22"/>
          <w:szCs w:val="22"/>
          <w:lang w:val="es-CO" w:eastAsia="es-CO"/>
        </w:rPr>
        <w:t>del reconocimiento económico temporal al Talento Humano en Salud del causante</w:t>
      </w:r>
      <w:r w:rsidR="00571217" w:rsidRPr="00F66D32">
        <w:rPr>
          <w:rFonts w:ascii="Arial" w:hAnsi="Arial" w:cs="Arial"/>
          <w:sz w:val="22"/>
          <w:szCs w:val="22"/>
          <w:lang w:val="es-CO" w:eastAsia="es-CO"/>
        </w:rPr>
        <w:t>.</w:t>
      </w:r>
    </w:p>
    <w:p w14:paraId="25AB9192" w14:textId="77777777" w:rsidR="000E1F42" w:rsidRPr="00F66D32" w:rsidRDefault="000E1F42" w:rsidP="00253D8D">
      <w:pPr>
        <w:pStyle w:val="Textoindependiente"/>
        <w:spacing w:line="276" w:lineRule="auto"/>
        <w:ind w:right="141"/>
        <w:rPr>
          <w:rFonts w:ascii="Arial" w:eastAsia="Arial" w:hAnsi="Arial" w:cs="Arial"/>
          <w:sz w:val="22"/>
          <w:szCs w:val="22"/>
        </w:rPr>
      </w:pPr>
    </w:p>
    <w:p w14:paraId="41FC4809" w14:textId="77777777" w:rsidR="00B14BFC" w:rsidRPr="00F66D32" w:rsidRDefault="0020278F" w:rsidP="00253D8D">
      <w:pPr>
        <w:pStyle w:val="Textoindependiente"/>
        <w:spacing w:line="276" w:lineRule="auto"/>
        <w:ind w:right="141"/>
        <w:rPr>
          <w:rFonts w:ascii="Arial" w:eastAsia="Arial" w:hAnsi="Arial" w:cs="Arial"/>
          <w:sz w:val="22"/>
          <w:szCs w:val="22"/>
        </w:rPr>
      </w:pPr>
      <w:r w:rsidRPr="00F66D32">
        <w:rPr>
          <w:rFonts w:ascii="Arial" w:eastAsia="Arial" w:hAnsi="Arial" w:cs="Arial"/>
          <w:sz w:val="22"/>
          <w:szCs w:val="22"/>
        </w:rPr>
        <w:lastRenderedPageBreak/>
        <w:t xml:space="preserve">Las </w:t>
      </w:r>
      <w:r w:rsidR="00571217" w:rsidRPr="00F66D32">
        <w:rPr>
          <w:rFonts w:ascii="Arial" w:eastAsia="Arial" w:hAnsi="Arial" w:cs="Arial"/>
          <w:sz w:val="22"/>
          <w:szCs w:val="22"/>
        </w:rPr>
        <w:t xml:space="preserve">entidades indicadas en el párrafo </w:t>
      </w:r>
      <w:r w:rsidR="00EF7BB3" w:rsidRPr="00F66D32">
        <w:rPr>
          <w:rFonts w:ascii="Arial" w:eastAsia="Arial" w:hAnsi="Arial" w:cs="Arial"/>
          <w:sz w:val="22"/>
          <w:szCs w:val="22"/>
        </w:rPr>
        <w:t>anterior</w:t>
      </w:r>
      <w:r w:rsidRPr="00F66D32">
        <w:rPr>
          <w:rFonts w:ascii="Arial" w:eastAsia="Arial" w:hAnsi="Arial" w:cs="Arial"/>
          <w:sz w:val="22"/>
          <w:szCs w:val="22"/>
        </w:rPr>
        <w:t xml:space="preserve"> deberán informar a la ADRES</w:t>
      </w:r>
      <w:r w:rsidR="00571217" w:rsidRPr="00F66D32">
        <w:rPr>
          <w:rFonts w:ascii="Arial" w:eastAsia="Arial" w:hAnsi="Arial" w:cs="Arial"/>
          <w:sz w:val="22"/>
          <w:szCs w:val="22"/>
        </w:rPr>
        <w:t xml:space="preserve"> los beneficiarios del causante y el porcentaje a asignar, con el fin de proceder con la programación del giro</w:t>
      </w:r>
      <w:r w:rsidR="00B14BFC" w:rsidRPr="00F66D32">
        <w:rPr>
          <w:rFonts w:ascii="Arial" w:eastAsia="Arial" w:hAnsi="Arial" w:cs="Arial"/>
          <w:sz w:val="22"/>
          <w:szCs w:val="22"/>
        </w:rPr>
        <w:t>.</w:t>
      </w:r>
    </w:p>
    <w:p w14:paraId="06644B61" w14:textId="77777777" w:rsidR="00B14BFC" w:rsidRPr="00F66D32" w:rsidRDefault="00B14BFC" w:rsidP="00253D8D">
      <w:pPr>
        <w:pStyle w:val="Textoindependiente"/>
        <w:spacing w:line="276" w:lineRule="auto"/>
        <w:ind w:right="141"/>
        <w:rPr>
          <w:rFonts w:ascii="Arial" w:eastAsia="Arial" w:hAnsi="Arial" w:cs="Arial"/>
          <w:sz w:val="22"/>
          <w:szCs w:val="22"/>
        </w:rPr>
      </w:pPr>
    </w:p>
    <w:p w14:paraId="50AC6E00" w14:textId="77777777" w:rsidR="0020278F" w:rsidRPr="00F66D32" w:rsidRDefault="00571217" w:rsidP="00253D8D">
      <w:pPr>
        <w:pStyle w:val="Textoindependiente"/>
        <w:spacing w:line="276" w:lineRule="auto"/>
        <w:ind w:right="141"/>
        <w:rPr>
          <w:rFonts w:ascii="Arial" w:eastAsia="Arial" w:hAnsi="Arial" w:cs="Arial"/>
          <w:sz w:val="22"/>
          <w:szCs w:val="22"/>
        </w:rPr>
      </w:pPr>
      <w:r w:rsidRPr="00F66D32">
        <w:rPr>
          <w:rFonts w:ascii="Arial" w:eastAsia="Arial" w:hAnsi="Arial" w:cs="Arial"/>
          <w:sz w:val="22"/>
          <w:szCs w:val="22"/>
        </w:rPr>
        <w:t>Esta información deberá ser enviada</w:t>
      </w:r>
      <w:r w:rsidR="00546297" w:rsidRPr="00F66D32">
        <w:rPr>
          <w:rFonts w:ascii="Arial" w:eastAsia="Arial" w:hAnsi="Arial" w:cs="Arial"/>
          <w:sz w:val="22"/>
          <w:szCs w:val="22"/>
        </w:rPr>
        <w:t xml:space="preserve">, en las condiciones técnicas establecidas por la ADRES, </w:t>
      </w:r>
      <w:r w:rsidRPr="00F66D32">
        <w:rPr>
          <w:rFonts w:ascii="Arial" w:eastAsia="Arial" w:hAnsi="Arial" w:cs="Arial"/>
          <w:sz w:val="22"/>
          <w:szCs w:val="22"/>
        </w:rPr>
        <w:t>en un término no mayor a ocho (8) meses contados a partir de la expedición de la presente Resolución y certificada por el Representante Legal</w:t>
      </w:r>
      <w:r w:rsidR="00EA1AE7" w:rsidRPr="00F66D32">
        <w:rPr>
          <w:rFonts w:ascii="Arial" w:eastAsia="Arial" w:hAnsi="Arial" w:cs="Arial"/>
          <w:sz w:val="22"/>
          <w:szCs w:val="22"/>
        </w:rPr>
        <w:t xml:space="preserve"> o quien haga sus veces </w:t>
      </w:r>
      <w:r w:rsidR="0020278F" w:rsidRPr="00F66D32">
        <w:rPr>
          <w:rFonts w:ascii="Arial" w:eastAsia="Arial" w:hAnsi="Arial" w:cs="Arial"/>
          <w:sz w:val="22"/>
          <w:szCs w:val="22"/>
        </w:rPr>
        <w:t xml:space="preserve">y deberá contar con su firma digital. </w:t>
      </w:r>
    </w:p>
    <w:p w14:paraId="0204E4D3" w14:textId="77777777" w:rsidR="000E1F42" w:rsidRPr="00F66D32" w:rsidRDefault="000E1F42" w:rsidP="00253D8D">
      <w:pPr>
        <w:pStyle w:val="Textoindependiente"/>
        <w:spacing w:line="276" w:lineRule="auto"/>
        <w:ind w:right="141"/>
        <w:rPr>
          <w:rFonts w:ascii="Arial" w:eastAsia="Arial" w:hAnsi="Arial" w:cs="Arial"/>
          <w:sz w:val="22"/>
          <w:szCs w:val="22"/>
        </w:rPr>
      </w:pPr>
    </w:p>
    <w:p w14:paraId="10CB1892" w14:textId="0EC8A8EC" w:rsidR="000E1F42" w:rsidRPr="00F66D32" w:rsidRDefault="000E1F42" w:rsidP="00253D8D">
      <w:pPr>
        <w:pStyle w:val="Textoindependiente"/>
        <w:spacing w:line="276" w:lineRule="auto"/>
        <w:ind w:right="141"/>
        <w:rPr>
          <w:rFonts w:ascii="Arial" w:eastAsia="Arial" w:hAnsi="Arial" w:cs="Arial"/>
          <w:sz w:val="22"/>
          <w:szCs w:val="22"/>
        </w:rPr>
      </w:pPr>
      <w:r w:rsidRPr="00F66D32">
        <w:rPr>
          <w:rFonts w:ascii="Arial" w:eastAsia="Arial" w:hAnsi="Arial" w:cs="Arial"/>
          <w:b/>
          <w:bCs/>
          <w:sz w:val="22"/>
          <w:szCs w:val="22"/>
        </w:rPr>
        <w:t>Parágrafo.</w:t>
      </w:r>
      <w:r w:rsidRPr="00F66D32">
        <w:rPr>
          <w:rFonts w:ascii="Arial" w:eastAsia="Arial" w:hAnsi="Arial" w:cs="Arial"/>
          <w:sz w:val="22"/>
          <w:szCs w:val="22"/>
        </w:rPr>
        <w:t xml:space="preserve"> En caso de la imposibilidad de determinar a los beneficiarios del Talento Humano en Salud, </w:t>
      </w:r>
      <w:r w:rsidR="001A2613" w:rsidRPr="00F66D32">
        <w:rPr>
          <w:rFonts w:ascii="Arial" w:eastAsia="Arial" w:hAnsi="Arial" w:cs="Arial"/>
          <w:sz w:val="22"/>
          <w:szCs w:val="22"/>
        </w:rPr>
        <w:t xml:space="preserve">las Instituciones Prestadoras de Servicios de Salud – IPS, </w:t>
      </w:r>
      <w:r w:rsidR="001A2613" w:rsidRPr="00F66D32">
        <w:rPr>
          <w:rFonts w:ascii="Arial" w:hAnsi="Arial" w:cs="Arial"/>
          <w:sz w:val="22"/>
          <w:szCs w:val="22"/>
          <w:lang w:val="es-CO" w:eastAsia="es-CO"/>
        </w:rPr>
        <w:t>Entidades Territoriales del Orden Departamental, Distrital y Municipal, las Fuerzas Militares y la Policía Nacional</w:t>
      </w:r>
      <w:r w:rsidRPr="00F66D32">
        <w:rPr>
          <w:rFonts w:ascii="Arial" w:eastAsia="Arial" w:hAnsi="Arial" w:cs="Arial"/>
          <w:sz w:val="22"/>
          <w:szCs w:val="22"/>
        </w:rPr>
        <w:t xml:space="preserve"> deberá</w:t>
      </w:r>
      <w:r w:rsidR="000B65C7" w:rsidRPr="00F66D32">
        <w:rPr>
          <w:rFonts w:ascii="Arial" w:eastAsia="Arial" w:hAnsi="Arial" w:cs="Arial"/>
          <w:sz w:val="22"/>
          <w:szCs w:val="22"/>
        </w:rPr>
        <w:t>n</w:t>
      </w:r>
      <w:r w:rsidRPr="00F66D32">
        <w:rPr>
          <w:rFonts w:ascii="Arial" w:eastAsia="Arial" w:hAnsi="Arial" w:cs="Arial"/>
          <w:sz w:val="22"/>
          <w:szCs w:val="22"/>
        </w:rPr>
        <w:t xml:space="preserve"> informar a la ADRES de esta situación</w:t>
      </w:r>
      <w:r w:rsidR="007F1037" w:rsidRPr="00F66D32">
        <w:rPr>
          <w:rFonts w:ascii="Arial" w:eastAsia="Arial" w:hAnsi="Arial" w:cs="Arial"/>
          <w:sz w:val="22"/>
          <w:szCs w:val="22"/>
        </w:rPr>
        <w:t>,</w:t>
      </w:r>
      <w:r w:rsidR="001A2613" w:rsidRPr="00F66D32">
        <w:rPr>
          <w:rFonts w:ascii="Arial" w:eastAsia="Arial" w:hAnsi="Arial" w:cs="Arial"/>
          <w:sz w:val="22"/>
          <w:szCs w:val="22"/>
        </w:rPr>
        <w:t xml:space="preserve"> exponiendo los motivos</w:t>
      </w:r>
      <w:r w:rsidRPr="00F66D32">
        <w:rPr>
          <w:rFonts w:ascii="Arial" w:eastAsia="Arial" w:hAnsi="Arial" w:cs="Arial"/>
          <w:sz w:val="22"/>
          <w:szCs w:val="22"/>
        </w:rPr>
        <w:t xml:space="preserve">. </w:t>
      </w:r>
    </w:p>
    <w:p w14:paraId="5A7A4912" w14:textId="77777777" w:rsidR="0020278F" w:rsidRPr="00F66D32" w:rsidRDefault="0020278F" w:rsidP="00253D8D">
      <w:pPr>
        <w:pStyle w:val="Textoindependiente"/>
        <w:spacing w:line="276" w:lineRule="auto"/>
        <w:ind w:right="141"/>
        <w:rPr>
          <w:rFonts w:ascii="Arial" w:eastAsia="Arial" w:hAnsi="Arial" w:cs="Arial"/>
          <w:sz w:val="22"/>
          <w:szCs w:val="22"/>
        </w:rPr>
      </w:pPr>
    </w:p>
    <w:bookmarkEnd w:id="2"/>
    <w:p w14:paraId="52890DB9" w14:textId="77777777" w:rsidR="002E6CA2" w:rsidRPr="00F66D32" w:rsidRDefault="000E1F42" w:rsidP="00253D8D">
      <w:pPr>
        <w:pStyle w:val="Textoindependiente"/>
        <w:spacing w:line="276" w:lineRule="auto"/>
        <w:ind w:right="141"/>
        <w:rPr>
          <w:rFonts w:ascii="Arial" w:eastAsia="Arial" w:hAnsi="Arial" w:cs="Arial"/>
          <w:sz w:val="22"/>
          <w:szCs w:val="22"/>
        </w:rPr>
      </w:pPr>
      <w:r w:rsidRPr="00F66D32">
        <w:rPr>
          <w:rFonts w:ascii="Arial" w:eastAsia="Arial" w:hAnsi="Arial" w:cs="Arial"/>
          <w:b/>
          <w:bCs/>
          <w:sz w:val="22"/>
          <w:szCs w:val="22"/>
        </w:rPr>
        <w:t>Artículo 5.</w:t>
      </w:r>
      <w:r w:rsidRPr="00F66D32">
        <w:rPr>
          <w:rFonts w:ascii="Arial" w:eastAsia="Arial" w:hAnsi="Arial" w:cs="Arial"/>
          <w:sz w:val="22"/>
          <w:szCs w:val="22"/>
        </w:rPr>
        <w:t xml:space="preserve"> </w:t>
      </w:r>
      <w:r w:rsidRPr="00F66D32">
        <w:rPr>
          <w:rFonts w:ascii="Arial" w:eastAsia="Arial" w:hAnsi="Arial" w:cs="Arial"/>
          <w:b/>
          <w:bCs/>
          <w:sz w:val="22"/>
          <w:szCs w:val="22"/>
        </w:rPr>
        <w:t>Responsabilidad de la información</w:t>
      </w:r>
      <w:r w:rsidRPr="00F66D32">
        <w:rPr>
          <w:rFonts w:ascii="Arial" w:eastAsia="Arial" w:hAnsi="Arial" w:cs="Arial"/>
          <w:b/>
          <w:bCs/>
          <w:i/>
          <w:iCs/>
          <w:sz w:val="22"/>
          <w:szCs w:val="22"/>
        </w:rPr>
        <w:t>.</w:t>
      </w:r>
      <w:r w:rsidRPr="00F66D32">
        <w:rPr>
          <w:rFonts w:ascii="Arial" w:eastAsia="Arial" w:hAnsi="Arial" w:cs="Arial"/>
          <w:sz w:val="22"/>
          <w:szCs w:val="22"/>
        </w:rPr>
        <w:t xml:space="preserve"> </w:t>
      </w:r>
      <w:r w:rsidR="007F1037" w:rsidRPr="00F66D32">
        <w:rPr>
          <w:rFonts w:ascii="Arial" w:eastAsia="Arial" w:hAnsi="Arial" w:cs="Arial"/>
          <w:sz w:val="22"/>
          <w:szCs w:val="22"/>
        </w:rPr>
        <w:t xml:space="preserve">Las Instituciones Prestadoras de Servicios de Salud – IPS, </w:t>
      </w:r>
      <w:r w:rsidR="007F1037" w:rsidRPr="00F66D32">
        <w:rPr>
          <w:rFonts w:ascii="Arial" w:hAnsi="Arial" w:cs="Arial"/>
          <w:sz w:val="22"/>
          <w:szCs w:val="22"/>
          <w:lang w:val="es-CO" w:eastAsia="es-CO"/>
        </w:rPr>
        <w:t>Entidades Territoriales del Orden Departamental, Distrital y Municipal, las Fuerzas Militares y la Policía Nacional</w:t>
      </w:r>
      <w:r w:rsidR="007F1037" w:rsidRPr="00F66D32">
        <w:rPr>
          <w:rFonts w:ascii="Arial" w:eastAsia="Arial" w:hAnsi="Arial" w:cs="Arial"/>
          <w:sz w:val="22"/>
          <w:szCs w:val="22"/>
        </w:rPr>
        <w:t xml:space="preserve"> </w:t>
      </w:r>
      <w:r w:rsidRPr="00F66D32">
        <w:rPr>
          <w:rFonts w:ascii="Arial" w:eastAsia="Arial" w:hAnsi="Arial" w:cs="Arial"/>
          <w:sz w:val="22"/>
          <w:szCs w:val="22"/>
        </w:rPr>
        <w:t>será</w:t>
      </w:r>
      <w:r w:rsidR="007F1037" w:rsidRPr="00F66D32">
        <w:rPr>
          <w:rFonts w:ascii="Arial" w:eastAsia="Arial" w:hAnsi="Arial" w:cs="Arial"/>
          <w:sz w:val="22"/>
          <w:szCs w:val="22"/>
        </w:rPr>
        <w:t>n</w:t>
      </w:r>
      <w:r w:rsidRPr="00F66D32">
        <w:rPr>
          <w:rFonts w:ascii="Arial" w:eastAsia="Arial" w:hAnsi="Arial" w:cs="Arial"/>
          <w:sz w:val="22"/>
          <w:szCs w:val="22"/>
        </w:rPr>
        <w:t xml:space="preserve"> la</w:t>
      </w:r>
      <w:r w:rsidR="007F1037" w:rsidRPr="00F66D32">
        <w:rPr>
          <w:rFonts w:ascii="Arial" w:eastAsia="Arial" w:hAnsi="Arial" w:cs="Arial"/>
          <w:sz w:val="22"/>
          <w:szCs w:val="22"/>
        </w:rPr>
        <w:t>s</w:t>
      </w:r>
      <w:r w:rsidRPr="00F66D32">
        <w:rPr>
          <w:rFonts w:ascii="Arial" w:eastAsia="Arial" w:hAnsi="Arial" w:cs="Arial"/>
          <w:sz w:val="22"/>
          <w:szCs w:val="22"/>
        </w:rPr>
        <w:t xml:space="preserve"> responsable</w:t>
      </w:r>
      <w:r w:rsidR="007F1037" w:rsidRPr="00F66D32">
        <w:rPr>
          <w:rFonts w:ascii="Arial" w:eastAsia="Arial" w:hAnsi="Arial" w:cs="Arial"/>
          <w:sz w:val="22"/>
          <w:szCs w:val="22"/>
        </w:rPr>
        <w:t>s</w:t>
      </w:r>
      <w:r w:rsidRPr="00F66D32">
        <w:rPr>
          <w:rFonts w:ascii="Arial" w:eastAsia="Arial" w:hAnsi="Arial" w:cs="Arial"/>
          <w:sz w:val="22"/>
          <w:szCs w:val="22"/>
        </w:rPr>
        <w:t xml:space="preserve"> de la veracidad y calidad de la información reportada</w:t>
      </w:r>
      <w:r w:rsidR="002E6CA2" w:rsidRPr="00F66D32">
        <w:rPr>
          <w:rFonts w:ascii="Arial" w:eastAsia="Arial" w:hAnsi="Arial" w:cs="Arial"/>
          <w:sz w:val="22"/>
          <w:szCs w:val="22"/>
        </w:rPr>
        <w:t>.</w:t>
      </w:r>
    </w:p>
    <w:p w14:paraId="192D0EC7" w14:textId="77777777" w:rsidR="002E6CA2" w:rsidRPr="00F66D32" w:rsidRDefault="002E6CA2" w:rsidP="00253D8D">
      <w:pPr>
        <w:pStyle w:val="Textoindependiente"/>
        <w:spacing w:line="276" w:lineRule="auto"/>
        <w:ind w:right="141"/>
        <w:rPr>
          <w:rFonts w:ascii="Arial" w:eastAsia="Arial" w:hAnsi="Arial" w:cs="Arial"/>
          <w:sz w:val="22"/>
          <w:szCs w:val="22"/>
        </w:rPr>
      </w:pPr>
    </w:p>
    <w:p w14:paraId="079F85D8" w14:textId="55921397" w:rsidR="000E1F42" w:rsidRPr="00F66D32" w:rsidRDefault="002E6CA2" w:rsidP="00253D8D">
      <w:pPr>
        <w:pStyle w:val="Textoindependiente"/>
        <w:spacing w:line="276" w:lineRule="auto"/>
        <w:ind w:right="141"/>
        <w:rPr>
          <w:rFonts w:ascii="Arial" w:hAnsi="Arial" w:cs="Arial"/>
          <w:sz w:val="22"/>
          <w:szCs w:val="22"/>
          <w:lang w:val="es-CO" w:eastAsia="es-CO"/>
        </w:rPr>
      </w:pPr>
      <w:r w:rsidRPr="00F66D32">
        <w:rPr>
          <w:rFonts w:ascii="Arial" w:eastAsia="Arial" w:hAnsi="Arial" w:cs="Arial"/>
          <w:sz w:val="22"/>
          <w:szCs w:val="22"/>
        </w:rPr>
        <w:t>E</w:t>
      </w:r>
      <w:r w:rsidR="000E1F42" w:rsidRPr="00F66D32">
        <w:rPr>
          <w:rFonts w:ascii="Arial" w:eastAsia="Arial" w:hAnsi="Arial" w:cs="Arial"/>
          <w:sz w:val="22"/>
          <w:szCs w:val="22"/>
        </w:rPr>
        <w:t>n ningún caso la ADRES asumirá responsabilidad</w:t>
      </w:r>
      <w:r w:rsidRPr="00F66D32">
        <w:rPr>
          <w:rFonts w:ascii="Arial" w:eastAsia="Arial" w:hAnsi="Arial" w:cs="Arial"/>
          <w:sz w:val="22"/>
          <w:szCs w:val="22"/>
        </w:rPr>
        <w:t xml:space="preserve"> respecto a los beneficiarios del Talento Humano en Salud fallecido, frente al reconocimiento </w:t>
      </w:r>
      <w:r w:rsidRPr="00F66D32">
        <w:rPr>
          <w:rFonts w:ascii="Arial" w:hAnsi="Arial" w:cs="Arial"/>
          <w:sz w:val="22"/>
          <w:szCs w:val="22"/>
          <w:lang w:val="es-CO" w:eastAsia="es-CO"/>
        </w:rPr>
        <w:t>económico temporal al Talento Humano en Salud, derivada de errores o inconsistencias en la información reportada por las citadas entidades.</w:t>
      </w:r>
    </w:p>
    <w:p w14:paraId="7300B740" w14:textId="77777777" w:rsidR="002E6CA2" w:rsidRPr="00F66D32" w:rsidRDefault="002E6CA2" w:rsidP="00253D8D">
      <w:pPr>
        <w:pStyle w:val="Textoindependiente"/>
        <w:spacing w:line="276" w:lineRule="auto"/>
        <w:ind w:right="141"/>
        <w:rPr>
          <w:rFonts w:ascii="Arial" w:eastAsia="Arial" w:hAnsi="Arial" w:cs="Arial"/>
          <w:sz w:val="22"/>
          <w:szCs w:val="22"/>
        </w:rPr>
      </w:pPr>
    </w:p>
    <w:p w14:paraId="0DDE6D4A" w14:textId="391496B7" w:rsidR="000E1F42" w:rsidRPr="00F66D32" w:rsidRDefault="000E1F42" w:rsidP="00253D8D">
      <w:pPr>
        <w:pStyle w:val="Textoindependiente"/>
        <w:spacing w:line="276" w:lineRule="auto"/>
        <w:ind w:right="141"/>
        <w:rPr>
          <w:rFonts w:ascii="Arial" w:eastAsia="Arial" w:hAnsi="Arial" w:cs="Arial"/>
          <w:sz w:val="22"/>
          <w:szCs w:val="22"/>
        </w:rPr>
      </w:pPr>
      <w:r w:rsidRPr="00F66D32">
        <w:rPr>
          <w:rFonts w:ascii="Arial" w:eastAsia="Arial" w:hAnsi="Arial" w:cs="Arial"/>
          <w:b/>
          <w:bCs/>
          <w:sz w:val="22"/>
          <w:szCs w:val="22"/>
        </w:rPr>
        <w:t>Artículo 6.</w:t>
      </w:r>
      <w:r w:rsidRPr="00F66D32">
        <w:rPr>
          <w:rFonts w:ascii="Arial" w:eastAsia="Arial" w:hAnsi="Arial" w:cs="Arial"/>
          <w:sz w:val="22"/>
          <w:szCs w:val="22"/>
        </w:rPr>
        <w:t xml:space="preserve"> </w:t>
      </w:r>
      <w:r w:rsidRPr="00F66D32">
        <w:rPr>
          <w:rFonts w:ascii="Arial" w:eastAsia="Arial" w:hAnsi="Arial" w:cs="Arial"/>
          <w:b/>
          <w:bCs/>
          <w:sz w:val="22"/>
          <w:szCs w:val="22"/>
        </w:rPr>
        <w:t>Programación del giro por parte de la ADRES.</w:t>
      </w:r>
      <w:r w:rsidRPr="00F66D32">
        <w:rPr>
          <w:rFonts w:ascii="Arial" w:eastAsia="Arial" w:hAnsi="Arial" w:cs="Arial"/>
          <w:sz w:val="22"/>
          <w:szCs w:val="22"/>
        </w:rPr>
        <w:t xml:space="preserve"> La ADRES procederá con la programación del giro a los beneficiarios del</w:t>
      </w:r>
      <w:r w:rsidR="00FA2E1F" w:rsidRPr="00F66D32">
        <w:rPr>
          <w:rFonts w:ascii="Arial" w:eastAsia="Arial" w:hAnsi="Arial" w:cs="Arial"/>
          <w:sz w:val="22"/>
          <w:szCs w:val="22"/>
        </w:rPr>
        <w:t xml:space="preserve"> reconocimiento económic</w:t>
      </w:r>
      <w:r w:rsidR="00EA56B9" w:rsidRPr="00F66D32">
        <w:rPr>
          <w:rFonts w:ascii="Arial" w:eastAsia="Arial" w:hAnsi="Arial" w:cs="Arial"/>
          <w:sz w:val="22"/>
          <w:szCs w:val="22"/>
        </w:rPr>
        <w:t>o</w:t>
      </w:r>
      <w:r w:rsidR="00FA2E1F" w:rsidRPr="00F66D32">
        <w:rPr>
          <w:rFonts w:ascii="Arial" w:eastAsia="Arial" w:hAnsi="Arial" w:cs="Arial"/>
          <w:sz w:val="22"/>
          <w:szCs w:val="22"/>
        </w:rPr>
        <w:t xml:space="preserve"> temporal al</w:t>
      </w:r>
      <w:r w:rsidRPr="00F66D32">
        <w:rPr>
          <w:rFonts w:ascii="Arial" w:eastAsia="Arial" w:hAnsi="Arial" w:cs="Arial"/>
          <w:sz w:val="22"/>
          <w:szCs w:val="22"/>
        </w:rPr>
        <w:t xml:space="preserve"> Talento Humano en Salud fallecido, en los términos informados por las </w:t>
      </w:r>
      <w:r w:rsidR="00EA56B9" w:rsidRPr="00F66D32">
        <w:rPr>
          <w:rFonts w:ascii="Arial" w:eastAsia="Arial" w:hAnsi="Arial" w:cs="Arial"/>
          <w:sz w:val="22"/>
          <w:szCs w:val="22"/>
        </w:rPr>
        <w:t xml:space="preserve">Instituciones Prestadoras de Servicios de Salud – IPS, </w:t>
      </w:r>
      <w:r w:rsidR="00EA56B9" w:rsidRPr="00F66D32">
        <w:rPr>
          <w:rFonts w:ascii="Arial" w:hAnsi="Arial" w:cs="Arial"/>
          <w:sz w:val="22"/>
          <w:szCs w:val="22"/>
          <w:lang w:val="es-CO" w:eastAsia="es-CO"/>
        </w:rPr>
        <w:t>Entidades Territoriales del Orden Departamental, Distrital y Municipal, las Fuerzas Militares y la Policía Nacional</w:t>
      </w:r>
      <w:r w:rsidRPr="00F66D32">
        <w:rPr>
          <w:rFonts w:ascii="Arial" w:eastAsia="Arial" w:hAnsi="Arial" w:cs="Arial"/>
          <w:sz w:val="22"/>
          <w:szCs w:val="22"/>
        </w:rPr>
        <w:t xml:space="preserve"> encargadas de la postulación que dio origen a</w:t>
      </w:r>
      <w:r w:rsidR="003E58D6" w:rsidRPr="00F66D32">
        <w:rPr>
          <w:rFonts w:ascii="Arial" w:eastAsia="Arial" w:hAnsi="Arial" w:cs="Arial"/>
          <w:sz w:val="22"/>
          <w:szCs w:val="22"/>
        </w:rPr>
        <w:t xml:space="preserve"> </w:t>
      </w:r>
      <w:r w:rsidRPr="00F66D32">
        <w:rPr>
          <w:rFonts w:ascii="Arial" w:eastAsia="Arial" w:hAnsi="Arial" w:cs="Arial"/>
          <w:sz w:val="22"/>
          <w:szCs w:val="22"/>
        </w:rPr>
        <w:t>l</w:t>
      </w:r>
      <w:r w:rsidR="003E58D6" w:rsidRPr="00F66D32">
        <w:rPr>
          <w:rFonts w:ascii="Arial" w:eastAsia="Arial" w:hAnsi="Arial" w:cs="Arial"/>
          <w:sz w:val="22"/>
          <w:szCs w:val="22"/>
        </w:rPr>
        <w:t>a aprobación y</w:t>
      </w:r>
      <w:r w:rsidRPr="00F66D32">
        <w:rPr>
          <w:rFonts w:ascii="Arial" w:eastAsia="Arial" w:hAnsi="Arial" w:cs="Arial"/>
          <w:sz w:val="22"/>
          <w:szCs w:val="22"/>
        </w:rPr>
        <w:t xml:space="preserve"> reconocimiento, en el mes siguiente a la remisión de la información. </w:t>
      </w:r>
    </w:p>
    <w:p w14:paraId="2031528E" w14:textId="77777777" w:rsidR="00E35B41" w:rsidRPr="00F66D32" w:rsidRDefault="00E35B41" w:rsidP="00253D8D">
      <w:pPr>
        <w:pStyle w:val="Textoindependiente"/>
        <w:spacing w:line="276" w:lineRule="auto"/>
        <w:ind w:right="141"/>
        <w:rPr>
          <w:rFonts w:ascii="Arial" w:eastAsia="Arial" w:hAnsi="Arial" w:cs="Arial"/>
          <w:sz w:val="22"/>
          <w:szCs w:val="22"/>
        </w:rPr>
      </w:pPr>
    </w:p>
    <w:p w14:paraId="30E76D97" w14:textId="4A5FC256" w:rsidR="00F66D32" w:rsidRPr="00F66D32" w:rsidRDefault="00E35B41" w:rsidP="00F66D32">
      <w:pPr>
        <w:pStyle w:val="Textoindependiente"/>
        <w:spacing w:line="276" w:lineRule="auto"/>
        <w:ind w:right="141"/>
        <w:rPr>
          <w:rFonts w:ascii="Arial" w:eastAsia="Arial" w:hAnsi="Arial" w:cs="Arial"/>
          <w:sz w:val="22"/>
          <w:szCs w:val="22"/>
        </w:rPr>
      </w:pPr>
      <w:r w:rsidRPr="00F66D32">
        <w:rPr>
          <w:rFonts w:ascii="Arial" w:eastAsia="Arial" w:hAnsi="Arial" w:cs="Arial"/>
          <w:b/>
          <w:bCs/>
          <w:sz w:val="22"/>
          <w:szCs w:val="22"/>
        </w:rPr>
        <w:t xml:space="preserve">Artículo 7. Reconocimiento contable y giro de los recursos. </w:t>
      </w:r>
      <w:r w:rsidR="00F66D32" w:rsidRPr="00F66D32">
        <w:rPr>
          <w:rFonts w:ascii="Arial" w:eastAsia="Arial" w:hAnsi="Arial" w:cs="Arial"/>
          <w:sz w:val="22"/>
          <w:szCs w:val="22"/>
        </w:rPr>
        <w:t xml:space="preserve">La ADRES registrará en sus Estados Financieros el gasto a nombre de las Instituciones Prestadoras de Servicios de Salud – IPS, </w:t>
      </w:r>
      <w:r w:rsidR="00F66D32" w:rsidRPr="00F66D32">
        <w:rPr>
          <w:rFonts w:ascii="Arial" w:hAnsi="Arial" w:cs="Arial"/>
          <w:sz w:val="22"/>
          <w:szCs w:val="22"/>
          <w:lang w:val="es-CO" w:eastAsia="es-CO"/>
        </w:rPr>
        <w:t>Entidades Territoriales del Orden Departamental, Distrital y Municipal, las Fuerzas Militares y la Policía Nacional, según corresponda</w:t>
      </w:r>
      <w:r w:rsidR="00695EDB">
        <w:rPr>
          <w:rFonts w:ascii="Arial" w:hAnsi="Arial" w:cs="Arial"/>
          <w:sz w:val="22"/>
          <w:szCs w:val="22"/>
          <w:lang w:val="es-CO" w:eastAsia="es-CO"/>
        </w:rPr>
        <w:t>.</w:t>
      </w:r>
    </w:p>
    <w:p w14:paraId="4B271572" w14:textId="77777777" w:rsidR="00F66D32" w:rsidRPr="00F66D32" w:rsidRDefault="00F66D32" w:rsidP="00F66D32">
      <w:pPr>
        <w:pStyle w:val="Textoindependiente"/>
        <w:spacing w:line="276" w:lineRule="auto"/>
        <w:ind w:right="141"/>
        <w:rPr>
          <w:rFonts w:ascii="Arial" w:eastAsia="Arial" w:hAnsi="Arial" w:cs="Arial"/>
          <w:sz w:val="22"/>
          <w:szCs w:val="22"/>
        </w:rPr>
      </w:pPr>
    </w:p>
    <w:p w14:paraId="29135DBE" w14:textId="71A6A224" w:rsidR="000E1F42" w:rsidRPr="00F66D32" w:rsidRDefault="00F66D32" w:rsidP="00253D8D">
      <w:pPr>
        <w:pStyle w:val="Textoindependiente"/>
        <w:spacing w:line="276" w:lineRule="auto"/>
        <w:ind w:right="141"/>
        <w:rPr>
          <w:rFonts w:ascii="Arial" w:eastAsia="Arial" w:hAnsi="Arial" w:cs="Arial"/>
          <w:sz w:val="22"/>
          <w:szCs w:val="22"/>
        </w:rPr>
      </w:pPr>
      <w:r w:rsidRPr="00F66D32">
        <w:rPr>
          <w:rFonts w:ascii="Arial" w:eastAsia="Arial" w:hAnsi="Arial" w:cs="Arial"/>
          <w:sz w:val="22"/>
          <w:szCs w:val="22"/>
        </w:rPr>
        <w:t>El giro de estos recursos se realizará a las cuentas bancarias de los beneficiarios del Talento Humano en Salud fallecido, registradas por las citadas entidades, en concordancia con lo dispuesto en el parágrafo 2 del artículo 5 de la Resolución 1774 de 2020.</w:t>
      </w:r>
    </w:p>
    <w:p w14:paraId="056B7650" w14:textId="77777777" w:rsidR="0020278F" w:rsidRPr="00F66D32" w:rsidRDefault="0020278F" w:rsidP="00253D8D">
      <w:pPr>
        <w:pStyle w:val="Textoindependiente"/>
        <w:spacing w:line="276" w:lineRule="auto"/>
        <w:ind w:right="141"/>
        <w:rPr>
          <w:rFonts w:ascii="Arial" w:eastAsia="Arial" w:hAnsi="Arial" w:cs="Arial"/>
          <w:sz w:val="22"/>
          <w:szCs w:val="22"/>
        </w:rPr>
      </w:pPr>
    </w:p>
    <w:p w14:paraId="06A68D31" w14:textId="4B02A12D" w:rsidR="0020278F" w:rsidRPr="00F66D32" w:rsidRDefault="000E1F42" w:rsidP="00253D8D">
      <w:pPr>
        <w:pStyle w:val="Textoindependiente"/>
        <w:spacing w:line="276" w:lineRule="auto"/>
        <w:ind w:right="141"/>
        <w:rPr>
          <w:rFonts w:ascii="Arial" w:eastAsia="Arial" w:hAnsi="Arial" w:cs="Arial"/>
          <w:sz w:val="22"/>
          <w:szCs w:val="22"/>
        </w:rPr>
      </w:pPr>
      <w:r w:rsidRPr="00F66D32">
        <w:rPr>
          <w:rFonts w:ascii="Arial" w:eastAsia="Arial" w:hAnsi="Arial" w:cs="Arial"/>
          <w:b/>
          <w:bCs/>
          <w:sz w:val="22"/>
          <w:szCs w:val="22"/>
        </w:rPr>
        <w:t xml:space="preserve">Artículo </w:t>
      </w:r>
      <w:r w:rsidR="00F66D32" w:rsidRPr="00F66D32">
        <w:rPr>
          <w:rFonts w:ascii="Arial" w:eastAsia="Arial" w:hAnsi="Arial" w:cs="Arial"/>
          <w:b/>
          <w:bCs/>
          <w:sz w:val="22"/>
          <w:szCs w:val="22"/>
        </w:rPr>
        <w:t>8</w:t>
      </w:r>
      <w:r w:rsidRPr="00F66D32">
        <w:rPr>
          <w:rFonts w:ascii="Arial" w:eastAsia="Arial" w:hAnsi="Arial" w:cs="Arial"/>
          <w:b/>
          <w:bCs/>
          <w:sz w:val="22"/>
          <w:szCs w:val="22"/>
        </w:rPr>
        <w:t>.</w:t>
      </w:r>
      <w:r w:rsidRPr="00F66D32">
        <w:rPr>
          <w:rFonts w:ascii="Arial" w:eastAsia="Arial" w:hAnsi="Arial" w:cs="Arial"/>
          <w:sz w:val="22"/>
          <w:szCs w:val="22"/>
        </w:rPr>
        <w:t xml:space="preserve"> </w:t>
      </w:r>
      <w:r w:rsidRPr="00F66D32">
        <w:rPr>
          <w:rFonts w:ascii="Arial" w:eastAsia="Arial" w:hAnsi="Arial" w:cs="Arial"/>
          <w:b/>
          <w:bCs/>
          <w:sz w:val="22"/>
          <w:szCs w:val="22"/>
        </w:rPr>
        <w:t>Saldos no girados</w:t>
      </w:r>
      <w:r w:rsidRPr="00F66D32">
        <w:rPr>
          <w:rFonts w:ascii="Arial" w:eastAsia="Arial" w:hAnsi="Arial" w:cs="Arial"/>
          <w:b/>
          <w:bCs/>
          <w:i/>
          <w:iCs/>
          <w:sz w:val="22"/>
          <w:szCs w:val="22"/>
        </w:rPr>
        <w:t xml:space="preserve">. </w:t>
      </w:r>
      <w:r w:rsidRPr="00F66D32">
        <w:rPr>
          <w:rFonts w:ascii="Arial" w:eastAsia="Arial" w:hAnsi="Arial" w:cs="Arial"/>
          <w:sz w:val="22"/>
          <w:szCs w:val="22"/>
        </w:rPr>
        <w:t>En el caso de valores objeto de reconocimiento al Talento Humano en Salud fallecido en el que no</w:t>
      </w:r>
      <w:r w:rsidRPr="00F66D32">
        <w:rPr>
          <w:rFonts w:ascii="Arial" w:eastAsia="Arial" w:hAnsi="Arial" w:cs="Arial"/>
          <w:b/>
          <w:bCs/>
          <w:i/>
          <w:iCs/>
          <w:sz w:val="22"/>
          <w:szCs w:val="22"/>
        </w:rPr>
        <w:t xml:space="preserve"> </w:t>
      </w:r>
      <w:r w:rsidRPr="00F66D32">
        <w:rPr>
          <w:rFonts w:ascii="Arial" w:eastAsia="Arial" w:hAnsi="Arial" w:cs="Arial"/>
          <w:sz w:val="22"/>
          <w:szCs w:val="22"/>
        </w:rPr>
        <w:t xml:space="preserve">sea posible la determinación de sus beneficiarios, la ADRES procederá </w:t>
      </w:r>
      <w:r w:rsidR="00DC7F3F" w:rsidRPr="00F66D32">
        <w:rPr>
          <w:rFonts w:ascii="Arial" w:eastAsia="Arial" w:hAnsi="Arial" w:cs="Arial"/>
          <w:sz w:val="22"/>
          <w:szCs w:val="22"/>
        </w:rPr>
        <w:t xml:space="preserve">con </w:t>
      </w:r>
      <w:r w:rsidR="002E6CA2" w:rsidRPr="00F66D32">
        <w:rPr>
          <w:rFonts w:ascii="Arial" w:eastAsia="Arial" w:hAnsi="Arial" w:cs="Arial"/>
          <w:sz w:val="22"/>
          <w:szCs w:val="22"/>
        </w:rPr>
        <w:t>la depuración</w:t>
      </w:r>
      <w:r w:rsidR="00DC7F3F" w:rsidRPr="00F66D32">
        <w:rPr>
          <w:rFonts w:ascii="Arial" w:eastAsia="Arial" w:hAnsi="Arial" w:cs="Arial"/>
          <w:color w:val="FF0000"/>
          <w:sz w:val="22"/>
          <w:szCs w:val="22"/>
        </w:rPr>
        <w:t xml:space="preserve"> </w:t>
      </w:r>
      <w:r w:rsidR="00DC7F3F" w:rsidRPr="00F66D32">
        <w:rPr>
          <w:rFonts w:ascii="Arial" w:eastAsia="Arial" w:hAnsi="Arial" w:cs="Arial"/>
          <w:sz w:val="22"/>
          <w:szCs w:val="22"/>
        </w:rPr>
        <w:t xml:space="preserve">de los saldos contables </w:t>
      </w:r>
      <w:r w:rsidR="002E6CA2" w:rsidRPr="00F66D32">
        <w:rPr>
          <w:rFonts w:ascii="Arial" w:eastAsia="Arial" w:hAnsi="Arial" w:cs="Arial"/>
          <w:sz w:val="22"/>
          <w:szCs w:val="22"/>
        </w:rPr>
        <w:t>en los Estados Financieros</w:t>
      </w:r>
      <w:r w:rsidR="00E35B41" w:rsidRPr="00F66D32">
        <w:rPr>
          <w:rFonts w:ascii="Arial" w:eastAsia="Arial" w:hAnsi="Arial" w:cs="Arial"/>
          <w:sz w:val="22"/>
          <w:szCs w:val="22"/>
        </w:rPr>
        <w:t xml:space="preserve"> </w:t>
      </w:r>
      <w:r w:rsidR="002E6CA2" w:rsidRPr="00F66D32">
        <w:rPr>
          <w:rFonts w:ascii="Arial" w:eastAsia="Arial" w:hAnsi="Arial" w:cs="Arial"/>
          <w:sz w:val="22"/>
          <w:szCs w:val="22"/>
        </w:rPr>
        <w:t>conforme a las normas técnicas contables.</w:t>
      </w:r>
    </w:p>
    <w:p w14:paraId="3E835822" w14:textId="77777777" w:rsidR="00DC7F3F" w:rsidRPr="00F66D32" w:rsidRDefault="00DC7F3F" w:rsidP="00253D8D">
      <w:pPr>
        <w:pStyle w:val="Textoindependiente"/>
        <w:spacing w:line="276" w:lineRule="auto"/>
        <w:ind w:right="141"/>
        <w:rPr>
          <w:rFonts w:ascii="Arial" w:eastAsia="Arial" w:hAnsi="Arial" w:cs="Arial"/>
          <w:sz w:val="22"/>
          <w:szCs w:val="22"/>
        </w:rPr>
      </w:pPr>
    </w:p>
    <w:p w14:paraId="4FD8E731" w14:textId="4FB53857" w:rsidR="00DC7F3F" w:rsidRPr="00F66D32" w:rsidRDefault="00DC7F3F" w:rsidP="00253D8D">
      <w:pPr>
        <w:pStyle w:val="Textoindependiente"/>
        <w:spacing w:line="276" w:lineRule="auto"/>
        <w:ind w:right="141"/>
        <w:rPr>
          <w:rFonts w:ascii="Arial" w:eastAsia="Arial" w:hAnsi="Arial" w:cs="Arial"/>
          <w:sz w:val="22"/>
          <w:szCs w:val="22"/>
        </w:rPr>
      </w:pPr>
      <w:r w:rsidRPr="00F66D32">
        <w:rPr>
          <w:rFonts w:ascii="Arial" w:eastAsia="Arial" w:hAnsi="Arial" w:cs="Arial"/>
          <w:b/>
          <w:bCs/>
          <w:sz w:val="22"/>
          <w:szCs w:val="22"/>
        </w:rPr>
        <w:t xml:space="preserve">Artículo </w:t>
      </w:r>
      <w:r w:rsidR="00F66D32" w:rsidRPr="00F66D32">
        <w:rPr>
          <w:rFonts w:ascii="Arial" w:eastAsia="Arial" w:hAnsi="Arial" w:cs="Arial"/>
          <w:b/>
          <w:bCs/>
          <w:sz w:val="22"/>
          <w:szCs w:val="22"/>
        </w:rPr>
        <w:t>9</w:t>
      </w:r>
      <w:r w:rsidRPr="00F66D32">
        <w:rPr>
          <w:rFonts w:ascii="Arial" w:eastAsia="Arial" w:hAnsi="Arial" w:cs="Arial"/>
          <w:b/>
          <w:bCs/>
          <w:sz w:val="22"/>
          <w:szCs w:val="22"/>
        </w:rPr>
        <w:t>. Tratamiento de</w:t>
      </w:r>
      <w:r w:rsidR="00A51ABD" w:rsidRPr="00F66D32">
        <w:rPr>
          <w:rFonts w:ascii="Arial" w:eastAsia="Arial" w:hAnsi="Arial" w:cs="Arial"/>
          <w:b/>
          <w:bCs/>
          <w:sz w:val="22"/>
          <w:szCs w:val="22"/>
        </w:rPr>
        <w:t xml:space="preserve"> la información</w:t>
      </w:r>
      <w:r w:rsidR="00A51ABD" w:rsidRPr="00F66D32">
        <w:rPr>
          <w:rFonts w:ascii="Arial" w:eastAsia="Arial" w:hAnsi="Arial" w:cs="Arial"/>
          <w:b/>
          <w:bCs/>
          <w:i/>
          <w:iCs/>
          <w:sz w:val="22"/>
          <w:szCs w:val="22"/>
        </w:rPr>
        <w:t xml:space="preserve">. </w:t>
      </w:r>
      <w:r w:rsidR="00A51ABD" w:rsidRPr="00F66D32">
        <w:rPr>
          <w:rFonts w:ascii="Arial" w:eastAsia="Arial" w:hAnsi="Arial" w:cs="Arial"/>
          <w:sz w:val="22"/>
          <w:szCs w:val="22"/>
        </w:rPr>
        <w:t xml:space="preserve">Las entidades que participen en el flujo y consolidación de la información, serán responsables del cumplimiento del régimen de protección de datos y demás aspectos relacionados con el tratamiento de información, que </w:t>
      </w:r>
      <w:r w:rsidR="00A51ABD" w:rsidRPr="00F66D32">
        <w:rPr>
          <w:rFonts w:ascii="Arial" w:eastAsia="Arial" w:hAnsi="Arial" w:cs="Arial"/>
          <w:sz w:val="22"/>
          <w:szCs w:val="22"/>
        </w:rPr>
        <w:lastRenderedPageBreak/>
        <w:t>les sea aplicable en el marco de la Ley Estatutaria 1581 de 2012, la Ley 1712 de 2014, el capítulo 25 del Libro 2 Parte 2 Titulo 2 del Decreto 1068 de 2015 y las normas que las modifiquen, reglamenten o sustituyan, en virtud de lo cual se hacen responsable</w:t>
      </w:r>
      <w:r w:rsidR="000B65C7" w:rsidRPr="00F66D32">
        <w:rPr>
          <w:rFonts w:ascii="Arial" w:eastAsia="Arial" w:hAnsi="Arial" w:cs="Arial"/>
          <w:sz w:val="22"/>
          <w:szCs w:val="22"/>
        </w:rPr>
        <w:t>s</w:t>
      </w:r>
      <w:r w:rsidR="00A51ABD" w:rsidRPr="00F66D32">
        <w:rPr>
          <w:rFonts w:ascii="Arial" w:eastAsia="Arial" w:hAnsi="Arial" w:cs="Arial"/>
          <w:sz w:val="22"/>
          <w:szCs w:val="22"/>
        </w:rPr>
        <w:t xml:space="preserve"> de la privacidad, seguridad y confidencialidad de la información suministrada y sobre los datos a los cuales tiene</w:t>
      </w:r>
      <w:r w:rsidR="000B65C7" w:rsidRPr="00F66D32">
        <w:rPr>
          <w:rFonts w:ascii="Arial" w:eastAsia="Arial" w:hAnsi="Arial" w:cs="Arial"/>
          <w:sz w:val="22"/>
          <w:szCs w:val="22"/>
        </w:rPr>
        <w:t>n</w:t>
      </w:r>
      <w:r w:rsidR="00A51ABD" w:rsidRPr="00F66D32">
        <w:rPr>
          <w:rFonts w:ascii="Arial" w:eastAsia="Arial" w:hAnsi="Arial" w:cs="Arial"/>
          <w:sz w:val="22"/>
          <w:szCs w:val="22"/>
        </w:rPr>
        <w:t xml:space="preserve"> acceso o sustituyan.</w:t>
      </w:r>
    </w:p>
    <w:p w14:paraId="4F2A30A5" w14:textId="77777777" w:rsidR="00A51ABD" w:rsidRPr="00F66D32" w:rsidRDefault="00A51ABD" w:rsidP="00253D8D">
      <w:pPr>
        <w:pStyle w:val="Textoindependiente"/>
        <w:spacing w:line="276" w:lineRule="auto"/>
        <w:ind w:right="141"/>
        <w:rPr>
          <w:rFonts w:ascii="Arial" w:eastAsia="Arial" w:hAnsi="Arial" w:cs="Arial"/>
          <w:sz w:val="22"/>
          <w:szCs w:val="22"/>
        </w:rPr>
      </w:pPr>
    </w:p>
    <w:p w14:paraId="20990EB9" w14:textId="64667989" w:rsidR="00A51ABD" w:rsidRPr="00F66D32" w:rsidRDefault="00A51ABD" w:rsidP="00253D8D">
      <w:pPr>
        <w:pStyle w:val="Textoindependiente"/>
        <w:spacing w:line="276" w:lineRule="auto"/>
        <w:ind w:right="141"/>
        <w:rPr>
          <w:rFonts w:ascii="Arial" w:eastAsia="Arial" w:hAnsi="Arial" w:cs="Arial"/>
          <w:b/>
          <w:bCs/>
          <w:i/>
          <w:iCs/>
          <w:sz w:val="22"/>
          <w:szCs w:val="22"/>
        </w:rPr>
      </w:pPr>
      <w:r w:rsidRPr="00F66D32">
        <w:rPr>
          <w:rFonts w:ascii="Arial" w:eastAsia="Arial" w:hAnsi="Arial" w:cs="Arial"/>
          <w:b/>
          <w:bCs/>
          <w:sz w:val="22"/>
          <w:szCs w:val="22"/>
        </w:rPr>
        <w:t xml:space="preserve">Artículo </w:t>
      </w:r>
      <w:r w:rsidR="00F66D32" w:rsidRPr="00F66D32">
        <w:rPr>
          <w:rFonts w:ascii="Arial" w:eastAsia="Arial" w:hAnsi="Arial" w:cs="Arial"/>
          <w:b/>
          <w:bCs/>
          <w:sz w:val="22"/>
          <w:szCs w:val="22"/>
        </w:rPr>
        <w:t>10</w:t>
      </w:r>
      <w:r w:rsidRPr="00F66D32">
        <w:rPr>
          <w:rFonts w:ascii="Arial" w:eastAsia="Arial" w:hAnsi="Arial" w:cs="Arial"/>
          <w:b/>
          <w:bCs/>
          <w:sz w:val="22"/>
          <w:szCs w:val="22"/>
        </w:rPr>
        <w:t>. Vigencia</w:t>
      </w:r>
      <w:r w:rsidRPr="00F66D32">
        <w:rPr>
          <w:rFonts w:ascii="Arial" w:eastAsia="Arial" w:hAnsi="Arial" w:cs="Arial"/>
          <w:b/>
          <w:bCs/>
          <w:i/>
          <w:iCs/>
          <w:sz w:val="22"/>
          <w:szCs w:val="22"/>
        </w:rPr>
        <w:t xml:space="preserve">. </w:t>
      </w:r>
      <w:r w:rsidRPr="00F66D32">
        <w:rPr>
          <w:rFonts w:ascii="Arial" w:eastAsia="Arial" w:hAnsi="Arial" w:cs="Arial"/>
          <w:sz w:val="22"/>
          <w:szCs w:val="22"/>
        </w:rPr>
        <w:t>La presente Resolución rige a partir de su publicación y deroga las normas que le sean contrarias.</w:t>
      </w:r>
      <w:r w:rsidRPr="00F66D32">
        <w:rPr>
          <w:rFonts w:ascii="Arial" w:eastAsia="Arial" w:hAnsi="Arial" w:cs="Arial"/>
          <w:b/>
          <w:bCs/>
          <w:i/>
          <w:iCs/>
          <w:sz w:val="22"/>
          <w:szCs w:val="22"/>
        </w:rPr>
        <w:t xml:space="preserve"> </w:t>
      </w:r>
    </w:p>
    <w:p w14:paraId="2AD68E73" w14:textId="77777777" w:rsidR="00A51ABD" w:rsidRPr="00F66D32" w:rsidRDefault="00A51ABD" w:rsidP="00253D8D">
      <w:pPr>
        <w:pStyle w:val="Textoindependiente"/>
        <w:spacing w:line="276" w:lineRule="auto"/>
        <w:ind w:right="141"/>
        <w:rPr>
          <w:rFonts w:ascii="Arial" w:eastAsia="Arial" w:hAnsi="Arial" w:cs="Arial"/>
          <w:b/>
          <w:bCs/>
          <w:i/>
          <w:iCs/>
          <w:sz w:val="22"/>
          <w:szCs w:val="22"/>
        </w:rPr>
      </w:pPr>
    </w:p>
    <w:p w14:paraId="042390F2" w14:textId="77777777" w:rsidR="00A51ABD" w:rsidRPr="00F66D32" w:rsidRDefault="00A51ABD" w:rsidP="00253D8D">
      <w:pPr>
        <w:pStyle w:val="Textoindependiente"/>
        <w:suppressAutoHyphens/>
        <w:spacing w:line="276" w:lineRule="auto"/>
        <w:ind w:left="708" w:right="141" w:hanging="708"/>
        <w:contextualSpacing/>
        <w:jc w:val="center"/>
        <w:rPr>
          <w:rFonts w:ascii="Arial" w:hAnsi="Arial" w:cs="Arial"/>
          <w:b/>
          <w:bCs/>
          <w:sz w:val="22"/>
          <w:szCs w:val="22"/>
        </w:rPr>
      </w:pPr>
      <w:r w:rsidRPr="00F66D32">
        <w:rPr>
          <w:rFonts w:ascii="Arial" w:hAnsi="Arial" w:cs="Arial"/>
          <w:b/>
          <w:bCs/>
          <w:sz w:val="22"/>
          <w:szCs w:val="22"/>
        </w:rPr>
        <w:t>PUBLÍQUESE Y CÚMPLASE</w:t>
      </w:r>
    </w:p>
    <w:p w14:paraId="637C4C1C" w14:textId="77777777" w:rsidR="00A51ABD" w:rsidRPr="00F66D32" w:rsidRDefault="00A51ABD" w:rsidP="00253D8D">
      <w:pPr>
        <w:pStyle w:val="Textoindependiente"/>
        <w:suppressAutoHyphens/>
        <w:spacing w:line="276" w:lineRule="auto"/>
        <w:ind w:left="708" w:right="141" w:hanging="708"/>
        <w:contextualSpacing/>
        <w:jc w:val="center"/>
        <w:rPr>
          <w:rFonts w:ascii="Arial" w:hAnsi="Arial" w:cs="Arial"/>
          <w:b/>
          <w:sz w:val="22"/>
          <w:szCs w:val="22"/>
        </w:rPr>
      </w:pPr>
    </w:p>
    <w:p w14:paraId="3280B0DB" w14:textId="77777777" w:rsidR="00A51ABD" w:rsidRPr="00F66D32" w:rsidRDefault="00A51ABD" w:rsidP="00253D8D">
      <w:pPr>
        <w:pStyle w:val="Ttulo3"/>
        <w:numPr>
          <w:ilvl w:val="0"/>
          <w:numId w:val="0"/>
        </w:numPr>
        <w:suppressAutoHyphens/>
        <w:spacing w:line="276" w:lineRule="auto"/>
        <w:ind w:left="720" w:right="141" w:hanging="720"/>
        <w:contextualSpacing/>
        <w:rPr>
          <w:rFonts w:cs="Arial"/>
          <w:b w:val="0"/>
          <w:sz w:val="22"/>
          <w:szCs w:val="18"/>
        </w:rPr>
      </w:pPr>
      <w:r w:rsidRPr="00F66D32">
        <w:rPr>
          <w:rFonts w:cs="Arial"/>
          <w:b w:val="0"/>
          <w:sz w:val="22"/>
          <w:szCs w:val="18"/>
        </w:rPr>
        <w:t>Dada en Bogotá, D.C., a los</w:t>
      </w:r>
    </w:p>
    <w:p w14:paraId="0E0D7D81" w14:textId="77777777" w:rsidR="00A51ABD" w:rsidRPr="00F66D32" w:rsidRDefault="00A51ABD" w:rsidP="00253D8D">
      <w:pPr>
        <w:spacing w:line="276" w:lineRule="auto"/>
        <w:rPr>
          <w:sz w:val="22"/>
          <w:szCs w:val="22"/>
        </w:rPr>
      </w:pPr>
    </w:p>
    <w:p w14:paraId="36947D54" w14:textId="77777777" w:rsidR="00A51ABD" w:rsidRPr="00F66D32" w:rsidRDefault="00A51ABD" w:rsidP="00253D8D">
      <w:pPr>
        <w:suppressAutoHyphens/>
        <w:spacing w:line="276" w:lineRule="auto"/>
        <w:ind w:right="141"/>
        <w:contextualSpacing/>
        <w:jc w:val="center"/>
        <w:rPr>
          <w:sz w:val="22"/>
          <w:szCs w:val="22"/>
        </w:rPr>
      </w:pPr>
    </w:p>
    <w:p w14:paraId="7998D395" w14:textId="77777777" w:rsidR="00A51ABD" w:rsidRPr="00F66D32" w:rsidRDefault="00A51ABD" w:rsidP="00253D8D">
      <w:pPr>
        <w:suppressAutoHyphens/>
        <w:spacing w:line="276" w:lineRule="auto"/>
        <w:ind w:right="141"/>
        <w:contextualSpacing/>
        <w:rPr>
          <w:sz w:val="22"/>
          <w:szCs w:val="22"/>
        </w:rPr>
      </w:pPr>
    </w:p>
    <w:p w14:paraId="76F9F3AF" w14:textId="77777777" w:rsidR="00A51ABD" w:rsidRPr="00F66D32" w:rsidRDefault="00A51ABD" w:rsidP="00253D8D">
      <w:pPr>
        <w:pStyle w:val="Ttulo2"/>
        <w:numPr>
          <w:ilvl w:val="0"/>
          <w:numId w:val="0"/>
        </w:numPr>
        <w:suppressAutoHyphens/>
        <w:spacing w:line="276" w:lineRule="auto"/>
        <w:ind w:left="576" w:right="141"/>
        <w:contextualSpacing/>
        <w:rPr>
          <w:rFonts w:cs="Arial"/>
          <w:bCs/>
          <w:sz w:val="22"/>
          <w:szCs w:val="22"/>
        </w:rPr>
      </w:pPr>
      <w:r w:rsidRPr="00F66D32">
        <w:rPr>
          <w:rFonts w:cs="Arial"/>
          <w:bCs/>
          <w:sz w:val="22"/>
          <w:szCs w:val="22"/>
        </w:rPr>
        <w:t>FELIX LE</w:t>
      </w:r>
      <w:r w:rsidR="00FB3A9D" w:rsidRPr="00F66D32">
        <w:rPr>
          <w:rFonts w:cs="Arial"/>
          <w:bCs/>
          <w:sz w:val="22"/>
          <w:szCs w:val="22"/>
        </w:rPr>
        <w:t>Ó</w:t>
      </w:r>
      <w:r w:rsidRPr="00F66D32">
        <w:rPr>
          <w:rFonts w:cs="Arial"/>
          <w:bCs/>
          <w:sz w:val="22"/>
          <w:szCs w:val="22"/>
        </w:rPr>
        <w:t>N MARTÍN</w:t>
      </w:r>
      <w:r w:rsidR="00FD3894" w:rsidRPr="00F66D32">
        <w:rPr>
          <w:rFonts w:cs="Arial"/>
          <w:bCs/>
          <w:sz w:val="22"/>
          <w:szCs w:val="22"/>
        </w:rPr>
        <w:t>EZ</w:t>
      </w:r>
      <w:r w:rsidRPr="00F66D32">
        <w:rPr>
          <w:rFonts w:cs="Arial"/>
          <w:bCs/>
          <w:sz w:val="22"/>
          <w:szCs w:val="22"/>
        </w:rPr>
        <w:t xml:space="preserve"> MARTÍ</w:t>
      </w:r>
      <w:r w:rsidR="00FD3894" w:rsidRPr="00F66D32">
        <w:rPr>
          <w:rFonts w:cs="Arial"/>
          <w:bCs/>
          <w:sz w:val="22"/>
          <w:szCs w:val="22"/>
        </w:rPr>
        <w:t>N</w:t>
      </w:r>
    </w:p>
    <w:p w14:paraId="6E068AD0" w14:textId="77777777" w:rsidR="00A51ABD" w:rsidRPr="00F66D32" w:rsidRDefault="00A51ABD" w:rsidP="00253D8D">
      <w:pPr>
        <w:spacing w:line="276" w:lineRule="auto"/>
        <w:jc w:val="center"/>
        <w:rPr>
          <w:rFonts w:ascii="Arial" w:hAnsi="Arial" w:cs="Arial"/>
          <w:b/>
          <w:bCs/>
          <w:sz w:val="22"/>
          <w:szCs w:val="22"/>
        </w:rPr>
      </w:pPr>
      <w:r w:rsidRPr="00F66D32">
        <w:rPr>
          <w:rFonts w:ascii="Arial" w:hAnsi="Arial" w:cs="Arial"/>
          <w:b/>
          <w:bCs/>
          <w:sz w:val="22"/>
          <w:szCs w:val="22"/>
        </w:rPr>
        <w:t>Director General</w:t>
      </w:r>
    </w:p>
    <w:p w14:paraId="3659E16A" w14:textId="77777777" w:rsidR="00A51ABD" w:rsidRPr="00F66D32" w:rsidRDefault="00A51ABD" w:rsidP="00253D8D">
      <w:pPr>
        <w:pStyle w:val="Textoindependiente"/>
        <w:spacing w:line="276" w:lineRule="auto"/>
        <w:ind w:right="141"/>
        <w:rPr>
          <w:rFonts w:ascii="Arial" w:eastAsia="Arial" w:hAnsi="Arial" w:cs="Arial"/>
          <w:sz w:val="14"/>
          <w:szCs w:val="14"/>
        </w:rPr>
      </w:pPr>
    </w:p>
    <w:p w14:paraId="31297C6C" w14:textId="77777777" w:rsidR="00A51ABD" w:rsidRPr="00F66D32" w:rsidRDefault="00A51ABD" w:rsidP="00253D8D">
      <w:pPr>
        <w:pStyle w:val="Textoindependiente"/>
        <w:spacing w:line="276" w:lineRule="auto"/>
        <w:ind w:left="708" w:right="141" w:hanging="705"/>
        <w:rPr>
          <w:rFonts w:ascii="Arial" w:eastAsia="Arial" w:hAnsi="Arial" w:cs="Arial"/>
          <w:sz w:val="14"/>
          <w:szCs w:val="14"/>
        </w:rPr>
      </w:pPr>
      <w:r w:rsidRPr="00F66D32">
        <w:rPr>
          <w:rFonts w:ascii="Arial" w:eastAsia="Arial" w:hAnsi="Arial" w:cs="Arial"/>
          <w:sz w:val="14"/>
          <w:szCs w:val="14"/>
        </w:rPr>
        <w:t>Revisó:</w:t>
      </w:r>
      <w:r w:rsidRPr="00F66D32">
        <w:rPr>
          <w:rFonts w:ascii="Arial" w:eastAsia="Arial" w:hAnsi="Arial" w:cs="Arial"/>
          <w:sz w:val="14"/>
          <w:szCs w:val="14"/>
        </w:rPr>
        <w:tab/>
        <w:t xml:space="preserve">Claudia Pulido Buitrago – </w:t>
      </w:r>
      <w:proofErr w:type="gramStart"/>
      <w:r w:rsidRPr="00F66D32">
        <w:rPr>
          <w:rFonts w:ascii="Arial" w:eastAsia="Arial" w:hAnsi="Arial" w:cs="Arial"/>
          <w:sz w:val="14"/>
          <w:szCs w:val="14"/>
        </w:rPr>
        <w:t>Subdirectora</w:t>
      </w:r>
      <w:proofErr w:type="gramEnd"/>
      <w:r w:rsidRPr="00F66D32">
        <w:rPr>
          <w:rFonts w:ascii="Arial" w:eastAsia="Arial" w:hAnsi="Arial" w:cs="Arial"/>
          <w:sz w:val="14"/>
          <w:szCs w:val="14"/>
        </w:rPr>
        <w:t xml:space="preserve"> de Liquidaciones del Aseguramiento encargada de las funciones de la Dirección de  </w:t>
      </w:r>
    </w:p>
    <w:p w14:paraId="1F96F7B4" w14:textId="77777777" w:rsidR="00A51ABD" w:rsidRDefault="00A51ABD" w:rsidP="00253D8D">
      <w:pPr>
        <w:pStyle w:val="Textoindependiente"/>
        <w:spacing w:line="276" w:lineRule="auto"/>
        <w:ind w:left="708" w:right="141" w:hanging="705"/>
        <w:rPr>
          <w:rFonts w:ascii="Arial" w:eastAsia="Arial" w:hAnsi="Arial" w:cs="Arial"/>
          <w:sz w:val="14"/>
          <w:szCs w:val="14"/>
        </w:rPr>
      </w:pPr>
      <w:r w:rsidRPr="00F66D32">
        <w:rPr>
          <w:rFonts w:ascii="Arial" w:eastAsia="Arial" w:hAnsi="Arial" w:cs="Arial"/>
          <w:sz w:val="14"/>
          <w:szCs w:val="14"/>
        </w:rPr>
        <w:t xml:space="preserve"> </w:t>
      </w:r>
      <w:r w:rsidRPr="00F66D32">
        <w:rPr>
          <w:rFonts w:ascii="Arial" w:eastAsia="Arial" w:hAnsi="Arial" w:cs="Arial"/>
          <w:sz w:val="14"/>
          <w:szCs w:val="14"/>
        </w:rPr>
        <w:tab/>
      </w:r>
      <w:r w:rsidRPr="00F66D32">
        <w:rPr>
          <w:rFonts w:ascii="Arial" w:eastAsia="Arial" w:hAnsi="Arial" w:cs="Arial"/>
          <w:sz w:val="14"/>
          <w:szCs w:val="14"/>
        </w:rPr>
        <w:tab/>
      </w:r>
      <w:r w:rsidRPr="00F66D32">
        <w:rPr>
          <w:rFonts w:ascii="Arial" w:eastAsia="Arial" w:hAnsi="Arial" w:cs="Arial"/>
          <w:sz w:val="14"/>
          <w:szCs w:val="14"/>
        </w:rPr>
        <w:tab/>
        <w:t xml:space="preserve">     Liquidaciones y Garantías</w:t>
      </w:r>
    </w:p>
    <w:p w14:paraId="5917F479" w14:textId="38DE6E9C" w:rsidR="00F66D32" w:rsidRPr="00F66D32" w:rsidRDefault="00F66D32" w:rsidP="00F66D32">
      <w:pPr>
        <w:pStyle w:val="Textoindependiente"/>
        <w:spacing w:line="276" w:lineRule="auto"/>
        <w:ind w:left="708" w:right="141"/>
        <w:rPr>
          <w:rFonts w:ascii="Arial" w:eastAsia="Arial" w:hAnsi="Arial" w:cs="Arial"/>
          <w:sz w:val="14"/>
          <w:szCs w:val="14"/>
        </w:rPr>
      </w:pPr>
      <w:r>
        <w:rPr>
          <w:rFonts w:ascii="Arial" w:eastAsia="Arial" w:hAnsi="Arial" w:cs="Arial"/>
          <w:sz w:val="14"/>
          <w:szCs w:val="14"/>
        </w:rPr>
        <w:t xml:space="preserve">Carmen Rocío Rangel – </w:t>
      </w:r>
      <w:proofErr w:type="gramStart"/>
      <w:r>
        <w:rPr>
          <w:rFonts w:ascii="Arial" w:eastAsia="Arial" w:hAnsi="Arial" w:cs="Arial"/>
          <w:sz w:val="14"/>
          <w:szCs w:val="14"/>
        </w:rPr>
        <w:t>Directora</w:t>
      </w:r>
      <w:proofErr w:type="gramEnd"/>
      <w:r>
        <w:rPr>
          <w:rFonts w:ascii="Arial" w:eastAsia="Arial" w:hAnsi="Arial" w:cs="Arial"/>
          <w:sz w:val="14"/>
          <w:szCs w:val="14"/>
        </w:rPr>
        <w:t xml:space="preserve"> de Gestión de Recursos Financieros en Salud </w:t>
      </w:r>
    </w:p>
    <w:p w14:paraId="19BD2A3C" w14:textId="5A273530" w:rsidR="00A97DBE" w:rsidRPr="00F66D32" w:rsidRDefault="00A97DBE" w:rsidP="00253D8D">
      <w:pPr>
        <w:pStyle w:val="Textoindependiente"/>
        <w:spacing w:line="276" w:lineRule="auto"/>
        <w:ind w:left="708" w:right="141" w:hanging="705"/>
        <w:rPr>
          <w:rFonts w:ascii="Arial" w:eastAsia="Arial" w:hAnsi="Arial" w:cs="Arial"/>
          <w:sz w:val="14"/>
          <w:szCs w:val="14"/>
        </w:rPr>
      </w:pPr>
      <w:r w:rsidRPr="00F66D32">
        <w:rPr>
          <w:rFonts w:ascii="Arial" w:eastAsia="Arial" w:hAnsi="Arial" w:cs="Arial"/>
          <w:sz w:val="14"/>
          <w:szCs w:val="14"/>
        </w:rPr>
        <w:t xml:space="preserve">                </w:t>
      </w:r>
      <w:r w:rsidR="00F66D32">
        <w:rPr>
          <w:rFonts w:ascii="Arial" w:eastAsia="Arial" w:hAnsi="Arial" w:cs="Arial"/>
          <w:sz w:val="14"/>
          <w:szCs w:val="14"/>
        </w:rPr>
        <w:tab/>
      </w:r>
      <w:r w:rsidRPr="00F66D32">
        <w:rPr>
          <w:rFonts w:ascii="Arial" w:eastAsia="Arial" w:hAnsi="Arial" w:cs="Arial"/>
          <w:sz w:val="14"/>
          <w:szCs w:val="14"/>
        </w:rPr>
        <w:t xml:space="preserve">Luis Miguel </w:t>
      </w:r>
      <w:r w:rsidR="00F66D32" w:rsidRPr="00F66D32">
        <w:rPr>
          <w:rFonts w:ascii="Arial" w:eastAsia="Arial" w:hAnsi="Arial" w:cs="Arial"/>
          <w:sz w:val="14"/>
          <w:szCs w:val="14"/>
        </w:rPr>
        <w:t>Rodriguez</w:t>
      </w:r>
      <w:r w:rsidR="00F66D32">
        <w:rPr>
          <w:rFonts w:ascii="Arial" w:eastAsia="Arial" w:hAnsi="Arial" w:cs="Arial"/>
          <w:sz w:val="14"/>
          <w:szCs w:val="14"/>
        </w:rPr>
        <w:t xml:space="preserve"> -</w:t>
      </w:r>
      <w:r w:rsidRPr="00F66D32">
        <w:rPr>
          <w:rFonts w:ascii="Arial" w:eastAsia="Arial" w:hAnsi="Arial" w:cs="Arial"/>
          <w:sz w:val="14"/>
          <w:szCs w:val="14"/>
        </w:rPr>
        <w:t xml:space="preserve"> </w:t>
      </w:r>
      <w:proofErr w:type="gramStart"/>
      <w:r w:rsidRPr="00F66D32">
        <w:rPr>
          <w:rFonts w:ascii="Arial" w:eastAsia="Arial" w:hAnsi="Arial" w:cs="Arial"/>
          <w:sz w:val="14"/>
          <w:szCs w:val="14"/>
        </w:rPr>
        <w:t>Jefe</w:t>
      </w:r>
      <w:proofErr w:type="gramEnd"/>
      <w:r w:rsidRPr="00F66D32">
        <w:rPr>
          <w:rFonts w:ascii="Arial" w:eastAsia="Arial" w:hAnsi="Arial" w:cs="Arial"/>
          <w:sz w:val="14"/>
          <w:szCs w:val="14"/>
        </w:rPr>
        <w:t xml:space="preserve"> de la Oficina Asesora Jurídica </w:t>
      </w:r>
    </w:p>
    <w:p w14:paraId="7ABC958C" w14:textId="77777777" w:rsidR="002A2D86" w:rsidRDefault="002A2D86" w:rsidP="00253D8D">
      <w:pPr>
        <w:pStyle w:val="Textoindependiente"/>
        <w:spacing w:line="276" w:lineRule="auto"/>
        <w:ind w:right="141"/>
        <w:rPr>
          <w:rFonts w:ascii="Arial" w:eastAsia="Arial" w:hAnsi="Arial" w:cs="Arial"/>
          <w:sz w:val="14"/>
          <w:szCs w:val="14"/>
        </w:rPr>
      </w:pPr>
    </w:p>
    <w:p w14:paraId="7DA97E44" w14:textId="2D99A786" w:rsidR="00A51ABD" w:rsidRPr="00F66D32" w:rsidRDefault="00A51ABD" w:rsidP="00253D8D">
      <w:pPr>
        <w:pStyle w:val="Textoindependiente"/>
        <w:spacing w:line="276" w:lineRule="auto"/>
        <w:ind w:right="141"/>
        <w:rPr>
          <w:rFonts w:ascii="Arial" w:eastAsia="Arial" w:hAnsi="Arial" w:cs="Arial"/>
          <w:sz w:val="14"/>
          <w:szCs w:val="14"/>
        </w:rPr>
      </w:pPr>
      <w:r w:rsidRPr="00F66D32">
        <w:rPr>
          <w:rFonts w:ascii="Arial" w:eastAsia="Arial" w:hAnsi="Arial" w:cs="Arial"/>
          <w:sz w:val="14"/>
          <w:szCs w:val="14"/>
        </w:rPr>
        <w:t xml:space="preserve">Elaboró: </w:t>
      </w:r>
      <w:r w:rsidRPr="00F66D32">
        <w:rPr>
          <w:rFonts w:ascii="Arial" w:eastAsia="Arial" w:hAnsi="Arial" w:cs="Arial"/>
          <w:sz w:val="14"/>
          <w:szCs w:val="14"/>
        </w:rPr>
        <w:tab/>
      </w:r>
      <w:r w:rsidR="00164C79" w:rsidRPr="00F66D32">
        <w:rPr>
          <w:rFonts w:ascii="Arial" w:eastAsia="Arial" w:hAnsi="Arial" w:cs="Arial"/>
          <w:sz w:val="14"/>
          <w:szCs w:val="14"/>
        </w:rPr>
        <w:t xml:space="preserve">Diana Milena Vargas / Luz Dary Nieto / </w:t>
      </w:r>
      <w:r w:rsidRPr="00F66D32">
        <w:rPr>
          <w:rFonts w:ascii="Arial" w:eastAsia="Arial" w:hAnsi="Arial" w:cs="Arial"/>
          <w:sz w:val="14"/>
          <w:szCs w:val="14"/>
        </w:rPr>
        <w:t>Cristhian Hernández</w:t>
      </w:r>
    </w:p>
    <w:sectPr w:rsidR="00A51ABD" w:rsidRPr="00F66D32" w:rsidSect="00F77254">
      <w:headerReference w:type="even" r:id="rId11"/>
      <w:headerReference w:type="default" r:id="rId12"/>
      <w:footerReference w:type="default" r:id="rId13"/>
      <w:headerReference w:type="first" r:id="rId14"/>
      <w:footerReference w:type="first" r:id="rId15"/>
      <w:pgSz w:w="12242" w:h="18722" w:code="126"/>
      <w:pgMar w:top="2127" w:right="1610" w:bottom="2127" w:left="1701" w:header="720" w:footer="680" w:gutter="0"/>
      <w:paperSrc w:first="264" w:other="26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CF402" w14:textId="77777777" w:rsidR="00C17CE9" w:rsidRDefault="00C17CE9">
      <w:r>
        <w:separator/>
      </w:r>
    </w:p>
  </w:endnote>
  <w:endnote w:type="continuationSeparator" w:id="0">
    <w:p w14:paraId="736D499E" w14:textId="77777777" w:rsidR="00C17CE9" w:rsidRDefault="00C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roid Sans Fallback">
    <w:charset w:val="00"/>
    <w:family w:val="auto"/>
    <w:pitch w:val="variable"/>
  </w:font>
  <w:font w:name="Albertus Extra Bold">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2F4B" w14:textId="77777777" w:rsidR="00BD0F08" w:rsidRDefault="00BD0F08">
    <w:pPr>
      <w:pStyle w:val="Piedepgina"/>
      <w:rPr>
        <w:lang w:val="es-ES"/>
      </w:rPr>
    </w:pPr>
  </w:p>
  <w:p w14:paraId="5F79316D" w14:textId="77777777" w:rsidR="00BD0F08" w:rsidRPr="005908D7" w:rsidRDefault="00BD0F08">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715F" w14:textId="2FA4CEAF" w:rsidR="00BD0F08" w:rsidRDefault="00842486">
    <w:pPr>
      <w:pStyle w:val="Piedepgina"/>
    </w:pPr>
    <w:r>
      <w:rPr>
        <w:noProof/>
      </w:rPr>
      <mc:AlternateContent>
        <mc:Choice Requires="wps">
          <w:drawing>
            <wp:anchor distT="0" distB="0" distL="114300" distR="114300" simplePos="0" relativeHeight="251656192" behindDoc="0" locked="0" layoutInCell="0" allowOverlap="1" wp14:anchorId="15847DF6" wp14:editId="4F169026">
              <wp:simplePos x="0" y="0"/>
              <wp:positionH relativeFrom="column">
                <wp:posOffset>-166370</wp:posOffset>
              </wp:positionH>
              <wp:positionV relativeFrom="paragraph">
                <wp:posOffset>-423545</wp:posOffset>
              </wp:positionV>
              <wp:extent cx="6035675" cy="635"/>
              <wp:effectExtent l="0" t="0" r="3175" b="1841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
          <w:pict>
            <v:line w14:anchorId="3A9EF51A" id="Conector recto 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33.35pt" to="462.1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" o:allowincell="f"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2CFE" w14:textId="77777777" w:rsidR="00C17CE9" w:rsidRDefault="00C17CE9">
      <w:r>
        <w:separator/>
      </w:r>
    </w:p>
  </w:footnote>
  <w:footnote w:type="continuationSeparator" w:id="0">
    <w:p w14:paraId="5747ACD3" w14:textId="77777777" w:rsidR="00C17CE9" w:rsidRDefault="00C1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8966" w14:textId="77777777" w:rsidR="00BD0F08" w:rsidRDefault="00BD0F08">
    <w:pPr>
      <w:pStyle w:val="Encabezado"/>
    </w:pPr>
  </w:p>
  <w:p w14:paraId="66BEBFCE" w14:textId="77777777" w:rsidR="00BD0F08" w:rsidRDefault="00BD0F08"/>
  <w:p w14:paraId="3ED1330E" w14:textId="77777777" w:rsidR="00BD0F08" w:rsidRDefault="00BD0F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0E97" w14:textId="77777777" w:rsidR="00BD0F08" w:rsidRDefault="00BD0F08">
    <w:pPr>
      <w:pStyle w:val="Encabezado"/>
      <w:jc w:val="center"/>
      <w:rPr>
        <w:sz w:val="24"/>
        <w:u w:val="single"/>
      </w:rPr>
    </w:pPr>
    <w:r>
      <w:rPr>
        <w:rFonts w:ascii="Arial" w:hAnsi="Arial"/>
        <w:b/>
        <w:sz w:val="24"/>
      </w:rPr>
      <w:t>RESOLUCI</w:t>
    </w:r>
    <w:r w:rsidR="00D25796">
      <w:rPr>
        <w:rFonts w:ascii="Arial" w:hAnsi="Arial"/>
        <w:b/>
        <w:sz w:val="24"/>
      </w:rPr>
      <w:t>Ó</w:t>
    </w:r>
    <w:r>
      <w:rPr>
        <w:rFonts w:ascii="Arial" w:hAnsi="Arial"/>
        <w:b/>
        <w:sz w:val="24"/>
      </w:rPr>
      <w:t xml:space="preserve">N NÚMERO    </w:t>
    </w:r>
    <w:r w:rsidR="00456C00">
      <w:rPr>
        <w:rFonts w:ascii="Arial" w:hAnsi="Arial"/>
        <w:b/>
        <w:sz w:val="24"/>
      </w:rPr>
      <w:t xml:space="preserve">    </w:t>
    </w:r>
    <w:r>
      <w:rPr>
        <w:rFonts w:ascii="Arial" w:hAnsi="Arial"/>
        <w:b/>
        <w:sz w:val="24"/>
      </w:rPr>
      <w:t xml:space="preserve">    </w:t>
    </w:r>
    <w:r w:rsidR="00456C00">
      <w:rPr>
        <w:rFonts w:ascii="Arial" w:hAnsi="Arial"/>
        <w:b/>
        <w:sz w:val="24"/>
      </w:rPr>
      <w:t xml:space="preserve">    </w:t>
    </w:r>
    <w:r>
      <w:rPr>
        <w:rFonts w:ascii="Arial" w:hAnsi="Arial"/>
        <w:b/>
        <w:sz w:val="24"/>
      </w:rPr>
      <w:t xml:space="preserve">DE </w:t>
    </w:r>
    <w:r w:rsidR="00CA2A36">
      <w:rPr>
        <w:rFonts w:ascii="Arial" w:hAnsi="Arial"/>
        <w:b/>
        <w:sz w:val="24"/>
      </w:rPr>
      <w:t xml:space="preserve"> </w:t>
    </w:r>
    <w:r w:rsidR="00456C00">
      <w:rPr>
        <w:rFonts w:ascii="Arial" w:hAnsi="Arial"/>
        <w:b/>
        <w:sz w:val="30"/>
        <w:szCs w:val="30"/>
      </w:rPr>
      <w:t xml:space="preserve">  </w:t>
    </w:r>
    <w:r w:rsidR="00F85788">
      <w:rPr>
        <w:rFonts w:ascii="Arial" w:hAnsi="Arial"/>
        <w:b/>
        <w:sz w:val="30"/>
        <w:szCs w:val="30"/>
      </w:rPr>
      <w:t xml:space="preserve">    </w:t>
    </w:r>
    <w:r w:rsidR="004F3D16">
      <w:rPr>
        <w:rFonts w:ascii="Arial" w:hAnsi="Arial"/>
        <w:b/>
        <w:sz w:val="30"/>
        <w:szCs w:val="30"/>
      </w:rPr>
      <w:t xml:space="preserve">      </w:t>
    </w:r>
    <w:r w:rsidRPr="00541174">
      <w:rPr>
        <w:rFonts w:ascii="Arial" w:hAnsi="Arial"/>
        <w:b/>
        <w:sz w:val="28"/>
        <w:szCs w:val="28"/>
      </w:rPr>
      <w:t>20</w:t>
    </w:r>
    <w:r w:rsidR="003D5F36" w:rsidRPr="00541174">
      <w:rPr>
        <w:rFonts w:ascii="Arial" w:hAnsi="Arial"/>
        <w:b/>
        <w:sz w:val="28"/>
        <w:szCs w:val="28"/>
      </w:rPr>
      <w:t>2</w:t>
    </w:r>
    <w:r w:rsidR="00A51ABD">
      <w:rPr>
        <w:rFonts w:ascii="Arial" w:hAnsi="Arial"/>
        <w:b/>
        <w:sz w:val="28"/>
        <w:szCs w:val="28"/>
      </w:rPr>
      <w:t>3</w:t>
    </w:r>
    <w:r>
      <w:rPr>
        <w:rFonts w:ascii="Arial" w:hAnsi="Arial"/>
        <w:b/>
        <w:sz w:val="24"/>
      </w:rPr>
      <w:t xml:space="preserve">         HOJA No. </w:t>
    </w:r>
    <w:r w:rsidR="00F16B01" w:rsidRPr="005F607D">
      <w:rPr>
        <w:rStyle w:val="Nmerodepgina"/>
        <w:rFonts w:ascii="Arial" w:hAnsi="Arial"/>
        <w:b/>
        <w:sz w:val="24"/>
        <w:szCs w:val="24"/>
      </w:rPr>
      <w:fldChar w:fldCharType="begin"/>
    </w:r>
    <w:r w:rsidRPr="005F607D">
      <w:rPr>
        <w:rStyle w:val="Nmerodepgina"/>
        <w:rFonts w:ascii="Arial" w:hAnsi="Arial"/>
        <w:b/>
        <w:sz w:val="24"/>
        <w:szCs w:val="24"/>
      </w:rPr>
      <w:instrText xml:space="preserve"> PAGE </w:instrText>
    </w:r>
    <w:r w:rsidR="00F16B01" w:rsidRPr="005F607D">
      <w:rPr>
        <w:rStyle w:val="Nmerodepgina"/>
        <w:rFonts w:ascii="Arial" w:hAnsi="Arial"/>
        <w:b/>
        <w:sz w:val="24"/>
        <w:szCs w:val="24"/>
      </w:rPr>
      <w:fldChar w:fldCharType="separate"/>
    </w:r>
    <w:r w:rsidR="00367B2D">
      <w:rPr>
        <w:rStyle w:val="Nmerodepgina"/>
        <w:rFonts w:ascii="Arial" w:hAnsi="Arial"/>
        <w:b/>
        <w:noProof/>
        <w:sz w:val="24"/>
        <w:szCs w:val="24"/>
      </w:rPr>
      <w:t>4</w:t>
    </w:r>
    <w:r w:rsidR="00F16B01" w:rsidRPr="005F607D">
      <w:rPr>
        <w:rStyle w:val="Nmerodepgina"/>
        <w:rFonts w:ascii="Arial" w:hAnsi="Arial"/>
        <w:b/>
        <w:sz w:val="24"/>
        <w:szCs w:val="24"/>
      </w:rPr>
      <w:fldChar w:fldCharType="end"/>
    </w:r>
    <w:r>
      <w:rPr>
        <w:rStyle w:val="Nmerodepgina"/>
        <w:rFonts w:ascii="Arial" w:hAnsi="Arial"/>
        <w:b/>
        <w:sz w:val="24"/>
        <w:szCs w:val="24"/>
      </w:rPr>
      <w:t xml:space="preserve"> de </w:t>
    </w:r>
    <w:r w:rsidR="00F16B01">
      <w:rPr>
        <w:rStyle w:val="Nmerodepgina"/>
        <w:rFonts w:ascii="Arial" w:hAnsi="Arial"/>
        <w:b/>
        <w:sz w:val="24"/>
        <w:szCs w:val="24"/>
      </w:rPr>
      <w:fldChar w:fldCharType="begin"/>
    </w:r>
    <w:r>
      <w:rPr>
        <w:rStyle w:val="Nmerodepgina"/>
        <w:rFonts w:ascii="Arial" w:hAnsi="Arial"/>
        <w:b/>
        <w:sz w:val="24"/>
        <w:szCs w:val="24"/>
      </w:rPr>
      <w:instrText xml:space="preserve"> NUMPAGES  </w:instrText>
    </w:r>
    <w:r w:rsidR="00F16B01">
      <w:rPr>
        <w:rStyle w:val="Nmerodepgina"/>
        <w:rFonts w:ascii="Arial" w:hAnsi="Arial"/>
        <w:b/>
        <w:sz w:val="24"/>
        <w:szCs w:val="24"/>
      </w:rPr>
      <w:fldChar w:fldCharType="separate"/>
    </w:r>
    <w:r w:rsidR="00367B2D">
      <w:rPr>
        <w:rStyle w:val="Nmerodepgina"/>
        <w:rFonts w:ascii="Arial" w:hAnsi="Arial"/>
        <w:b/>
        <w:noProof/>
        <w:sz w:val="24"/>
        <w:szCs w:val="24"/>
      </w:rPr>
      <w:t>4</w:t>
    </w:r>
    <w:r w:rsidR="00F16B01">
      <w:rPr>
        <w:rStyle w:val="Nmerodepgina"/>
        <w:rFonts w:ascii="Arial" w:hAnsi="Arial"/>
        <w:b/>
        <w:sz w:val="24"/>
        <w:szCs w:val="24"/>
      </w:rPr>
      <w:fldChar w:fldCharType="end"/>
    </w:r>
  </w:p>
  <w:p w14:paraId="5E7AAD51" w14:textId="758A1E45" w:rsidR="00BD0F08" w:rsidRDefault="00842486">
    <w:pPr>
      <w:pStyle w:val="Encabezado"/>
    </w:pPr>
    <w:r>
      <w:rPr>
        <w:noProof/>
      </w:rPr>
      <mc:AlternateContent>
        <mc:Choice Requires="wps">
          <w:drawing>
            <wp:anchor distT="0" distB="0" distL="114300" distR="114300" simplePos="0" relativeHeight="251660288" behindDoc="0" locked="0" layoutInCell="0" allowOverlap="1" wp14:anchorId="72CD24A0" wp14:editId="3D44053F">
              <wp:simplePos x="0" y="0"/>
              <wp:positionH relativeFrom="page">
                <wp:posOffset>904875</wp:posOffset>
              </wp:positionH>
              <wp:positionV relativeFrom="page">
                <wp:posOffset>677545</wp:posOffset>
              </wp:positionV>
              <wp:extent cx="6009005" cy="10171430"/>
              <wp:effectExtent l="0" t="0" r="0" b="12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7BE0BA40" id="Rectángulo 6" o:spid="_x0000_s1026" style="position:absolute;margin-left:71.25pt;margin-top:53.35pt;width:473.15pt;height:800.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" o:allowincell="f" filled="f" strokeweight="2pt">
              <w10:wrap anchorx="page" anchory="page"/>
            </v:rect>
          </w:pict>
        </mc:Fallback>
      </mc:AlternateContent>
    </w:r>
  </w:p>
  <w:p w14:paraId="2357DD03" w14:textId="77777777" w:rsidR="007B70E6" w:rsidRDefault="00BD0F08" w:rsidP="007B70E6">
    <w:pPr>
      <w:jc w:val="both"/>
      <w:rPr>
        <w:rFonts w:ascii="Arial" w:hAnsi="Arial" w:cs="Arial"/>
        <w:i/>
        <w:color w:val="000000"/>
        <w:sz w:val="16"/>
        <w:szCs w:val="16"/>
      </w:rPr>
    </w:pPr>
    <w:r w:rsidRPr="00F96261">
      <w:rPr>
        <w:rFonts w:ascii="Arial" w:hAnsi="Arial" w:cs="Arial"/>
        <w:i/>
        <w:sz w:val="16"/>
        <w:szCs w:val="16"/>
      </w:rPr>
      <w:t>Continuación de la resolución: “</w:t>
    </w:r>
    <w:r w:rsidR="009B7ACE" w:rsidRPr="009B7ACE">
      <w:rPr>
        <w:rFonts w:ascii="Arial" w:hAnsi="Arial" w:cs="Arial"/>
        <w:i/>
        <w:color w:val="000000"/>
        <w:sz w:val="16"/>
        <w:szCs w:val="16"/>
      </w:rPr>
      <w:t>Por</w:t>
    </w:r>
    <w:r w:rsidR="0020278F" w:rsidRPr="0020278F">
      <w:rPr>
        <w:rFonts w:ascii="Arial" w:hAnsi="Arial" w:cs="Arial"/>
        <w:i/>
        <w:color w:val="000000"/>
        <w:sz w:val="16"/>
        <w:szCs w:val="16"/>
      </w:rPr>
      <w:t xml:space="preserve"> la cual se determinan las especificaciones técnicas y operativas para el reconocimiento económico de que trata el artículo 11 del Decreto Legislativo 538 de 2020 al Talento Humano en Salud fallecido</w:t>
    </w:r>
    <w:r w:rsidR="009B7ACE" w:rsidRPr="009B7ACE">
      <w:rPr>
        <w:rFonts w:ascii="Arial" w:hAnsi="Arial" w:cs="Arial"/>
        <w:i/>
        <w:color w:val="000000"/>
        <w:sz w:val="16"/>
        <w:szCs w:val="16"/>
      </w:rPr>
      <w:t>–</w:t>
    </w:r>
    <w:r w:rsidR="007B70E6">
      <w:rPr>
        <w:rFonts w:ascii="Arial" w:hAnsi="Arial" w:cs="Arial"/>
        <w:i/>
        <w:color w:val="000000"/>
        <w:sz w:val="16"/>
        <w:szCs w:val="16"/>
      </w:rPr>
      <w:t>”</w:t>
    </w:r>
  </w:p>
  <w:p w14:paraId="7CC674BB" w14:textId="77777777" w:rsidR="00BD0F08" w:rsidRPr="006A5020" w:rsidRDefault="00BD0F08" w:rsidP="007B70E6">
    <w:pPr>
      <w:jc w:val="both"/>
      <w:rPr>
        <w:rFonts w:ascii="Arial" w:hAnsi="Arial" w:cs="Arial"/>
        <w:color w:val="000000"/>
        <w:sz w:val="24"/>
        <w:szCs w:val="24"/>
      </w:rPr>
    </w:pPr>
    <w:r>
      <w:rPr>
        <w:rFonts w:ascii="Arial" w:hAnsi="Arial" w:cs="Arial"/>
        <w:color w:val="000000"/>
        <w:sz w:val="24"/>
        <w:szCs w:val="24"/>
      </w:rPr>
      <w:t>-</w:t>
    </w:r>
    <w:r w:rsidR="002B4895">
      <w:rPr>
        <w:rFonts w:ascii="Arial" w:hAnsi="Arial" w:cs="Arial"/>
        <w:color w:val="000000"/>
        <w:sz w:val="24"/>
        <w:szCs w:val="24"/>
      </w:rPr>
      <w:t>-----</w:t>
    </w:r>
    <w:r>
      <w:rPr>
        <w:rFonts w:ascii="Arial" w:hAnsi="Arial" w:cs="Arial"/>
        <w:color w:val="000000"/>
        <w:sz w:val="24"/>
        <w:szCs w:val="24"/>
      </w:rPr>
      <w:t>---------------------------------------------------------------------------------------------------------</w:t>
    </w:r>
  </w:p>
  <w:p w14:paraId="6479366C" w14:textId="77777777" w:rsidR="00BD0F08" w:rsidRDefault="00BD0F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3F4D" w14:textId="64372806" w:rsidR="00BD0F08" w:rsidRDefault="00842486">
    <w:pPr>
      <w:pStyle w:val="Encabezado"/>
      <w:jc w:val="center"/>
      <w:rPr>
        <w:rFonts w:ascii="Albertus Extra Bold" w:hAnsi="Albertus Extra Bold"/>
        <w:sz w:val="14"/>
      </w:rPr>
    </w:pPr>
    <w:r>
      <w:rPr>
        <w:noProof/>
      </w:rPr>
      <mc:AlternateContent>
        <mc:Choice Requires="wps">
          <w:drawing>
            <wp:anchor distT="0" distB="0" distL="114300" distR="114300" simplePos="0" relativeHeight="251659264" behindDoc="0" locked="0" layoutInCell="0" allowOverlap="1" wp14:anchorId="43030D5A" wp14:editId="7C65B0A8">
              <wp:simplePos x="0" y="0"/>
              <wp:positionH relativeFrom="column">
                <wp:posOffset>3765550</wp:posOffset>
              </wp:positionH>
              <wp:positionV relativeFrom="paragraph">
                <wp:posOffset>374015</wp:posOffset>
              </wp:positionV>
              <wp:extent cx="2103755" cy="635"/>
              <wp:effectExtent l="0" t="0" r="10795" b="1841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
          <w:pict>
            <v:line w14:anchorId="5D76FEF2"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" o:allowincell="f" strokeweight="1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240" behindDoc="0" locked="0" layoutInCell="0" allowOverlap="1" wp14:anchorId="67242004" wp14:editId="7D792A5D">
              <wp:simplePos x="0" y="0"/>
              <wp:positionH relativeFrom="column">
                <wp:posOffset>-166370</wp:posOffset>
              </wp:positionH>
              <wp:positionV relativeFrom="paragraph">
                <wp:posOffset>374015</wp:posOffset>
              </wp:positionV>
              <wp:extent cx="2103755" cy="635"/>
              <wp:effectExtent l="0" t="0" r="10795" b="1841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
          <w:pict>
            <v:line w14:anchorId="7D4B0FA7" id="Conector recto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" o:allowincell="f" strokeweight="1pt">
              <v:stroke startarrowwidth="narrow" startarrowlength="short" endarrowwidth="narrow" endarrowlength="short"/>
            </v:line>
          </w:pict>
        </mc:Fallback>
      </mc:AlternateContent>
    </w:r>
    <w:r w:rsidR="00BD0F08">
      <w:rPr>
        <w:rFonts w:ascii="Albertus Extra Bold" w:hAnsi="Albertus Extra Bold"/>
        <w:sz w:val="14"/>
      </w:rPr>
      <w:t>REPUBLICA DE COLOMBIA</w:t>
    </w:r>
  </w:p>
  <w:p w14:paraId="460B5BCB" w14:textId="4303DA73" w:rsidR="00BD0F08" w:rsidRDefault="00842486">
    <w:pPr>
      <w:pStyle w:val="Encabezado"/>
      <w:jc w:val="center"/>
    </w:pPr>
    <w:r>
      <w:rPr>
        <w:noProof/>
      </w:rPr>
      <mc:AlternateContent>
        <mc:Choice Requires="wps">
          <w:drawing>
            <wp:anchor distT="0" distB="0" distL="114292" distR="114292" simplePos="0" relativeHeight="251655168" behindDoc="0" locked="0" layoutInCell="0" allowOverlap="1" wp14:anchorId="6FED2FFD" wp14:editId="01555E00">
              <wp:simplePos x="0" y="0"/>
              <wp:positionH relativeFrom="column">
                <wp:posOffset>-166371</wp:posOffset>
              </wp:positionH>
              <wp:positionV relativeFrom="paragraph">
                <wp:posOffset>265430</wp:posOffset>
              </wp:positionV>
              <wp:extent cx="0" cy="10055225"/>
              <wp:effectExtent l="0" t="0" r="19050" b="31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
          <w:pict>
            <v:line w14:anchorId="7AAF5FE4" id="Conector recto 3" o:spid="_x0000_s1026" style="position:absolute;z-index:251655168;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3.1pt,20.9pt" to="-13.1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" o:allowincell="f" strokeweight="1pt">
              <v:stroke startarrowwidth="narrow" startarrowlength="short" endarrowwidth="narrow" endarrowlength="short"/>
            </v:line>
          </w:pict>
        </mc:Fallback>
      </mc:AlternateContent>
    </w:r>
    <w:r>
      <w:rPr>
        <w:noProof/>
      </w:rPr>
      <mc:AlternateContent>
        <mc:Choice Requires="wps">
          <w:drawing>
            <wp:anchor distT="0" distB="0" distL="114292" distR="114292" simplePos="0" relativeHeight="251657216" behindDoc="0" locked="0" layoutInCell="0" allowOverlap="1" wp14:anchorId="7956E462" wp14:editId="1EB97892">
              <wp:simplePos x="0" y="0"/>
              <wp:positionH relativeFrom="column">
                <wp:posOffset>5866764</wp:posOffset>
              </wp:positionH>
              <wp:positionV relativeFrom="paragraph">
                <wp:posOffset>265430</wp:posOffset>
              </wp:positionV>
              <wp:extent cx="0" cy="10055225"/>
              <wp:effectExtent l="0" t="0" r="19050" b="317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
          <w:pict>
            <v:line w14:anchorId="02083CBC" id="Conector recto 2" o:spid="_x0000_s1026" style="position:absolute;z-index:251657216;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461.95pt,20.9pt" to="461.95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" o:allowincell="f" strokeweight="1pt">
              <v:stroke startarrowwidth="narrow" startarrowlength="short" endarrowwidth="narrow" endarrowlength="short"/>
            </v:line>
          </w:pict>
        </mc:Fallback>
      </mc:AlternateContent>
    </w:r>
    <w:r w:rsidR="00BD0F08">
      <w:object w:dxaOrig="2496" w:dyaOrig="2556" w14:anchorId="008CB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3.2pt">
          <v:imagedata r:id="rId1" o:title=""/>
        </v:shape>
        <o:OLEObject Type="Embed" ProgID="PBrush" ShapeID="_x0000_i1025" DrawAspect="Content" ObjectID="_1749545247" r:id="rId2"/>
      </w:object>
    </w:r>
  </w:p>
  <w:p w14:paraId="3CCD4706" w14:textId="77777777" w:rsidR="00BD0F08" w:rsidRPr="00680FD2" w:rsidRDefault="00BD0F08" w:rsidP="00F912BC">
    <w:pPr>
      <w:pStyle w:val="Encabezado"/>
      <w:jc w:val="center"/>
      <w:rPr>
        <w:rFonts w:ascii="Arial" w:hAnsi="Arial" w:cs="Arial"/>
        <w:b/>
        <w:bCs/>
        <w:sz w:val="24"/>
      </w:rPr>
    </w:pPr>
    <w:r w:rsidRPr="00680FD2">
      <w:rPr>
        <w:rFonts w:ascii="Arial" w:hAnsi="Arial" w:cs="Arial"/>
        <w:b/>
        <w:bCs/>
        <w:sz w:val="24"/>
      </w:rPr>
      <w:t>ADMINISTRADORA DE LOS RECURSOS DEL SISTEMA GENERAL DE SEGURIDAD SOCIAL EN SALUD – ADRES</w:t>
    </w:r>
  </w:p>
  <w:p w14:paraId="2A2A8793" w14:textId="77777777" w:rsidR="00BD0F08" w:rsidRPr="00680FD2" w:rsidRDefault="00BD0F08" w:rsidP="00D70EE6">
    <w:pPr>
      <w:pStyle w:val="Encabezado"/>
      <w:jc w:val="center"/>
      <w:rPr>
        <w:rFonts w:ascii="Arial" w:hAnsi="Arial" w:cs="Arial"/>
        <w:b/>
        <w:bCs/>
        <w:sz w:val="24"/>
      </w:rPr>
    </w:pPr>
  </w:p>
  <w:p w14:paraId="3C9FD670" w14:textId="77777777" w:rsidR="00BD0F08" w:rsidRPr="00680FD2" w:rsidRDefault="00BD0F08">
    <w:pPr>
      <w:pStyle w:val="Encabezado"/>
      <w:jc w:val="center"/>
      <w:rPr>
        <w:rFonts w:ascii="Arial" w:hAnsi="Arial" w:cs="Arial"/>
        <w:b/>
        <w:bCs/>
        <w:sz w:val="24"/>
      </w:rPr>
    </w:pPr>
    <w:r w:rsidRPr="00680FD2">
      <w:rPr>
        <w:rFonts w:ascii="Arial" w:hAnsi="Arial" w:cs="Arial"/>
        <w:b/>
        <w:bCs/>
        <w:sz w:val="24"/>
      </w:rPr>
      <w:t xml:space="preserve">RESOLUCIÓN NÚMERO </w:t>
    </w:r>
    <w:r w:rsidR="00F76856">
      <w:rPr>
        <w:rFonts w:ascii="Arial" w:hAnsi="Arial" w:cs="Arial"/>
        <w:b/>
        <w:bCs/>
        <w:sz w:val="24"/>
      </w:rPr>
      <w:t xml:space="preserve">   </w:t>
    </w:r>
    <w:r w:rsidR="00EC2AD7">
      <w:rPr>
        <w:rFonts w:ascii="Arial" w:hAnsi="Arial" w:cs="Arial"/>
        <w:b/>
        <w:bCs/>
        <w:sz w:val="24"/>
      </w:rPr>
      <w:t xml:space="preserve">      </w:t>
    </w:r>
    <w:r w:rsidR="00C67D28">
      <w:rPr>
        <w:rFonts w:ascii="Arial" w:hAnsi="Arial" w:cs="Arial"/>
        <w:b/>
        <w:bCs/>
        <w:sz w:val="24"/>
      </w:rPr>
      <w:t xml:space="preserve"> </w:t>
    </w:r>
    <w:r w:rsidR="00F76856">
      <w:rPr>
        <w:rFonts w:ascii="Arial" w:hAnsi="Arial" w:cs="Arial"/>
        <w:b/>
        <w:bCs/>
        <w:sz w:val="24"/>
      </w:rPr>
      <w:t xml:space="preserve">    </w:t>
    </w:r>
    <w:r w:rsidRPr="00680FD2">
      <w:rPr>
        <w:rFonts w:ascii="Arial" w:hAnsi="Arial" w:cs="Arial"/>
        <w:b/>
        <w:bCs/>
        <w:sz w:val="24"/>
      </w:rPr>
      <w:t>DE 20</w:t>
    </w:r>
    <w:r w:rsidR="00370DB2">
      <w:rPr>
        <w:rFonts w:ascii="Arial" w:hAnsi="Arial" w:cs="Arial"/>
        <w:b/>
        <w:bCs/>
        <w:sz w:val="24"/>
      </w:rPr>
      <w:t>2</w:t>
    </w:r>
    <w:r w:rsidR="0020278F">
      <w:rPr>
        <w:rFonts w:ascii="Arial" w:hAnsi="Arial" w:cs="Arial"/>
        <w:b/>
        <w:bCs/>
        <w:sz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420"/>
    <w:multiLevelType w:val="hybridMultilevel"/>
    <w:tmpl w:val="BD48254A"/>
    <w:lvl w:ilvl="0" w:tplc="F4223EA2">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40A2FD7"/>
    <w:multiLevelType w:val="hybridMultilevel"/>
    <w:tmpl w:val="F12479FA"/>
    <w:lvl w:ilvl="0" w:tplc="B58E8E76">
      <w:start w:val="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B07AC6"/>
    <w:multiLevelType w:val="hybridMultilevel"/>
    <w:tmpl w:val="9878CFCA"/>
    <w:lvl w:ilvl="0" w:tplc="540CCA1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587C6E"/>
    <w:multiLevelType w:val="hybridMultilevel"/>
    <w:tmpl w:val="DA020BD2"/>
    <w:lvl w:ilvl="0" w:tplc="EA520ACC">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6CB44B3"/>
    <w:multiLevelType w:val="hybridMultilevel"/>
    <w:tmpl w:val="F62EE3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015E82"/>
    <w:multiLevelType w:val="hybridMultilevel"/>
    <w:tmpl w:val="978EC854"/>
    <w:lvl w:ilvl="0" w:tplc="D2B0411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EF3330"/>
    <w:multiLevelType w:val="hybridMultilevel"/>
    <w:tmpl w:val="587E2DD8"/>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4A702E"/>
    <w:multiLevelType w:val="hybridMultilevel"/>
    <w:tmpl w:val="DB7CA696"/>
    <w:lvl w:ilvl="0" w:tplc="E7AA0B3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C63B7D"/>
    <w:multiLevelType w:val="hybridMultilevel"/>
    <w:tmpl w:val="BD48254A"/>
    <w:lvl w:ilvl="0" w:tplc="F4223EA2">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CEB28D9"/>
    <w:multiLevelType w:val="hybridMultilevel"/>
    <w:tmpl w:val="DA020BD2"/>
    <w:lvl w:ilvl="0" w:tplc="EA520ACC">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D1271F3"/>
    <w:multiLevelType w:val="hybridMultilevel"/>
    <w:tmpl w:val="90302AC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563ECE"/>
    <w:multiLevelType w:val="hybridMultilevel"/>
    <w:tmpl w:val="BD48254A"/>
    <w:lvl w:ilvl="0" w:tplc="F4223EA2">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3996A80"/>
    <w:multiLevelType w:val="hybridMultilevel"/>
    <w:tmpl w:val="DA020BD2"/>
    <w:lvl w:ilvl="0" w:tplc="EA520ACC">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3DE3FD8"/>
    <w:multiLevelType w:val="hybridMultilevel"/>
    <w:tmpl w:val="87CC1C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9C11D5"/>
    <w:multiLevelType w:val="hybridMultilevel"/>
    <w:tmpl w:val="6382E624"/>
    <w:lvl w:ilvl="0" w:tplc="B414F90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1E6E47"/>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33A02BBC"/>
    <w:multiLevelType w:val="hybridMultilevel"/>
    <w:tmpl w:val="8C46BB9C"/>
    <w:lvl w:ilvl="0" w:tplc="EAB82CDE">
      <w:start w:val="1"/>
      <w:numFmt w:val="decimal"/>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6587CB8"/>
    <w:multiLevelType w:val="hybridMultilevel"/>
    <w:tmpl w:val="A3DE20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69834EE"/>
    <w:multiLevelType w:val="hybridMultilevel"/>
    <w:tmpl w:val="CD92DAE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69B295E"/>
    <w:multiLevelType w:val="hybridMultilevel"/>
    <w:tmpl w:val="DA020BD2"/>
    <w:lvl w:ilvl="0" w:tplc="EA520ACC">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869632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184DF1"/>
    <w:multiLevelType w:val="hybridMultilevel"/>
    <w:tmpl w:val="BD48254A"/>
    <w:lvl w:ilvl="0" w:tplc="F4223EA2">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1AE744E"/>
    <w:multiLevelType w:val="hybridMultilevel"/>
    <w:tmpl w:val="74E884DC"/>
    <w:lvl w:ilvl="0" w:tplc="3C3EA5F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2D367EA"/>
    <w:multiLevelType w:val="hybridMultilevel"/>
    <w:tmpl w:val="A670C0B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46D4FE2"/>
    <w:multiLevelType w:val="hybridMultilevel"/>
    <w:tmpl w:val="DA020BD2"/>
    <w:lvl w:ilvl="0" w:tplc="EA520ACC">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593556D"/>
    <w:multiLevelType w:val="hybridMultilevel"/>
    <w:tmpl w:val="E0D606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F46BA5"/>
    <w:multiLevelType w:val="multilevel"/>
    <w:tmpl w:val="6A965622"/>
    <w:lvl w:ilvl="0">
      <w:start w:val="1"/>
      <w:numFmt w:val="decimal"/>
      <w:pStyle w:val="Descripc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E527348"/>
    <w:multiLevelType w:val="hybridMultilevel"/>
    <w:tmpl w:val="13E6D8B2"/>
    <w:lvl w:ilvl="0" w:tplc="120A658C">
      <w:start w:val="1"/>
      <w:numFmt w:val="lowerRoman"/>
      <w:lvlText w:val="(%1)"/>
      <w:lvlJc w:val="left"/>
      <w:pPr>
        <w:ind w:left="1080" w:hanging="72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0D07C66"/>
    <w:multiLevelType w:val="hybridMultilevel"/>
    <w:tmpl w:val="729EA7D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17071A8"/>
    <w:multiLevelType w:val="hybridMultilevel"/>
    <w:tmpl w:val="98DEFC7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4D5E31A"/>
    <w:multiLevelType w:val="hybridMultilevel"/>
    <w:tmpl w:val="7EC6FF0E"/>
    <w:lvl w:ilvl="0" w:tplc="6C66119A">
      <w:start w:val="1"/>
      <w:numFmt w:val="lowerLetter"/>
      <w:lvlText w:val="%1."/>
      <w:lvlJc w:val="left"/>
      <w:pPr>
        <w:ind w:left="720" w:hanging="360"/>
      </w:pPr>
    </w:lvl>
    <w:lvl w:ilvl="1" w:tplc="8460D3EC">
      <w:start w:val="1"/>
      <w:numFmt w:val="lowerLetter"/>
      <w:lvlText w:val="%2."/>
      <w:lvlJc w:val="left"/>
      <w:pPr>
        <w:ind w:left="1440" w:hanging="360"/>
      </w:pPr>
    </w:lvl>
    <w:lvl w:ilvl="2" w:tplc="7B920AA8">
      <w:start w:val="1"/>
      <w:numFmt w:val="lowerRoman"/>
      <w:lvlText w:val="%3."/>
      <w:lvlJc w:val="right"/>
      <w:pPr>
        <w:ind w:left="2160" w:hanging="180"/>
      </w:pPr>
    </w:lvl>
    <w:lvl w:ilvl="3" w:tplc="331C3074">
      <w:start w:val="1"/>
      <w:numFmt w:val="decimal"/>
      <w:lvlText w:val="%4."/>
      <w:lvlJc w:val="left"/>
      <w:pPr>
        <w:ind w:left="2880" w:hanging="360"/>
      </w:pPr>
    </w:lvl>
    <w:lvl w:ilvl="4" w:tplc="319A4D04">
      <w:start w:val="1"/>
      <w:numFmt w:val="lowerLetter"/>
      <w:lvlText w:val="%5."/>
      <w:lvlJc w:val="left"/>
      <w:pPr>
        <w:ind w:left="3600" w:hanging="360"/>
      </w:pPr>
    </w:lvl>
    <w:lvl w:ilvl="5" w:tplc="F6EE9650">
      <w:start w:val="1"/>
      <w:numFmt w:val="lowerRoman"/>
      <w:lvlText w:val="%6."/>
      <w:lvlJc w:val="right"/>
      <w:pPr>
        <w:ind w:left="4320" w:hanging="180"/>
      </w:pPr>
    </w:lvl>
    <w:lvl w:ilvl="6" w:tplc="24AA1AF8">
      <w:start w:val="1"/>
      <w:numFmt w:val="decimal"/>
      <w:lvlText w:val="%7."/>
      <w:lvlJc w:val="left"/>
      <w:pPr>
        <w:ind w:left="5040" w:hanging="360"/>
      </w:pPr>
    </w:lvl>
    <w:lvl w:ilvl="7" w:tplc="FB8003AC">
      <w:start w:val="1"/>
      <w:numFmt w:val="lowerLetter"/>
      <w:lvlText w:val="%8."/>
      <w:lvlJc w:val="left"/>
      <w:pPr>
        <w:ind w:left="5760" w:hanging="360"/>
      </w:pPr>
    </w:lvl>
    <w:lvl w:ilvl="8" w:tplc="3A4A95C8">
      <w:start w:val="1"/>
      <w:numFmt w:val="lowerRoman"/>
      <w:lvlText w:val="%9."/>
      <w:lvlJc w:val="right"/>
      <w:pPr>
        <w:ind w:left="6480" w:hanging="180"/>
      </w:pPr>
    </w:lvl>
  </w:abstractNum>
  <w:abstractNum w:abstractNumId="31" w15:restartNumberingAfterBreak="0">
    <w:nsid w:val="57243FDD"/>
    <w:multiLevelType w:val="hybridMultilevel"/>
    <w:tmpl w:val="1DD83882"/>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8B42B35"/>
    <w:multiLevelType w:val="hybridMultilevel"/>
    <w:tmpl w:val="D064411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5A7F07D2"/>
    <w:multiLevelType w:val="hybridMultilevel"/>
    <w:tmpl w:val="DA020BD2"/>
    <w:lvl w:ilvl="0" w:tplc="EA520ACC">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5E775043"/>
    <w:multiLevelType w:val="hybridMultilevel"/>
    <w:tmpl w:val="BD48254A"/>
    <w:lvl w:ilvl="0" w:tplc="F4223EA2">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0AE3557"/>
    <w:multiLevelType w:val="hybridMultilevel"/>
    <w:tmpl w:val="BD48254A"/>
    <w:lvl w:ilvl="0" w:tplc="F4223EA2">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63D7065E"/>
    <w:multiLevelType w:val="hybridMultilevel"/>
    <w:tmpl w:val="DD8A9C2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4986986"/>
    <w:multiLevelType w:val="hybridMultilevel"/>
    <w:tmpl w:val="92A2CE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70D3158"/>
    <w:multiLevelType w:val="hybridMultilevel"/>
    <w:tmpl w:val="BD48254A"/>
    <w:lvl w:ilvl="0" w:tplc="F4223EA2">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673A5E3A"/>
    <w:multiLevelType w:val="hybridMultilevel"/>
    <w:tmpl w:val="F04293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B337B7"/>
    <w:multiLevelType w:val="hybridMultilevel"/>
    <w:tmpl w:val="2B32A45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6CD16F74"/>
    <w:multiLevelType w:val="hybridMultilevel"/>
    <w:tmpl w:val="2B32A45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71F10039"/>
    <w:multiLevelType w:val="hybridMultilevel"/>
    <w:tmpl w:val="DC80DE0A"/>
    <w:lvl w:ilvl="0" w:tplc="9906FEF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20D252A"/>
    <w:multiLevelType w:val="hybridMultilevel"/>
    <w:tmpl w:val="BAF861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59930EF"/>
    <w:multiLevelType w:val="hybridMultilevel"/>
    <w:tmpl w:val="12406BA2"/>
    <w:lvl w:ilvl="0" w:tplc="BA28406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5" w15:restartNumberingAfterBreak="0">
    <w:nsid w:val="76EC1949"/>
    <w:multiLevelType w:val="hybridMultilevel"/>
    <w:tmpl w:val="751667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78916AF"/>
    <w:multiLevelType w:val="hybridMultilevel"/>
    <w:tmpl w:val="B596D85C"/>
    <w:lvl w:ilvl="0" w:tplc="473E613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9EF24AF"/>
    <w:multiLevelType w:val="hybridMultilevel"/>
    <w:tmpl w:val="793EB8C2"/>
    <w:lvl w:ilvl="0" w:tplc="01E620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CE53FC7"/>
    <w:multiLevelType w:val="hybridMultilevel"/>
    <w:tmpl w:val="B78A98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FE71483"/>
    <w:multiLevelType w:val="hybridMultilevel"/>
    <w:tmpl w:val="BD48254A"/>
    <w:lvl w:ilvl="0" w:tplc="F4223EA2">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425372567">
    <w:abstractNumId w:val="26"/>
  </w:num>
  <w:num w:numId="2" w16cid:durableId="1706558210">
    <w:abstractNumId w:val="15"/>
  </w:num>
  <w:num w:numId="3" w16cid:durableId="4791688">
    <w:abstractNumId w:val="32"/>
  </w:num>
  <w:num w:numId="4" w16cid:durableId="700084394">
    <w:abstractNumId w:val="33"/>
  </w:num>
  <w:num w:numId="5" w16cid:durableId="2130011127">
    <w:abstractNumId w:val="16"/>
  </w:num>
  <w:num w:numId="6" w16cid:durableId="1109860606">
    <w:abstractNumId w:val="41"/>
  </w:num>
  <w:num w:numId="7" w16cid:durableId="2037654744">
    <w:abstractNumId w:val="49"/>
  </w:num>
  <w:num w:numId="8" w16cid:durableId="423233205">
    <w:abstractNumId w:val="34"/>
  </w:num>
  <w:num w:numId="9" w16cid:durableId="1831559108">
    <w:abstractNumId w:val="21"/>
  </w:num>
  <w:num w:numId="10" w16cid:durableId="476725233">
    <w:abstractNumId w:val="8"/>
  </w:num>
  <w:num w:numId="11" w16cid:durableId="1004362616">
    <w:abstractNumId w:val="38"/>
  </w:num>
  <w:num w:numId="12" w16cid:durableId="1639919915">
    <w:abstractNumId w:val="11"/>
  </w:num>
  <w:num w:numId="13" w16cid:durableId="2052414250">
    <w:abstractNumId w:val="0"/>
  </w:num>
  <w:num w:numId="14" w16cid:durableId="529104508">
    <w:abstractNumId w:val="35"/>
  </w:num>
  <w:num w:numId="15" w16cid:durableId="473378504">
    <w:abstractNumId w:val="31"/>
  </w:num>
  <w:num w:numId="16" w16cid:durableId="1701474030">
    <w:abstractNumId w:val="12"/>
  </w:num>
  <w:num w:numId="17" w16cid:durableId="2032491336">
    <w:abstractNumId w:val="3"/>
  </w:num>
  <w:num w:numId="18" w16cid:durableId="519248088">
    <w:abstractNumId w:val="20"/>
  </w:num>
  <w:num w:numId="19" w16cid:durableId="975141559">
    <w:abstractNumId w:val="19"/>
  </w:num>
  <w:num w:numId="20" w16cid:durableId="257687944">
    <w:abstractNumId w:val="24"/>
  </w:num>
  <w:num w:numId="21" w16cid:durableId="1826047678">
    <w:abstractNumId w:val="9"/>
  </w:num>
  <w:num w:numId="22" w16cid:durableId="580676119">
    <w:abstractNumId w:val="40"/>
  </w:num>
  <w:num w:numId="23" w16cid:durableId="1147476133">
    <w:abstractNumId w:val="23"/>
  </w:num>
  <w:num w:numId="24" w16cid:durableId="852569585">
    <w:abstractNumId w:val="46"/>
  </w:num>
  <w:num w:numId="25" w16cid:durableId="788859926">
    <w:abstractNumId w:val="22"/>
  </w:num>
  <w:num w:numId="26" w16cid:durableId="1467502372">
    <w:abstractNumId w:val="27"/>
  </w:num>
  <w:num w:numId="27" w16cid:durableId="1859269135">
    <w:abstractNumId w:val="48"/>
  </w:num>
  <w:num w:numId="28" w16cid:durableId="781072412">
    <w:abstractNumId w:val="47"/>
  </w:num>
  <w:num w:numId="29" w16cid:durableId="1352488497">
    <w:abstractNumId w:val="14"/>
  </w:num>
  <w:num w:numId="30" w16cid:durableId="1709182083">
    <w:abstractNumId w:val="5"/>
  </w:num>
  <w:num w:numId="31" w16cid:durableId="628321976">
    <w:abstractNumId w:val="2"/>
  </w:num>
  <w:num w:numId="32" w16cid:durableId="1615399111">
    <w:abstractNumId w:val="7"/>
  </w:num>
  <w:num w:numId="33" w16cid:durableId="1696613182">
    <w:abstractNumId w:val="42"/>
  </w:num>
  <w:num w:numId="34" w16cid:durableId="1503162882">
    <w:abstractNumId w:val="29"/>
  </w:num>
  <w:num w:numId="35" w16cid:durableId="142160597">
    <w:abstractNumId w:val="36"/>
  </w:num>
  <w:num w:numId="36" w16cid:durableId="1604000075">
    <w:abstractNumId w:val="10"/>
  </w:num>
  <w:num w:numId="37" w16cid:durableId="311064647">
    <w:abstractNumId w:val="28"/>
  </w:num>
  <w:num w:numId="38" w16cid:durableId="68621713">
    <w:abstractNumId w:val="44"/>
  </w:num>
  <w:num w:numId="39" w16cid:durableId="570114286">
    <w:abstractNumId w:val="4"/>
  </w:num>
  <w:num w:numId="40" w16cid:durableId="906843138">
    <w:abstractNumId w:val="37"/>
  </w:num>
  <w:num w:numId="41" w16cid:durableId="600181527">
    <w:abstractNumId w:val="6"/>
  </w:num>
  <w:num w:numId="42" w16cid:durableId="533233411">
    <w:abstractNumId w:val="43"/>
  </w:num>
  <w:num w:numId="43" w16cid:durableId="1620913786">
    <w:abstractNumId w:val="25"/>
  </w:num>
  <w:num w:numId="44" w16cid:durableId="889076683">
    <w:abstractNumId w:val="45"/>
  </w:num>
  <w:num w:numId="45" w16cid:durableId="294913147">
    <w:abstractNumId w:val="39"/>
  </w:num>
  <w:num w:numId="46" w16cid:durableId="2141222689">
    <w:abstractNumId w:val="13"/>
  </w:num>
  <w:num w:numId="47" w16cid:durableId="41751558">
    <w:abstractNumId w:val="17"/>
  </w:num>
  <w:num w:numId="48" w16cid:durableId="1891770994">
    <w:abstractNumId w:val="18"/>
  </w:num>
  <w:num w:numId="49" w16cid:durableId="633222658">
    <w:abstractNumId w:val="1"/>
  </w:num>
  <w:num w:numId="50" w16cid:durableId="924459240">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91"/>
    <w:rsid w:val="00000640"/>
    <w:rsid w:val="00001431"/>
    <w:rsid w:val="00001889"/>
    <w:rsid w:val="000020BB"/>
    <w:rsid w:val="00002430"/>
    <w:rsid w:val="0000281B"/>
    <w:rsid w:val="00003A9E"/>
    <w:rsid w:val="00003EEA"/>
    <w:rsid w:val="000041B2"/>
    <w:rsid w:val="0000559D"/>
    <w:rsid w:val="000056AE"/>
    <w:rsid w:val="00005749"/>
    <w:rsid w:val="00005CF4"/>
    <w:rsid w:val="0000656C"/>
    <w:rsid w:val="00006F13"/>
    <w:rsid w:val="00007067"/>
    <w:rsid w:val="000105EF"/>
    <w:rsid w:val="000113B6"/>
    <w:rsid w:val="0001147C"/>
    <w:rsid w:val="00011564"/>
    <w:rsid w:val="00011567"/>
    <w:rsid w:val="00011E91"/>
    <w:rsid w:val="000122E4"/>
    <w:rsid w:val="0001246F"/>
    <w:rsid w:val="00012BFC"/>
    <w:rsid w:val="00012D94"/>
    <w:rsid w:val="00013E1B"/>
    <w:rsid w:val="000142FC"/>
    <w:rsid w:val="00014C80"/>
    <w:rsid w:val="00014CD7"/>
    <w:rsid w:val="00015249"/>
    <w:rsid w:val="00015984"/>
    <w:rsid w:val="00017948"/>
    <w:rsid w:val="0002179D"/>
    <w:rsid w:val="0002227A"/>
    <w:rsid w:val="0002245B"/>
    <w:rsid w:val="000225AC"/>
    <w:rsid w:val="00023829"/>
    <w:rsid w:val="00024416"/>
    <w:rsid w:val="00024EB0"/>
    <w:rsid w:val="00025122"/>
    <w:rsid w:val="00025216"/>
    <w:rsid w:val="000272C5"/>
    <w:rsid w:val="0002751B"/>
    <w:rsid w:val="00027528"/>
    <w:rsid w:val="00027C2C"/>
    <w:rsid w:val="00030B1F"/>
    <w:rsid w:val="0003102F"/>
    <w:rsid w:val="00031504"/>
    <w:rsid w:val="00031B8A"/>
    <w:rsid w:val="0003310A"/>
    <w:rsid w:val="00034CC7"/>
    <w:rsid w:val="000358F5"/>
    <w:rsid w:val="00035B9B"/>
    <w:rsid w:val="00036BA0"/>
    <w:rsid w:val="0003765D"/>
    <w:rsid w:val="00040287"/>
    <w:rsid w:val="00041C23"/>
    <w:rsid w:val="0004226A"/>
    <w:rsid w:val="00043E30"/>
    <w:rsid w:val="0004427F"/>
    <w:rsid w:val="00044C97"/>
    <w:rsid w:val="00045D71"/>
    <w:rsid w:val="00045FD7"/>
    <w:rsid w:val="000467EA"/>
    <w:rsid w:val="00046C29"/>
    <w:rsid w:val="00046F52"/>
    <w:rsid w:val="00047E77"/>
    <w:rsid w:val="00047F49"/>
    <w:rsid w:val="00050974"/>
    <w:rsid w:val="00050AF4"/>
    <w:rsid w:val="000512E2"/>
    <w:rsid w:val="000515E2"/>
    <w:rsid w:val="00052116"/>
    <w:rsid w:val="0005398C"/>
    <w:rsid w:val="00054375"/>
    <w:rsid w:val="00054628"/>
    <w:rsid w:val="000547EA"/>
    <w:rsid w:val="00054A4E"/>
    <w:rsid w:val="0005543E"/>
    <w:rsid w:val="00055450"/>
    <w:rsid w:val="0005586F"/>
    <w:rsid w:val="00055C7B"/>
    <w:rsid w:val="00055F12"/>
    <w:rsid w:val="00056FDF"/>
    <w:rsid w:val="0005736D"/>
    <w:rsid w:val="000601C1"/>
    <w:rsid w:val="000605D7"/>
    <w:rsid w:val="000618A5"/>
    <w:rsid w:val="00062646"/>
    <w:rsid w:val="00062D9D"/>
    <w:rsid w:val="00063372"/>
    <w:rsid w:val="00063537"/>
    <w:rsid w:val="00063909"/>
    <w:rsid w:val="00063CF8"/>
    <w:rsid w:val="00063D58"/>
    <w:rsid w:val="00064389"/>
    <w:rsid w:val="00064C96"/>
    <w:rsid w:val="00065235"/>
    <w:rsid w:val="00066DB6"/>
    <w:rsid w:val="00066DC0"/>
    <w:rsid w:val="0006741F"/>
    <w:rsid w:val="00067AE7"/>
    <w:rsid w:val="00067E57"/>
    <w:rsid w:val="000700BB"/>
    <w:rsid w:val="00070857"/>
    <w:rsid w:val="00070EA3"/>
    <w:rsid w:val="000711A1"/>
    <w:rsid w:val="000714EE"/>
    <w:rsid w:val="00072328"/>
    <w:rsid w:val="00072427"/>
    <w:rsid w:val="000726D5"/>
    <w:rsid w:val="000735D1"/>
    <w:rsid w:val="000736FF"/>
    <w:rsid w:val="0007455F"/>
    <w:rsid w:val="000745A3"/>
    <w:rsid w:val="000755C9"/>
    <w:rsid w:val="00075B64"/>
    <w:rsid w:val="00076443"/>
    <w:rsid w:val="00076DDD"/>
    <w:rsid w:val="00076EC6"/>
    <w:rsid w:val="000774A7"/>
    <w:rsid w:val="000814B5"/>
    <w:rsid w:val="00081753"/>
    <w:rsid w:val="0008307E"/>
    <w:rsid w:val="00083255"/>
    <w:rsid w:val="00083477"/>
    <w:rsid w:val="00083B57"/>
    <w:rsid w:val="0008484B"/>
    <w:rsid w:val="00085055"/>
    <w:rsid w:val="00087AEE"/>
    <w:rsid w:val="00087D35"/>
    <w:rsid w:val="00092800"/>
    <w:rsid w:val="000929C3"/>
    <w:rsid w:val="00092D05"/>
    <w:rsid w:val="000931C1"/>
    <w:rsid w:val="000943ED"/>
    <w:rsid w:val="0009477B"/>
    <w:rsid w:val="00094D5F"/>
    <w:rsid w:val="00094EC3"/>
    <w:rsid w:val="00095101"/>
    <w:rsid w:val="0009646F"/>
    <w:rsid w:val="000964DD"/>
    <w:rsid w:val="00096501"/>
    <w:rsid w:val="00097ABE"/>
    <w:rsid w:val="000A0077"/>
    <w:rsid w:val="000A08B0"/>
    <w:rsid w:val="000A2557"/>
    <w:rsid w:val="000A268E"/>
    <w:rsid w:val="000A27B1"/>
    <w:rsid w:val="000A2D77"/>
    <w:rsid w:val="000A3018"/>
    <w:rsid w:val="000A4335"/>
    <w:rsid w:val="000A4C56"/>
    <w:rsid w:val="000A51F3"/>
    <w:rsid w:val="000A544A"/>
    <w:rsid w:val="000A54C0"/>
    <w:rsid w:val="000A6286"/>
    <w:rsid w:val="000A73B6"/>
    <w:rsid w:val="000A742B"/>
    <w:rsid w:val="000A7684"/>
    <w:rsid w:val="000A7C5E"/>
    <w:rsid w:val="000A7F6A"/>
    <w:rsid w:val="000B0F29"/>
    <w:rsid w:val="000B154E"/>
    <w:rsid w:val="000B1924"/>
    <w:rsid w:val="000B19A5"/>
    <w:rsid w:val="000B1D11"/>
    <w:rsid w:val="000B22AA"/>
    <w:rsid w:val="000B26AA"/>
    <w:rsid w:val="000B271C"/>
    <w:rsid w:val="000B29F0"/>
    <w:rsid w:val="000B33FA"/>
    <w:rsid w:val="000B3ABC"/>
    <w:rsid w:val="000B3C4F"/>
    <w:rsid w:val="000B3D6A"/>
    <w:rsid w:val="000B46AD"/>
    <w:rsid w:val="000B5913"/>
    <w:rsid w:val="000B5F8D"/>
    <w:rsid w:val="000B65C7"/>
    <w:rsid w:val="000B761A"/>
    <w:rsid w:val="000B7796"/>
    <w:rsid w:val="000B77BE"/>
    <w:rsid w:val="000C00A2"/>
    <w:rsid w:val="000C0439"/>
    <w:rsid w:val="000C0CA0"/>
    <w:rsid w:val="000C0D6A"/>
    <w:rsid w:val="000C1D64"/>
    <w:rsid w:val="000C21E0"/>
    <w:rsid w:val="000C3191"/>
    <w:rsid w:val="000C3B20"/>
    <w:rsid w:val="000C4A0E"/>
    <w:rsid w:val="000C4D10"/>
    <w:rsid w:val="000C5CC8"/>
    <w:rsid w:val="000C65DA"/>
    <w:rsid w:val="000C7F79"/>
    <w:rsid w:val="000D0536"/>
    <w:rsid w:val="000D0D0E"/>
    <w:rsid w:val="000D1402"/>
    <w:rsid w:val="000D1DDC"/>
    <w:rsid w:val="000D2565"/>
    <w:rsid w:val="000D2EC8"/>
    <w:rsid w:val="000D3862"/>
    <w:rsid w:val="000D46F2"/>
    <w:rsid w:val="000D4C3E"/>
    <w:rsid w:val="000D4CC0"/>
    <w:rsid w:val="000D4D37"/>
    <w:rsid w:val="000D69BC"/>
    <w:rsid w:val="000D6C9E"/>
    <w:rsid w:val="000D7930"/>
    <w:rsid w:val="000E087A"/>
    <w:rsid w:val="000E0903"/>
    <w:rsid w:val="000E14CF"/>
    <w:rsid w:val="000E1F42"/>
    <w:rsid w:val="000E1F5E"/>
    <w:rsid w:val="000E22A7"/>
    <w:rsid w:val="000E23E3"/>
    <w:rsid w:val="000E23E8"/>
    <w:rsid w:val="000E24CD"/>
    <w:rsid w:val="000E2F54"/>
    <w:rsid w:val="000E35D5"/>
    <w:rsid w:val="000E3763"/>
    <w:rsid w:val="000E4455"/>
    <w:rsid w:val="000E5818"/>
    <w:rsid w:val="000E5D3C"/>
    <w:rsid w:val="000E5FEB"/>
    <w:rsid w:val="000E63D7"/>
    <w:rsid w:val="000F0C0A"/>
    <w:rsid w:val="000F1F68"/>
    <w:rsid w:val="000F20DF"/>
    <w:rsid w:val="000F29F1"/>
    <w:rsid w:val="000F2C87"/>
    <w:rsid w:val="000F2F49"/>
    <w:rsid w:val="000F41BE"/>
    <w:rsid w:val="000F4A61"/>
    <w:rsid w:val="000F4B82"/>
    <w:rsid w:val="000F4FD4"/>
    <w:rsid w:val="000F53E2"/>
    <w:rsid w:val="000F642E"/>
    <w:rsid w:val="000F6642"/>
    <w:rsid w:val="000F6BFC"/>
    <w:rsid w:val="000F6F0B"/>
    <w:rsid w:val="001003D0"/>
    <w:rsid w:val="00100B82"/>
    <w:rsid w:val="00101187"/>
    <w:rsid w:val="0010176B"/>
    <w:rsid w:val="0010314D"/>
    <w:rsid w:val="001039B9"/>
    <w:rsid w:val="001056E1"/>
    <w:rsid w:val="001060A6"/>
    <w:rsid w:val="00106428"/>
    <w:rsid w:val="00106B9C"/>
    <w:rsid w:val="00106EEA"/>
    <w:rsid w:val="001070A6"/>
    <w:rsid w:val="001070B7"/>
    <w:rsid w:val="001075FA"/>
    <w:rsid w:val="0011018B"/>
    <w:rsid w:val="001104D7"/>
    <w:rsid w:val="00111A8C"/>
    <w:rsid w:val="00112815"/>
    <w:rsid w:val="00114C41"/>
    <w:rsid w:val="00115C00"/>
    <w:rsid w:val="00115EA1"/>
    <w:rsid w:val="00117381"/>
    <w:rsid w:val="001175B3"/>
    <w:rsid w:val="00117D5F"/>
    <w:rsid w:val="001203A5"/>
    <w:rsid w:val="00121344"/>
    <w:rsid w:val="0012261C"/>
    <w:rsid w:val="00124C54"/>
    <w:rsid w:val="001253BD"/>
    <w:rsid w:val="001255B8"/>
    <w:rsid w:val="00125A3D"/>
    <w:rsid w:val="00125A82"/>
    <w:rsid w:val="00125B66"/>
    <w:rsid w:val="00125BA7"/>
    <w:rsid w:val="001262E3"/>
    <w:rsid w:val="0012692B"/>
    <w:rsid w:val="00126B29"/>
    <w:rsid w:val="00126EBD"/>
    <w:rsid w:val="00127179"/>
    <w:rsid w:val="00130A70"/>
    <w:rsid w:val="00132055"/>
    <w:rsid w:val="00132992"/>
    <w:rsid w:val="00133946"/>
    <w:rsid w:val="001343E2"/>
    <w:rsid w:val="00134637"/>
    <w:rsid w:val="0013500C"/>
    <w:rsid w:val="00135299"/>
    <w:rsid w:val="0013540E"/>
    <w:rsid w:val="0013758E"/>
    <w:rsid w:val="00140C73"/>
    <w:rsid w:val="00141F8C"/>
    <w:rsid w:val="00143935"/>
    <w:rsid w:val="00143FBE"/>
    <w:rsid w:val="001444AB"/>
    <w:rsid w:val="00145022"/>
    <w:rsid w:val="00150871"/>
    <w:rsid w:val="00151111"/>
    <w:rsid w:val="00151135"/>
    <w:rsid w:val="0015199C"/>
    <w:rsid w:val="001529CA"/>
    <w:rsid w:val="001558F1"/>
    <w:rsid w:val="00155BBC"/>
    <w:rsid w:val="00155BC2"/>
    <w:rsid w:val="00155D52"/>
    <w:rsid w:val="00157716"/>
    <w:rsid w:val="00160973"/>
    <w:rsid w:val="00160E1E"/>
    <w:rsid w:val="0016121C"/>
    <w:rsid w:val="00161B3E"/>
    <w:rsid w:val="00163096"/>
    <w:rsid w:val="001630B2"/>
    <w:rsid w:val="001632B2"/>
    <w:rsid w:val="001633AF"/>
    <w:rsid w:val="00163B54"/>
    <w:rsid w:val="00164029"/>
    <w:rsid w:val="00164286"/>
    <w:rsid w:val="0016446C"/>
    <w:rsid w:val="00164AFA"/>
    <w:rsid w:val="00164C79"/>
    <w:rsid w:val="001654A6"/>
    <w:rsid w:val="00165895"/>
    <w:rsid w:val="0016692D"/>
    <w:rsid w:val="00166BC6"/>
    <w:rsid w:val="00167594"/>
    <w:rsid w:val="00170302"/>
    <w:rsid w:val="0017049F"/>
    <w:rsid w:val="00170656"/>
    <w:rsid w:val="00170725"/>
    <w:rsid w:val="001708CB"/>
    <w:rsid w:val="00170EC6"/>
    <w:rsid w:val="00171E29"/>
    <w:rsid w:val="00172197"/>
    <w:rsid w:val="0017251C"/>
    <w:rsid w:val="0017399B"/>
    <w:rsid w:val="00174958"/>
    <w:rsid w:val="001752BE"/>
    <w:rsid w:val="00175ED7"/>
    <w:rsid w:val="00176317"/>
    <w:rsid w:val="001764AE"/>
    <w:rsid w:val="00177D95"/>
    <w:rsid w:val="00180A43"/>
    <w:rsid w:val="001819B5"/>
    <w:rsid w:val="0018240D"/>
    <w:rsid w:val="0018345F"/>
    <w:rsid w:val="00183B23"/>
    <w:rsid w:val="00183CA8"/>
    <w:rsid w:val="00183E05"/>
    <w:rsid w:val="00184685"/>
    <w:rsid w:val="001856E5"/>
    <w:rsid w:val="00185ABB"/>
    <w:rsid w:val="00186004"/>
    <w:rsid w:val="0018649E"/>
    <w:rsid w:val="00186AB6"/>
    <w:rsid w:val="00187125"/>
    <w:rsid w:val="0018793E"/>
    <w:rsid w:val="00191C4A"/>
    <w:rsid w:val="00193079"/>
    <w:rsid w:val="00194621"/>
    <w:rsid w:val="001946EF"/>
    <w:rsid w:val="001948EF"/>
    <w:rsid w:val="00194E1D"/>
    <w:rsid w:val="001950B2"/>
    <w:rsid w:val="001960B5"/>
    <w:rsid w:val="0019624F"/>
    <w:rsid w:val="001965D7"/>
    <w:rsid w:val="00196E23"/>
    <w:rsid w:val="00197685"/>
    <w:rsid w:val="001979F0"/>
    <w:rsid w:val="001A01AF"/>
    <w:rsid w:val="001A125D"/>
    <w:rsid w:val="001A150A"/>
    <w:rsid w:val="001A177B"/>
    <w:rsid w:val="001A182C"/>
    <w:rsid w:val="001A1842"/>
    <w:rsid w:val="001A1C52"/>
    <w:rsid w:val="001A2613"/>
    <w:rsid w:val="001A3989"/>
    <w:rsid w:val="001A3BF5"/>
    <w:rsid w:val="001A4268"/>
    <w:rsid w:val="001A44A4"/>
    <w:rsid w:val="001A5653"/>
    <w:rsid w:val="001A5753"/>
    <w:rsid w:val="001A5B09"/>
    <w:rsid w:val="001A6172"/>
    <w:rsid w:val="001A69E4"/>
    <w:rsid w:val="001A7177"/>
    <w:rsid w:val="001A7BB3"/>
    <w:rsid w:val="001B0247"/>
    <w:rsid w:val="001B0ED3"/>
    <w:rsid w:val="001B121C"/>
    <w:rsid w:val="001B19D7"/>
    <w:rsid w:val="001B1D6A"/>
    <w:rsid w:val="001B22A4"/>
    <w:rsid w:val="001B2623"/>
    <w:rsid w:val="001B2941"/>
    <w:rsid w:val="001B552D"/>
    <w:rsid w:val="001B6822"/>
    <w:rsid w:val="001B6AB1"/>
    <w:rsid w:val="001C0EBF"/>
    <w:rsid w:val="001C3311"/>
    <w:rsid w:val="001C33D2"/>
    <w:rsid w:val="001C563B"/>
    <w:rsid w:val="001C65D0"/>
    <w:rsid w:val="001C7669"/>
    <w:rsid w:val="001C7E69"/>
    <w:rsid w:val="001D07B4"/>
    <w:rsid w:val="001D0D5A"/>
    <w:rsid w:val="001D1546"/>
    <w:rsid w:val="001D1FF5"/>
    <w:rsid w:val="001D264F"/>
    <w:rsid w:val="001D2797"/>
    <w:rsid w:val="001D2983"/>
    <w:rsid w:val="001D2AA8"/>
    <w:rsid w:val="001D3159"/>
    <w:rsid w:val="001D323A"/>
    <w:rsid w:val="001D389A"/>
    <w:rsid w:val="001D5103"/>
    <w:rsid w:val="001D55E2"/>
    <w:rsid w:val="001D57F3"/>
    <w:rsid w:val="001D69AB"/>
    <w:rsid w:val="001D6A2A"/>
    <w:rsid w:val="001D79B4"/>
    <w:rsid w:val="001D7EB4"/>
    <w:rsid w:val="001E0A54"/>
    <w:rsid w:val="001E187C"/>
    <w:rsid w:val="001E1FA2"/>
    <w:rsid w:val="001E39AD"/>
    <w:rsid w:val="001E3D3B"/>
    <w:rsid w:val="001E5047"/>
    <w:rsid w:val="001E73D1"/>
    <w:rsid w:val="001F06FC"/>
    <w:rsid w:val="001F1405"/>
    <w:rsid w:val="001F167B"/>
    <w:rsid w:val="001F1A5F"/>
    <w:rsid w:val="001F1B0E"/>
    <w:rsid w:val="001F1DF8"/>
    <w:rsid w:val="001F1FAB"/>
    <w:rsid w:val="001F2E8A"/>
    <w:rsid w:val="001F30F7"/>
    <w:rsid w:val="001F329A"/>
    <w:rsid w:val="001F5979"/>
    <w:rsid w:val="001F59EF"/>
    <w:rsid w:val="001F6435"/>
    <w:rsid w:val="001F6662"/>
    <w:rsid w:val="001F67F7"/>
    <w:rsid w:val="001F691D"/>
    <w:rsid w:val="001F7480"/>
    <w:rsid w:val="001F74E6"/>
    <w:rsid w:val="001F7681"/>
    <w:rsid w:val="002007E7"/>
    <w:rsid w:val="00200B4E"/>
    <w:rsid w:val="00201514"/>
    <w:rsid w:val="0020278F"/>
    <w:rsid w:val="00202E88"/>
    <w:rsid w:val="002030A8"/>
    <w:rsid w:val="002034D2"/>
    <w:rsid w:val="00203597"/>
    <w:rsid w:val="00203699"/>
    <w:rsid w:val="002040D7"/>
    <w:rsid w:val="0020464A"/>
    <w:rsid w:val="00205CB3"/>
    <w:rsid w:val="002073BA"/>
    <w:rsid w:val="0020780F"/>
    <w:rsid w:val="00210D95"/>
    <w:rsid w:val="0021129C"/>
    <w:rsid w:val="0021208B"/>
    <w:rsid w:val="00212EBD"/>
    <w:rsid w:val="00212F74"/>
    <w:rsid w:val="00213C9E"/>
    <w:rsid w:val="002144CB"/>
    <w:rsid w:val="0021462F"/>
    <w:rsid w:val="00214BA9"/>
    <w:rsid w:val="00214FC4"/>
    <w:rsid w:val="0021571A"/>
    <w:rsid w:val="002158C1"/>
    <w:rsid w:val="00216375"/>
    <w:rsid w:val="0021680D"/>
    <w:rsid w:val="0022032B"/>
    <w:rsid w:val="00220FE7"/>
    <w:rsid w:val="002228B0"/>
    <w:rsid w:val="00223D0E"/>
    <w:rsid w:val="00224009"/>
    <w:rsid w:val="002240DF"/>
    <w:rsid w:val="00224ACA"/>
    <w:rsid w:val="00224F21"/>
    <w:rsid w:val="0022554F"/>
    <w:rsid w:val="0022573C"/>
    <w:rsid w:val="0022660A"/>
    <w:rsid w:val="00226D18"/>
    <w:rsid w:val="00227138"/>
    <w:rsid w:val="002274F5"/>
    <w:rsid w:val="002279A2"/>
    <w:rsid w:val="002303A1"/>
    <w:rsid w:val="00230553"/>
    <w:rsid w:val="002308F8"/>
    <w:rsid w:val="002332C5"/>
    <w:rsid w:val="00235F1D"/>
    <w:rsid w:val="002360BE"/>
    <w:rsid w:val="002365E4"/>
    <w:rsid w:val="002369E6"/>
    <w:rsid w:val="00236B44"/>
    <w:rsid w:val="00240751"/>
    <w:rsid w:val="0024082C"/>
    <w:rsid w:val="002414C3"/>
    <w:rsid w:val="00241A88"/>
    <w:rsid w:val="0024204A"/>
    <w:rsid w:val="00242151"/>
    <w:rsid w:val="0024220D"/>
    <w:rsid w:val="00242656"/>
    <w:rsid w:val="00242B94"/>
    <w:rsid w:val="00242D6C"/>
    <w:rsid w:val="0024343D"/>
    <w:rsid w:val="00244151"/>
    <w:rsid w:val="00244774"/>
    <w:rsid w:val="00245773"/>
    <w:rsid w:val="00245785"/>
    <w:rsid w:val="00246F13"/>
    <w:rsid w:val="00250572"/>
    <w:rsid w:val="002505A6"/>
    <w:rsid w:val="00250E13"/>
    <w:rsid w:val="00251CDE"/>
    <w:rsid w:val="0025242F"/>
    <w:rsid w:val="0025336A"/>
    <w:rsid w:val="00253699"/>
    <w:rsid w:val="002537B5"/>
    <w:rsid w:val="00253D8D"/>
    <w:rsid w:val="00254161"/>
    <w:rsid w:val="00255C86"/>
    <w:rsid w:val="002564D5"/>
    <w:rsid w:val="002569BE"/>
    <w:rsid w:val="002569F2"/>
    <w:rsid w:val="00257378"/>
    <w:rsid w:val="002604DD"/>
    <w:rsid w:val="00260D2D"/>
    <w:rsid w:val="00260ED0"/>
    <w:rsid w:val="00261526"/>
    <w:rsid w:val="00261C6B"/>
    <w:rsid w:val="002624F8"/>
    <w:rsid w:val="00263989"/>
    <w:rsid w:val="00263AD8"/>
    <w:rsid w:val="002647CA"/>
    <w:rsid w:val="00264DF2"/>
    <w:rsid w:val="002653ED"/>
    <w:rsid w:val="00265EA0"/>
    <w:rsid w:val="00266582"/>
    <w:rsid w:val="00266D80"/>
    <w:rsid w:val="00266DF1"/>
    <w:rsid w:val="00267314"/>
    <w:rsid w:val="00267F9F"/>
    <w:rsid w:val="002719F5"/>
    <w:rsid w:val="00271E35"/>
    <w:rsid w:val="00273A5B"/>
    <w:rsid w:val="00274919"/>
    <w:rsid w:val="00275D28"/>
    <w:rsid w:val="00276741"/>
    <w:rsid w:val="002768F0"/>
    <w:rsid w:val="00276C4A"/>
    <w:rsid w:val="002804CC"/>
    <w:rsid w:val="00281D23"/>
    <w:rsid w:val="002830B6"/>
    <w:rsid w:val="00283A33"/>
    <w:rsid w:val="002846EA"/>
    <w:rsid w:val="00285DB3"/>
    <w:rsid w:val="002868CB"/>
    <w:rsid w:val="002878E5"/>
    <w:rsid w:val="00287E3F"/>
    <w:rsid w:val="00291263"/>
    <w:rsid w:val="00291DB3"/>
    <w:rsid w:val="00293C59"/>
    <w:rsid w:val="00295D8E"/>
    <w:rsid w:val="00295EAD"/>
    <w:rsid w:val="00296105"/>
    <w:rsid w:val="00296AE3"/>
    <w:rsid w:val="00297104"/>
    <w:rsid w:val="00297460"/>
    <w:rsid w:val="00297D9B"/>
    <w:rsid w:val="002A01C6"/>
    <w:rsid w:val="002A0CA1"/>
    <w:rsid w:val="002A0FB9"/>
    <w:rsid w:val="002A1887"/>
    <w:rsid w:val="002A1DE2"/>
    <w:rsid w:val="002A1E16"/>
    <w:rsid w:val="002A24FB"/>
    <w:rsid w:val="002A26E3"/>
    <w:rsid w:val="002A2D86"/>
    <w:rsid w:val="002A32B6"/>
    <w:rsid w:val="002A3A23"/>
    <w:rsid w:val="002A493B"/>
    <w:rsid w:val="002A500C"/>
    <w:rsid w:val="002A53BF"/>
    <w:rsid w:val="002A573E"/>
    <w:rsid w:val="002A622E"/>
    <w:rsid w:val="002A62F3"/>
    <w:rsid w:val="002A67C4"/>
    <w:rsid w:val="002A7994"/>
    <w:rsid w:val="002B04C7"/>
    <w:rsid w:val="002B0763"/>
    <w:rsid w:val="002B0BCF"/>
    <w:rsid w:val="002B1227"/>
    <w:rsid w:val="002B1AE8"/>
    <w:rsid w:val="002B1CA7"/>
    <w:rsid w:val="002B3367"/>
    <w:rsid w:val="002B336D"/>
    <w:rsid w:val="002B3A1C"/>
    <w:rsid w:val="002B45CD"/>
    <w:rsid w:val="002B46AD"/>
    <w:rsid w:val="002B4895"/>
    <w:rsid w:val="002B676C"/>
    <w:rsid w:val="002B68FE"/>
    <w:rsid w:val="002B6F80"/>
    <w:rsid w:val="002B70BC"/>
    <w:rsid w:val="002B716C"/>
    <w:rsid w:val="002B7627"/>
    <w:rsid w:val="002B7830"/>
    <w:rsid w:val="002C01EF"/>
    <w:rsid w:val="002C1374"/>
    <w:rsid w:val="002C172C"/>
    <w:rsid w:val="002C314A"/>
    <w:rsid w:val="002C3460"/>
    <w:rsid w:val="002C34D0"/>
    <w:rsid w:val="002C586B"/>
    <w:rsid w:val="002C6268"/>
    <w:rsid w:val="002C635F"/>
    <w:rsid w:val="002C6AE8"/>
    <w:rsid w:val="002C7FAC"/>
    <w:rsid w:val="002D10A5"/>
    <w:rsid w:val="002D170B"/>
    <w:rsid w:val="002D1C8D"/>
    <w:rsid w:val="002D2A9D"/>
    <w:rsid w:val="002D3CD4"/>
    <w:rsid w:val="002D46BE"/>
    <w:rsid w:val="002D4729"/>
    <w:rsid w:val="002D574C"/>
    <w:rsid w:val="002D5B07"/>
    <w:rsid w:val="002D6AE5"/>
    <w:rsid w:val="002D73B8"/>
    <w:rsid w:val="002D7EAC"/>
    <w:rsid w:val="002E007E"/>
    <w:rsid w:val="002E0444"/>
    <w:rsid w:val="002E2D61"/>
    <w:rsid w:val="002E2DBC"/>
    <w:rsid w:val="002E2E5E"/>
    <w:rsid w:val="002E3EE0"/>
    <w:rsid w:val="002E5A5B"/>
    <w:rsid w:val="002E6CA2"/>
    <w:rsid w:val="002E753C"/>
    <w:rsid w:val="002E78ED"/>
    <w:rsid w:val="002F0706"/>
    <w:rsid w:val="002F1546"/>
    <w:rsid w:val="002F17A3"/>
    <w:rsid w:val="002F22AA"/>
    <w:rsid w:val="002F23E0"/>
    <w:rsid w:val="002F2E21"/>
    <w:rsid w:val="002F347B"/>
    <w:rsid w:val="002F35EB"/>
    <w:rsid w:val="002F3B9B"/>
    <w:rsid w:val="002F3E73"/>
    <w:rsid w:val="002F4935"/>
    <w:rsid w:val="002F5B37"/>
    <w:rsid w:val="002F6165"/>
    <w:rsid w:val="002F642E"/>
    <w:rsid w:val="002F7046"/>
    <w:rsid w:val="002F76CF"/>
    <w:rsid w:val="002F7A1F"/>
    <w:rsid w:val="002F7A61"/>
    <w:rsid w:val="002F7B53"/>
    <w:rsid w:val="003000D4"/>
    <w:rsid w:val="00300565"/>
    <w:rsid w:val="00300C66"/>
    <w:rsid w:val="00300C74"/>
    <w:rsid w:val="0030137E"/>
    <w:rsid w:val="003015B2"/>
    <w:rsid w:val="00303DAB"/>
    <w:rsid w:val="00305DA3"/>
    <w:rsid w:val="00305ED9"/>
    <w:rsid w:val="00311900"/>
    <w:rsid w:val="00311DD2"/>
    <w:rsid w:val="00312086"/>
    <w:rsid w:val="003123E2"/>
    <w:rsid w:val="00312FD9"/>
    <w:rsid w:val="0031361D"/>
    <w:rsid w:val="0031495F"/>
    <w:rsid w:val="0031592C"/>
    <w:rsid w:val="0031673F"/>
    <w:rsid w:val="00316FC0"/>
    <w:rsid w:val="00317655"/>
    <w:rsid w:val="00317AB4"/>
    <w:rsid w:val="00320B45"/>
    <w:rsid w:val="00320F01"/>
    <w:rsid w:val="00321DB8"/>
    <w:rsid w:val="00321F6C"/>
    <w:rsid w:val="003223C7"/>
    <w:rsid w:val="003246DF"/>
    <w:rsid w:val="00325EF2"/>
    <w:rsid w:val="00326F7A"/>
    <w:rsid w:val="00327AA2"/>
    <w:rsid w:val="00327D72"/>
    <w:rsid w:val="00330C52"/>
    <w:rsid w:val="00330E7E"/>
    <w:rsid w:val="00331025"/>
    <w:rsid w:val="003316E8"/>
    <w:rsid w:val="0033273F"/>
    <w:rsid w:val="003334EB"/>
    <w:rsid w:val="00333812"/>
    <w:rsid w:val="003344B7"/>
    <w:rsid w:val="00335376"/>
    <w:rsid w:val="00335D89"/>
    <w:rsid w:val="0033616A"/>
    <w:rsid w:val="003367AA"/>
    <w:rsid w:val="00337B8F"/>
    <w:rsid w:val="003418DC"/>
    <w:rsid w:val="00342B1A"/>
    <w:rsid w:val="00342E75"/>
    <w:rsid w:val="00343B58"/>
    <w:rsid w:val="00343DC5"/>
    <w:rsid w:val="003447F5"/>
    <w:rsid w:val="00345E9B"/>
    <w:rsid w:val="003464F9"/>
    <w:rsid w:val="00346F68"/>
    <w:rsid w:val="00350078"/>
    <w:rsid w:val="003506DC"/>
    <w:rsid w:val="00350C9A"/>
    <w:rsid w:val="00351108"/>
    <w:rsid w:val="00352791"/>
    <w:rsid w:val="003537AE"/>
    <w:rsid w:val="00353857"/>
    <w:rsid w:val="003538F1"/>
    <w:rsid w:val="00353B0E"/>
    <w:rsid w:val="00353EB7"/>
    <w:rsid w:val="00353FDC"/>
    <w:rsid w:val="00354362"/>
    <w:rsid w:val="0035459D"/>
    <w:rsid w:val="00354E73"/>
    <w:rsid w:val="0035604A"/>
    <w:rsid w:val="003561FF"/>
    <w:rsid w:val="0035634D"/>
    <w:rsid w:val="00356791"/>
    <w:rsid w:val="00356DC2"/>
    <w:rsid w:val="00356F4F"/>
    <w:rsid w:val="0036021E"/>
    <w:rsid w:val="00361A49"/>
    <w:rsid w:val="00362F53"/>
    <w:rsid w:val="00363080"/>
    <w:rsid w:val="0036346E"/>
    <w:rsid w:val="00363D1F"/>
    <w:rsid w:val="00363F84"/>
    <w:rsid w:val="00364936"/>
    <w:rsid w:val="00365FB4"/>
    <w:rsid w:val="00366424"/>
    <w:rsid w:val="00367485"/>
    <w:rsid w:val="003677F2"/>
    <w:rsid w:val="00367B2D"/>
    <w:rsid w:val="00367D6A"/>
    <w:rsid w:val="00370DB2"/>
    <w:rsid w:val="00371FE7"/>
    <w:rsid w:val="003720CF"/>
    <w:rsid w:val="00372AB9"/>
    <w:rsid w:val="00372BBD"/>
    <w:rsid w:val="0037328C"/>
    <w:rsid w:val="003744F5"/>
    <w:rsid w:val="00374ABA"/>
    <w:rsid w:val="003758FC"/>
    <w:rsid w:val="00375A81"/>
    <w:rsid w:val="003761BE"/>
    <w:rsid w:val="0037627C"/>
    <w:rsid w:val="003800AD"/>
    <w:rsid w:val="00380816"/>
    <w:rsid w:val="00380965"/>
    <w:rsid w:val="00381E51"/>
    <w:rsid w:val="003830ED"/>
    <w:rsid w:val="00383DB2"/>
    <w:rsid w:val="0038536E"/>
    <w:rsid w:val="00386583"/>
    <w:rsid w:val="00386B83"/>
    <w:rsid w:val="00386CE1"/>
    <w:rsid w:val="003921FC"/>
    <w:rsid w:val="00392862"/>
    <w:rsid w:val="003937FB"/>
    <w:rsid w:val="00393F82"/>
    <w:rsid w:val="0039416F"/>
    <w:rsid w:val="00394269"/>
    <w:rsid w:val="00394884"/>
    <w:rsid w:val="00395253"/>
    <w:rsid w:val="0039526E"/>
    <w:rsid w:val="0039552A"/>
    <w:rsid w:val="00395B34"/>
    <w:rsid w:val="00395BA7"/>
    <w:rsid w:val="00396A20"/>
    <w:rsid w:val="00396B82"/>
    <w:rsid w:val="003976B7"/>
    <w:rsid w:val="003977EA"/>
    <w:rsid w:val="003978CE"/>
    <w:rsid w:val="003979FC"/>
    <w:rsid w:val="003A03B2"/>
    <w:rsid w:val="003A066B"/>
    <w:rsid w:val="003A0D51"/>
    <w:rsid w:val="003A1A6A"/>
    <w:rsid w:val="003A1CB2"/>
    <w:rsid w:val="003A30A8"/>
    <w:rsid w:val="003A4159"/>
    <w:rsid w:val="003A51A4"/>
    <w:rsid w:val="003A5726"/>
    <w:rsid w:val="003A5AEA"/>
    <w:rsid w:val="003A5C8A"/>
    <w:rsid w:val="003A6096"/>
    <w:rsid w:val="003A6407"/>
    <w:rsid w:val="003A6CDE"/>
    <w:rsid w:val="003A70E5"/>
    <w:rsid w:val="003A7DF1"/>
    <w:rsid w:val="003B00EE"/>
    <w:rsid w:val="003B06F1"/>
    <w:rsid w:val="003B0C45"/>
    <w:rsid w:val="003B0E99"/>
    <w:rsid w:val="003B16BF"/>
    <w:rsid w:val="003B1860"/>
    <w:rsid w:val="003B277E"/>
    <w:rsid w:val="003B2FA5"/>
    <w:rsid w:val="003B3385"/>
    <w:rsid w:val="003B5786"/>
    <w:rsid w:val="003B5F53"/>
    <w:rsid w:val="003B62E7"/>
    <w:rsid w:val="003B6307"/>
    <w:rsid w:val="003B6560"/>
    <w:rsid w:val="003B6959"/>
    <w:rsid w:val="003B76B3"/>
    <w:rsid w:val="003B7A2A"/>
    <w:rsid w:val="003B7E43"/>
    <w:rsid w:val="003C0A97"/>
    <w:rsid w:val="003C0DB1"/>
    <w:rsid w:val="003C1CE8"/>
    <w:rsid w:val="003C1EF3"/>
    <w:rsid w:val="003C3163"/>
    <w:rsid w:val="003C33E1"/>
    <w:rsid w:val="003C33EB"/>
    <w:rsid w:val="003C39F3"/>
    <w:rsid w:val="003C3F8C"/>
    <w:rsid w:val="003C4054"/>
    <w:rsid w:val="003C49E3"/>
    <w:rsid w:val="003C4A9D"/>
    <w:rsid w:val="003C4F57"/>
    <w:rsid w:val="003C52EF"/>
    <w:rsid w:val="003C5438"/>
    <w:rsid w:val="003C57F0"/>
    <w:rsid w:val="003C6727"/>
    <w:rsid w:val="003C68D6"/>
    <w:rsid w:val="003C6D4D"/>
    <w:rsid w:val="003C75E3"/>
    <w:rsid w:val="003C7F63"/>
    <w:rsid w:val="003D0B2F"/>
    <w:rsid w:val="003D103E"/>
    <w:rsid w:val="003D1280"/>
    <w:rsid w:val="003D1A52"/>
    <w:rsid w:val="003D1F81"/>
    <w:rsid w:val="003D3225"/>
    <w:rsid w:val="003D33AF"/>
    <w:rsid w:val="003D33B4"/>
    <w:rsid w:val="003D3863"/>
    <w:rsid w:val="003D38C1"/>
    <w:rsid w:val="003D3E33"/>
    <w:rsid w:val="003D4026"/>
    <w:rsid w:val="003D5853"/>
    <w:rsid w:val="003D5B63"/>
    <w:rsid w:val="003D5F36"/>
    <w:rsid w:val="003D7A65"/>
    <w:rsid w:val="003E0B01"/>
    <w:rsid w:val="003E1923"/>
    <w:rsid w:val="003E19D1"/>
    <w:rsid w:val="003E1C61"/>
    <w:rsid w:val="003E2D00"/>
    <w:rsid w:val="003E4440"/>
    <w:rsid w:val="003E451E"/>
    <w:rsid w:val="003E4607"/>
    <w:rsid w:val="003E4B14"/>
    <w:rsid w:val="003E4B7E"/>
    <w:rsid w:val="003E5200"/>
    <w:rsid w:val="003E53D4"/>
    <w:rsid w:val="003E5777"/>
    <w:rsid w:val="003E58D6"/>
    <w:rsid w:val="003E600E"/>
    <w:rsid w:val="003E653C"/>
    <w:rsid w:val="003E68A8"/>
    <w:rsid w:val="003E6CA7"/>
    <w:rsid w:val="003E777C"/>
    <w:rsid w:val="003F00F5"/>
    <w:rsid w:val="003F0AB0"/>
    <w:rsid w:val="003F15DA"/>
    <w:rsid w:val="003F16A1"/>
    <w:rsid w:val="003F2608"/>
    <w:rsid w:val="003F3DC6"/>
    <w:rsid w:val="003F3DE8"/>
    <w:rsid w:val="003F4E9D"/>
    <w:rsid w:val="003F59D7"/>
    <w:rsid w:val="003F6CB7"/>
    <w:rsid w:val="003F6FA5"/>
    <w:rsid w:val="003F7277"/>
    <w:rsid w:val="003F7D4C"/>
    <w:rsid w:val="00400327"/>
    <w:rsid w:val="00401000"/>
    <w:rsid w:val="00401006"/>
    <w:rsid w:val="004019F2"/>
    <w:rsid w:val="00402CB1"/>
    <w:rsid w:val="0040327C"/>
    <w:rsid w:val="00403627"/>
    <w:rsid w:val="00404444"/>
    <w:rsid w:val="004046DF"/>
    <w:rsid w:val="00405057"/>
    <w:rsid w:val="00405BE9"/>
    <w:rsid w:val="00406531"/>
    <w:rsid w:val="00406A1E"/>
    <w:rsid w:val="00406C36"/>
    <w:rsid w:val="00410544"/>
    <w:rsid w:val="00410965"/>
    <w:rsid w:val="004117A5"/>
    <w:rsid w:val="00411EF2"/>
    <w:rsid w:val="00412E12"/>
    <w:rsid w:val="00412EF0"/>
    <w:rsid w:val="00413723"/>
    <w:rsid w:val="00413C11"/>
    <w:rsid w:val="00415CEF"/>
    <w:rsid w:val="00416480"/>
    <w:rsid w:val="0041672F"/>
    <w:rsid w:val="004206D9"/>
    <w:rsid w:val="00421F7D"/>
    <w:rsid w:val="0042274B"/>
    <w:rsid w:val="004234BF"/>
    <w:rsid w:val="004235A8"/>
    <w:rsid w:val="0042372E"/>
    <w:rsid w:val="00423E4D"/>
    <w:rsid w:val="004244EA"/>
    <w:rsid w:val="0042475C"/>
    <w:rsid w:val="0042533C"/>
    <w:rsid w:val="00425B0B"/>
    <w:rsid w:val="00425CBD"/>
    <w:rsid w:val="00426251"/>
    <w:rsid w:val="00426766"/>
    <w:rsid w:val="004277A0"/>
    <w:rsid w:val="004310EA"/>
    <w:rsid w:val="00431B13"/>
    <w:rsid w:val="00432138"/>
    <w:rsid w:val="004326AD"/>
    <w:rsid w:val="00432E5F"/>
    <w:rsid w:val="00432FE7"/>
    <w:rsid w:val="00434A4F"/>
    <w:rsid w:val="004350EE"/>
    <w:rsid w:val="004363AD"/>
    <w:rsid w:val="00436631"/>
    <w:rsid w:val="00437480"/>
    <w:rsid w:val="004377A4"/>
    <w:rsid w:val="00440CE9"/>
    <w:rsid w:val="004413FD"/>
    <w:rsid w:val="004415CF"/>
    <w:rsid w:val="004416EF"/>
    <w:rsid w:val="00441DED"/>
    <w:rsid w:val="004438C2"/>
    <w:rsid w:val="00443A91"/>
    <w:rsid w:val="00443E67"/>
    <w:rsid w:val="00444D81"/>
    <w:rsid w:val="004457D1"/>
    <w:rsid w:val="00446186"/>
    <w:rsid w:val="00446265"/>
    <w:rsid w:val="00446B8B"/>
    <w:rsid w:val="00446C28"/>
    <w:rsid w:val="00447636"/>
    <w:rsid w:val="00447C44"/>
    <w:rsid w:val="00447E51"/>
    <w:rsid w:val="00451E2B"/>
    <w:rsid w:val="00452314"/>
    <w:rsid w:val="00452C82"/>
    <w:rsid w:val="00452DEB"/>
    <w:rsid w:val="00452DF9"/>
    <w:rsid w:val="00452EA1"/>
    <w:rsid w:val="00453D1A"/>
    <w:rsid w:val="004550F9"/>
    <w:rsid w:val="0045586E"/>
    <w:rsid w:val="0045610B"/>
    <w:rsid w:val="004564B3"/>
    <w:rsid w:val="00456C00"/>
    <w:rsid w:val="004573D1"/>
    <w:rsid w:val="00457F06"/>
    <w:rsid w:val="00460D8E"/>
    <w:rsid w:val="00460DC7"/>
    <w:rsid w:val="004618F9"/>
    <w:rsid w:val="0046195D"/>
    <w:rsid w:val="00463512"/>
    <w:rsid w:val="004641FE"/>
    <w:rsid w:val="00465108"/>
    <w:rsid w:val="0046539E"/>
    <w:rsid w:val="0046717C"/>
    <w:rsid w:val="00467543"/>
    <w:rsid w:val="004700CC"/>
    <w:rsid w:val="0047036F"/>
    <w:rsid w:val="00470458"/>
    <w:rsid w:val="0047097D"/>
    <w:rsid w:val="00470A18"/>
    <w:rsid w:val="00470AC4"/>
    <w:rsid w:val="004712F5"/>
    <w:rsid w:val="00471375"/>
    <w:rsid w:val="00471610"/>
    <w:rsid w:val="004736BC"/>
    <w:rsid w:val="004748CE"/>
    <w:rsid w:val="00476479"/>
    <w:rsid w:val="004765E9"/>
    <w:rsid w:val="00476C4A"/>
    <w:rsid w:val="0047726B"/>
    <w:rsid w:val="00477B87"/>
    <w:rsid w:val="00480676"/>
    <w:rsid w:val="00481D77"/>
    <w:rsid w:val="00482473"/>
    <w:rsid w:val="00482FC6"/>
    <w:rsid w:val="0048353E"/>
    <w:rsid w:val="00485778"/>
    <w:rsid w:val="00485884"/>
    <w:rsid w:val="0048593E"/>
    <w:rsid w:val="004866C5"/>
    <w:rsid w:val="00486AE3"/>
    <w:rsid w:val="00486BBF"/>
    <w:rsid w:val="00486E43"/>
    <w:rsid w:val="004879EC"/>
    <w:rsid w:val="00487FA9"/>
    <w:rsid w:val="004900FF"/>
    <w:rsid w:val="004901C6"/>
    <w:rsid w:val="00490421"/>
    <w:rsid w:val="00490CAC"/>
    <w:rsid w:val="00492CC4"/>
    <w:rsid w:val="00492DB0"/>
    <w:rsid w:val="00493BE7"/>
    <w:rsid w:val="004950AA"/>
    <w:rsid w:val="00495BF4"/>
    <w:rsid w:val="00495C70"/>
    <w:rsid w:val="00496229"/>
    <w:rsid w:val="00496473"/>
    <w:rsid w:val="004965DA"/>
    <w:rsid w:val="00496902"/>
    <w:rsid w:val="00496EB9"/>
    <w:rsid w:val="004972C1"/>
    <w:rsid w:val="004A005D"/>
    <w:rsid w:val="004A04EF"/>
    <w:rsid w:val="004A08A1"/>
    <w:rsid w:val="004A0A01"/>
    <w:rsid w:val="004A0EC7"/>
    <w:rsid w:val="004A16BB"/>
    <w:rsid w:val="004A1FBA"/>
    <w:rsid w:val="004A2E20"/>
    <w:rsid w:val="004A3FBB"/>
    <w:rsid w:val="004A4CFD"/>
    <w:rsid w:val="004A5860"/>
    <w:rsid w:val="004A5B8D"/>
    <w:rsid w:val="004A6075"/>
    <w:rsid w:val="004A6198"/>
    <w:rsid w:val="004A6637"/>
    <w:rsid w:val="004A6654"/>
    <w:rsid w:val="004A6BFF"/>
    <w:rsid w:val="004A70B2"/>
    <w:rsid w:val="004A7C41"/>
    <w:rsid w:val="004A7C90"/>
    <w:rsid w:val="004B0616"/>
    <w:rsid w:val="004B0990"/>
    <w:rsid w:val="004B1CD4"/>
    <w:rsid w:val="004B30A3"/>
    <w:rsid w:val="004B3208"/>
    <w:rsid w:val="004B3905"/>
    <w:rsid w:val="004B3955"/>
    <w:rsid w:val="004B3B48"/>
    <w:rsid w:val="004B59D3"/>
    <w:rsid w:val="004B6C51"/>
    <w:rsid w:val="004B6FFE"/>
    <w:rsid w:val="004B760A"/>
    <w:rsid w:val="004B7E1C"/>
    <w:rsid w:val="004C0508"/>
    <w:rsid w:val="004C0816"/>
    <w:rsid w:val="004C0902"/>
    <w:rsid w:val="004C0930"/>
    <w:rsid w:val="004C1635"/>
    <w:rsid w:val="004C2794"/>
    <w:rsid w:val="004C28EB"/>
    <w:rsid w:val="004C2E0B"/>
    <w:rsid w:val="004C3EED"/>
    <w:rsid w:val="004C4A86"/>
    <w:rsid w:val="004C4F95"/>
    <w:rsid w:val="004C77C3"/>
    <w:rsid w:val="004D0ADB"/>
    <w:rsid w:val="004D13DE"/>
    <w:rsid w:val="004D194C"/>
    <w:rsid w:val="004D2337"/>
    <w:rsid w:val="004D2893"/>
    <w:rsid w:val="004D31D9"/>
    <w:rsid w:val="004D38AF"/>
    <w:rsid w:val="004D5697"/>
    <w:rsid w:val="004D7D9E"/>
    <w:rsid w:val="004E00B2"/>
    <w:rsid w:val="004E08C3"/>
    <w:rsid w:val="004E1254"/>
    <w:rsid w:val="004E271C"/>
    <w:rsid w:val="004E432E"/>
    <w:rsid w:val="004E43E8"/>
    <w:rsid w:val="004E5E6C"/>
    <w:rsid w:val="004E72D8"/>
    <w:rsid w:val="004E72E8"/>
    <w:rsid w:val="004E77FC"/>
    <w:rsid w:val="004E7D0D"/>
    <w:rsid w:val="004F1318"/>
    <w:rsid w:val="004F17BC"/>
    <w:rsid w:val="004F1AF9"/>
    <w:rsid w:val="004F2D0E"/>
    <w:rsid w:val="004F315C"/>
    <w:rsid w:val="004F3184"/>
    <w:rsid w:val="004F34DF"/>
    <w:rsid w:val="004F3CFC"/>
    <w:rsid w:val="004F3D16"/>
    <w:rsid w:val="004F3FCF"/>
    <w:rsid w:val="004F426C"/>
    <w:rsid w:val="004F47D3"/>
    <w:rsid w:val="004F5159"/>
    <w:rsid w:val="004F6CFD"/>
    <w:rsid w:val="004F7447"/>
    <w:rsid w:val="004F7EC5"/>
    <w:rsid w:val="00500364"/>
    <w:rsid w:val="00501F7D"/>
    <w:rsid w:val="00502AC1"/>
    <w:rsid w:val="005033D9"/>
    <w:rsid w:val="00503BB7"/>
    <w:rsid w:val="005052CE"/>
    <w:rsid w:val="00505503"/>
    <w:rsid w:val="005064EF"/>
    <w:rsid w:val="00506522"/>
    <w:rsid w:val="00506580"/>
    <w:rsid w:val="00506878"/>
    <w:rsid w:val="00507841"/>
    <w:rsid w:val="00510F9A"/>
    <w:rsid w:val="00511089"/>
    <w:rsid w:val="005129EF"/>
    <w:rsid w:val="00512B30"/>
    <w:rsid w:val="005144C1"/>
    <w:rsid w:val="00514A07"/>
    <w:rsid w:val="0051547C"/>
    <w:rsid w:val="00516286"/>
    <w:rsid w:val="00516491"/>
    <w:rsid w:val="00516F7A"/>
    <w:rsid w:val="0052009C"/>
    <w:rsid w:val="00521D6A"/>
    <w:rsid w:val="00522256"/>
    <w:rsid w:val="00522570"/>
    <w:rsid w:val="00522703"/>
    <w:rsid w:val="00522C91"/>
    <w:rsid w:val="00522FB5"/>
    <w:rsid w:val="005232F6"/>
    <w:rsid w:val="005237F1"/>
    <w:rsid w:val="00524FBC"/>
    <w:rsid w:val="005252E5"/>
    <w:rsid w:val="00525FCE"/>
    <w:rsid w:val="0052638A"/>
    <w:rsid w:val="005266AF"/>
    <w:rsid w:val="00527D02"/>
    <w:rsid w:val="005301CB"/>
    <w:rsid w:val="00530866"/>
    <w:rsid w:val="005317D6"/>
    <w:rsid w:val="00531985"/>
    <w:rsid w:val="00533635"/>
    <w:rsid w:val="00534B9E"/>
    <w:rsid w:val="00534D93"/>
    <w:rsid w:val="00535E2A"/>
    <w:rsid w:val="005374D7"/>
    <w:rsid w:val="00540E79"/>
    <w:rsid w:val="00541174"/>
    <w:rsid w:val="00541B0C"/>
    <w:rsid w:val="0054213C"/>
    <w:rsid w:val="00542E84"/>
    <w:rsid w:val="0054381F"/>
    <w:rsid w:val="00543B2C"/>
    <w:rsid w:val="00546127"/>
    <w:rsid w:val="00546297"/>
    <w:rsid w:val="00550A9D"/>
    <w:rsid w:val="00550FE7"/>
    <w:rsid w:val="005513E0"/>
    <w:rsid w:val="00552100"/>
    <w:rsid w:val="005521D6"/>
    <w:rsid w:val="0055220D"/>
    <w:rsid w:val="0055289C"/>
    <w:rsid w:val="00552FD1"/>
    <w:rsid w:val="0055411E"/>
    <w:rsid w:val="00554F95"/>
    <w:rsid w:val="00555249"/>
    <w:rsid w:val="00556155"/>
    <w:rsid w:val="00556496"/>
    <w:rsid w:val="00557ADB"/>
    <w:rsid w:val="0056035D"/>
    <w:rsid w:val="00560D12"/>
    <w:rsid w:val="00561195"/>
    <w:rsid w:val="0056178D"/>
    <w:rsid w:val="005618A0"/>
    <w:rsid w:val="00562437"/>
    <w:rsid w:val="005636D3"/>
    <w:rsid w:val="00564459"/>
    <w:rsid w:val="00564567"/>
    <w:rsid w:val="0056588C"/>
    <w:rsid w:val="00566076"/>
    <w:rsid w:val="005669BE"/>
    <w:rsid w:val="00566F70"/>
    <w:rsid w:val="00567AA8"/>
    <w:rsid w:val="00567E7A"/>
    <w:rsid w:val="005708F9"/>
    <w:rsid w:val="00570E3E"/>
    <w:rsid w:val="00571217"/>
    <w:rsid w:val="0057152D"/>
    <w:rsid w:val="0057206F"/>
    <w:rsid w:val="00574938"/>
    <w:rsid w:val="00575C83"/>
    <w:rsid w:val="005769F4"/>
    <w:rsid w:val="00577DF1"/>
    <w:rsid w:val="005806B9"/>
    <w:rsid w:val="00580848"/>
    <w:rsid w:val="00580DDB"/>
    <w:rsid w:val="00581470"/>
    <w:rsid w:val="00581E6F"/>
    <w:rsid w:val="00582462"/>
    <w:rsid w:val="00582EDD"/>
    <w:rsid w:val="00582FD3"/>
    <w:rsid w:val="0058412F"/>
    <w:rsid w:val="0058426B"/>
    <w:rsid w:val="00584B22"/>
    <w:rsid w:val="00585025"/>
    <w:rsid w:val="00585392"/>
    <w:rsid w:val="0058551C"/>
    <w:rsid w:val="005856A7"/>
    <w:rsid w:val="00585C79"/>
    <w:rsid w:val="00585DDD"/>
    <w:rsid w:val="00585ED3"/>
    <w:rsid w:val="005865F6"/>
    <w:rsid w:val="00586B52"/>
    <w:rsid w:val="00586CEF"/>
    <w:rsid w:val="00587E3D"/>
    <w:rsid w:val="005902E5"/>
    <w:rsid w:val="005902F9"/>
    <w:rsid w:val="00590379"/>
    <w:rsid w:val="00590425"/>
    <w:rsid w:val="005908D7"/>
    <w:rsid w:val="00591299"/>
    <w:rsid w:val="005912C2"/>
    <w:rsid w:val="0059140E"/>
    <w:rsid w:val="00591A0C"/>
    <w:rsid w:val="00591D98"/>
    <w:rsid w:val="00592DC3"/>
    <w:rsid w:val="00592F8F"/>
    <w:rsid w:val="00593293"/>
    <w:rsid w:val="00593D06"/>
    <w:rsid w:val="005A0476"/>
    <w:rsid w:val="005A08AC"/>
    <w:rsid w:val="005A11F9"/>
    <w:rsid w:val="005A3D22"/>
    <w:rsid w:val="005A472D"/>
    <w:rsid w:val="005A4CAD"/>
    <w:rsid w:val="005A4F65"/>
    <w:rsid w:val="005A5762"/>
    <w:rsid w:val="005A5803"/>
    <w:rsid w:val="005A58FF"/>
    <w:rsid w:val="005A5FD2"/>
    <w:rsid w:val="005A6161"/>
    <w:rsid w:val="005B0DEB"/>
    <w:rsid w:val="005B1554"/>
    <w:rsid w:val="005B2671"/>
    <w:rsid w:val="005B3953"/>
    <w:rsid w:val="005B3FCB"/>
    <w:rsid w:val="005B479C"/>
    <w:rsid w:val="005B4C5E"/>
    <w:rsid w:val="005B516D"/>
    <w:rsid w:val="005B5A18"/>
    <w:rsid w:val="005B68FE"/>
    <w:rsid w:val="005B6E04"/>
    <w:rsid w:val="005B6EC4"/>
    <w:rsid w:val="005C0BB7"/>
    <w:rsid w:val="005C0CFB"/>
    <w:rsid w:val="005C14E5"/>
    <w:rsid w:val="005C164F"/>
    <w:rsid w:val="005C2AE7"/>
    <w:rsid w:val="005C3170"/>
    <w:rsid w:val="005C352C"/>
    <w:rsid w:val="005C3F7E"/>
    <w:rsid w:val="005C41F7"/>
    <w:rsid w:val="005C4BDD"/>
    <w:rsid w:val="005C533B"/>
    <w:rsid w:val="005C5E4F"/>
    <w:rsid w:val="005D0F9D"/>
    <w:rsid w:val="005D10DC"/>
    <w:rsid w:val="005D1DEF"/>
    <w:rsid w:val="005D289B"/>
    <w:rsid w:val="005D2E7A"/>
    <w:rsid w:val="005D35EA"/>
    <w:rsid w:val="005D3AC0"/>
    <w:rsid w:val="005D3C8A"/>
    <w:rsid w:val="005D43F2"/>
    <w:rsid w:val="005D471F"/>
    <w:rsid w:val="005D4B2B"/>
    <w:rsid w:val="005D4C65"/>
    <w:rsid w:val="005D4DC1"/>
    <w:rsid w:val="005D5012"/>
    <w:rsid w:val="005D549B"/>
    <w:rsid w:val="005D5D5A"/>
    <w:rsid w:val="005D72D6"/>
    <w:rsid w:val="005D762B"/>
    <w:rsid w:val="005E3195"/>
    <w:rsid w:val="005E38FB"/>
    <w:rsid w:val="005E3C45"/>
    <w:rsid w:val="005E41BE"/>
    <w:rsid w:val="005E5B92"/>
    <w:rsid w:val="005E5E0F"/>
    <w:rsid w:val="005E6050"/>
    <w:rsid w:val="005E6098"/>
    <w:rsid w:val="005E6815"/>
    <w:rsid w:val="005E6D77"/>
    <w:rsid w:val="005E7B72"/>
    <w:rsid w:val="005F0194"/>
    <w:rsid w:val="005F1797"/>
    <w:rsid w:val="005F17F4"/>
    <w:rsid w:val="005F2FA9"/>
    <w:rsid w:val="005F3391"/>
    <w:rsid w:val="005F38F9"/>
    <w:rsid w:val="005F3D57"/>
    <w:rsid w:val="005F4C75"/>
    <w:rsid w:val="005F52AA"/>
    <w:rsid w:val="005F5424"/>
    <w:rsid w:val="005F607D"/>
    <w:rsid w:val="005F6183"/>
    <w:rsid w:val="005F667C"/>
    <w:rsid w:val="005F6FBB"/>
    <w:rsid w:val="005F79EC"/>
    <w:rsid w:val="006000FD"/>
    <w:rsid w:val="00600272"/>
    <w:rsid w:val="006002D6"/>
    <w:rsid w:val="0060088E"/>
    <w:rsid w:val="00600F83"/>
    <w:rsid w:val="00601234"/>
    <w:rsid w:val="00602F6C"/>
    <w:rsid w:val="006032E4"/>
    <w:rsid w:val="00604F11"/>
    <w:rsid w:val="00605095"/>
    <w:rsid w:val="00606092"/>
    <w:rsid w:val="006065ED"/>
    <w:rsid w:val="00607792"/>
    <w:rsid w:val="006077B7"/>
    <w:rsid w:val="00607D43"/>
    <w:rsid w:val="00610F83"/>
    <w:rsid w:val="006140F0"/>
    <w:rsid w:val="006158A5"/>
    <w:rsid w:val="00616B33"/>
    <w:rsid w:val="006177E0"/>
    <w:rsid w:val="0062091B"/>
    <w:rsid w:val="0062145F"/>
    <w:rsid w:val="00621785"/>
    <w:rsid w:val="00621826"/>
    <w:rsid w:val="006221BA"/>
    <w:rsid w:val="0062237F"/>
    <w:rsid w:val="00622F72"/>
    <w:rsid w:val="00624546"/>
    <w:rsid w:val="006249E3"/>
    <w:rsid w:val="006266CE"/>
    <w:rsid w:val="00626AAC"/>
    <w:rsid w:val="00626EC6"/>
    <w:rsid w:val="006279BD"/>
    <w:rsid w:val="0063034A"/>
    <w:rsid w:val="0063041B"/>
    <w:rsid w:val="00630569"/>
    <w:rsid w:val="00630EBA"/>
    <w:rsid w:val="006313B2"/>
    <w:rsid w:val="00632003"/>
    <w:rsid w:val="0063406E"/>
    <w:rsid w:val="00635308"/>
    <w:rsid w:val="00635328"/>
    <w:rsid w:val="0063555B"/>
    <w:rsid w:val="006355F7"/>
    <w:rsid w:val="0063602C"/>
    <w:rsid w:val="00637011"/>
    <w:rsid w:val="0063798F"/>
    <w:rsid w:val="00640DB8"/>
    <w:rsid w:val="00640E04"/>
    <w:rsid w:val="006416AE"/>
    <w:rsid w:val="00641B76"/>
    <w:rsid w:val="00641E4B"/>
    <w:rsid w:val="00642131"/>
    <w:rsid w:val="006422E8"/>
    <w:rsid w:val="006435FE"/>
    <w:rsid w:val="0064630B"/>
    <w:rsid w:val="00646816"/>
    <w:rsid w:val="00647395"/>
    <w:rsid w:val="00647F53"/>
    <w:rsid w:val="006513F4"/>
    <w:rsid w:val="00651EC1"/>
    <w:rsid w:val="00652479"/>
    <w:rsid w:val="006535DB"/>
    <w:rsid w:val="006536A0"/>
    <w:rsid w:val="006537FA"/>
    <w:rsid w:val="00653E0F"/>
    <w:rsid w:val="00653F9C"/>
    <w:rsid w:val="00653FF8"/>
    <w:rsid w:val="00656EB1"/>
    <w:rsid w:val="00657A75"/>
    <w:rsid w:val="00657B76"/>
    <w:rsid w:val="00657EC1"/>
    <w:rsid w:val="00660268"/>
    <w:rsid w:val="006606E3"/>
    <w:rsid w:val="00660C0A"/>
    <w:rsid w:val="006624EE"/>
    <w:rsid w:val="00663397"/>
    <w:rsid w:val="00663436"/>
    <w:rsid w:val="0066398B"/>
    <w:rsid w:val="00664296"/>
    <w:rsid w:val="00664A63"/>
    <w:rsid w:val="00665886"/>
    <w:rsid w:val="00665DC7"/>
    <w:rsid w:val="006661AE"/>
    <w:rsid w:val="00666A04"/>
    <w:rsid w:val="00666D47"/>
    <w:rsid w:val="00667517"/>
    <w:rsid w:val="006701CE"/>
    <w:rsid w:val="00670D7B"/>
    <w:rsid w:val="0067163E"/>
    <w:rsid w:val="006717FB"/>
    <w:rsid w:val="00671BB9"/>
    <w:rsid w:val="00671CDD"/>
    <w:rsid w:val="00671F76"/>
    <w:rsid w:val="00672C79"/>
    <w:rsid w:val="00673798"/>
    <w:rsid w:val="00674009"/>
    <w:rsid w:val="006741AC"/>
    <w:rsid w:val="00674C3F"/>
    <w:rsid w:val="00675CC6"/>
    <w:rsid w:val="00676406"/>
    <w:rsid w:val="006772F6"/>
    <w:rsid w:val="006773DB"/>
    <w:rsid w:val="00680741"/>
    <w:rsid w:val="0068080D"/>
    <w:rsid w:val="006809D2"/>
    <w:rsid w:val="00680BFA"/>
    <w:rsid w:val="00680D2D"/>
    <w:rsid w:val="00680FD2"/>
    <w:rsid w:val="006811CA"/>
    <w:rsid w:val="00681267"/>
    <w:rsid w:val="006814B2"/>
    <w:rsid w:val="0068170A"/>
    <w:rsid w:val="00682259"/>
    <w:rsid w:val="006824C8"/>
    <w:rsid w:val="0068336B"/>
    <w:rsid w:val="00683C45"/>
    <w:rsid w:val="00684150"/>
    <w:rsid w:val="00684A9A"/>
    <w:rsid w:val="00684F1F"/>
    <w:rsid w:val="006856A2"/>
    <w:rsid w:val="00685EF5"/>
    <w:rsid w:val="006866A3"/>
    <w:rsid w:val="00686787"/>
    <w:rsid w:val="00687986"/>
    <w:rsid w:val="006922BD"/>
    <w:rsid w:val="006931DB"/>
    <w:rsid w:val="006935A7"/>
    <w:rsid w:val="00693ECF"/>
    <w:rsid w:val="006947F6"/>
    <w:rsid w:val="00695EDB"/>
    <w:rsid w:val="00696293"/>
    <w:rsid w:val="0069630E"/>
    <w:rsid w:val="0069696C"/>
    <w:rsid w:val="0069756D"/>
    <w:rsid w:val="006A032F"/>
    <w:rsid w:val="006A0574"/>
    <w:rsid w:val="006A08E5"/>
    <w:rsid w:val="006A1453"/>
    <w:rsid w:val="006A25FA"/>
    <w:rsid w:val="006A5020"/>
    <w:rsid w:val="006A57FB"/>
    <w:rsid w:val="006A5C20"/>
    <w:rsid w:val="006A627F"/>
    <w:rsid w:val="006A683F"/>
    <w:rsid w:val="006A6881"/>
    <w:rsid w:val="006A6DD6"/>
    <w:rsid w:val="006A7210"/>
    <w:rsid w:val="006B04D5"/>
    <w:rsid w:val="006B09E8"/>
    <w:rsid w:val="006B0AFB"/>
    <w:rsid w:val="006B24EE"/>
    <w:rsid w:val="006B267D"/>
    <w:rsid w:val="006B2B91"/>
    <w:rsid w:val="006B3DEE"/>
    <w:rsid w:val="006B40DB"/>
    <w:rsid w:val="006B4A54"/>
    <w:rsid w:val="006B4E22"/>
    <w:rsid w:val="006B5068"/>
    <w:rsid w:val="006B57FE"/>
    <w:rsid w:val="006B6147"/>
    <w:rsid w:val="006B6BE7"/>
    <w:rsid w:val="006B7ECE"/>
    <w:rsid w:val="006C063B"/>
    <w:rsid w:val="006C0BFA"/>
    <w:rsid w:val="006C2032"/>
    <w:rsid w:val="006C227C"/>
    <w:rsid w:val="006C3CF9"/>
    <w:rsid w:val="006C59B9"/>
    <w:rsid w:val="006C73D0"/>
    <w:rsid w:val="006C761B"/>
    <w:rsid w:val="006C7725"/>
    <w:rsid w:val="006D0006"/>
    <w:rsid w:val="006D133A"/>
    <w:rsid w:val="006D2520"/>
    <w:rsid w:val="006D2E38"/>
    <w:rsid w:val="006D38EE"/>
    <w:rsid w:val="006D41BA"/>
    <w:rsid w:val="006D621B"/>
    <w:rsid w:val="006D63B5"/>
    <w:rsid w:val="006D65FA"/>
    <w:rsid w:val="006D6837"/>
    <w:rsid w:val="006D69AE"/>
    <w:rsid w:val="006D6C71"/>
    <w:rsid w:val="006D79BB"/>
    <w:rsid w:val="006D7F66"/>
    <w:rsid w:val="006E03C1"/>
    <w:rsid w:val="006E0FA2"/>
    <w:rsid w:val="006E14B4"/>
    <w:rsid w:val="006E18FA"/>
    <w:rsid w:val="006E2A9E"/>
    <w:rsid w:val="006E2DED"/>
    <w:rsid w:val="006E54C0"/>
    <w:rsid w:val="006E5895"/>
    <w:rsid w:val="006E6115"/>
    <w:rsid w:val="006E70A2"/>
    <w:rsid w:val="006F1135"/>
    <w:rsid w:val="006F1824"/>
    <w:rsid w:val="006F2619"/>
    <w:rsid w:val="006F287F"/>
    <w:rsid w:val="006F28DD"/>
    <w:rsid w:val="006F2D14"/>
    <w:rsid w:val="006F31DB"/>
    <w:rsid w:val="006F31F6"/>
    <w:rsid w:val="006F40A0"/>
    <w:rsid w:val="006F4FA0"/>
    <w:rsid w:val="006F57E2"/>
    <w:rsid w:val="006F5C36"/>
    <w:rsid w:val="006F6B8E"/>
    <w:rsid w:val="006F7920"/>
    <w:rsid w:val="006F7AED"/>
    <w:rsid w:val="006F7DD0"/>
    <w:rsid w:val="007018F7"/>
    <w:rsid w:val="0070339A"/>
    <w:rsid w:val="00703471"/>
    <w:rsid w:val="0070376C"/>
    <w:rsid w:val="00703855"/>
    <w:rsid w:val="00704368"/>
    <w:rsid w:val="00704C2E"/>
    <w:rsid w:val="007053AC"/>
    <w:rsid w:val="00705EEC"/>
    <w:rsid w:val="0070635B"/>
    <w:rsid w:val="0070648F"/>
    <w:rsid w:val="007101FE"/>
    <w:rsid w:val="007105DC"/>
    <w:rsid w:val="00710618"/>
    <w:rsid w:val="007108BE"/>
    <w:rsid w:val="00710901"/>
    <w:rsid w:val="00711357"/>
    <w:rsid w:val="00711B39"/>
    <w:rsid w:val="0071214C"/>
    <w:rsid w:val="007124E5"/>
    <w:rsid w:val="00712607"/>
    <w:rsid w:val="007129B2"/>
    <w:rsid w:val="00713B26"/>
    <w:rsid w:val="00714575"/>
    <w:rsid w:val="00714724"/>
    <w:rsid w:val="00714C33"/>
    <w:rsid w:val="00716472"/>
    <w:rsid w:val="007166C0"/>
    <w:rsid w:val="00720330"/>
    <w:rsid w:val="00720509"/>
    <w:rsid w:val="0072073D"/>
    <w:rsid w:val="00720781"/>
    <w:rsid w:val="00720B0E"/>
    <w:rsid w:val="00721EB4"/>
    <w:rsid w:val="007231C0"/>
    <w:rsid w:val="00723288"/>
    <w:rsid w:val="00723D19"/>
    <w:rsid w:val="00723D74"/>
    <w:rsid w:val="00724AAF"/>
    <w:rsid w:val="00725502"/>
    <w:rsid w:val="00726458"/>
    <w:rsid w:val="00726799"/>
    <w:rsid w:val="0072690A"/>
    <w:rsid w:val="0072725A"/>
    <w:rsid w:val="00727AC7"/>
    <w:rsid w:val="00730D38"/>
    <w:rsid w:val="00732646"/>
    <w:rsid w:val="0073297E"/>
    <w:rsid w:val="00734642"/>
    <w:rsid w:val="00736089"/>
    <w:rsid w:val="007368D1"/>
    <w:rsid w:val="00736989"/>
    <w:rsid w:val="00736ED6"/>
    <w:rsid w:val="007373B9"/>
    <w:rsid w:val="0074000B"/>
    <w:rsid w:val="0074024C"/>
    <w:rsid w:val="00740983"/>
    <w:rsid w:val="00740C40"/>
    <w:rsid w:val="00740CC6"/>
    <w:rsid w:val="00741F0F"/>
    <w:rsid w:val="00742796"/>
    <w:rsid w:val="00743411"/>
    <w:rsid w:val="00743833"/>
    <w:rsid w:val="00743C23"/>
    <w:rsid w:val="007441E6"/>
    <w:rsid w:val="007442BF"/>
    <w:rsid w:val="007444D3"/>
    <w:rsid w:val="00744E7A"/>
    <w:rsid w:val="00744F6C"/>
    <w:rsid w:val="00745CB7"/>
    <w:rsid w:val="0074602C"/>
    <w:rsid w:val="00746E25"/>
    <w:rsid w:val="00747046"/>
    <w:rsid w:val="0074706A"/>
    <w:rsid w:val="007479B3"/>
    <w:rsid w:val="00747F9E"/>
    <w:rsid w:val="0075037A"/>
    <w:rsid w:val="00750976"/>
    <w:rsid w:val="00750ED3"/>
    <w:rsid w:val="00751001"/>
    <w:rsid w:val="00751E24"/>
    <w:rsid w:val="00751E54"/>
    <w:rsid w:val="00752155"/>
    <w:rsid w:val="00752804"/>
    <w:rsid w:val="00752B05"/>
    <w:rsid w:val="00753CFF"/>
    <w:rsid w:val="007541E2"/>
    <w:rsid w:val="00754A19"/>
    <w:rsid w:val="00754A7D"/>
    <w:rsid w:val="00755E97"/>
    <w:rsid w:val="00756017"/>
    <w:rsid w:val="00756025"/>
    <w:rsid w:val="00756460"/>
    <w:rsid w:val="0075674A"/>
    <w:rsid w:val="0075730A"/>
    <w:rsid w:val="00760E21"/>
    <w:rsid w:val="007613AE"/>
    <w:rsid w:val="007618AC"/>
    <w:rsid w:val="00761C85"/>
    <w:rsid w:val="00761E78"/>
    <w:rsid w:val="00762081"/>
    <w:rsid w:val="0076286E"/>
    <w:rsid w:val="00762F78"/>
    <w:rsid w:val="007633D0"/>
    <w:rsid w:val="0076439C"/>
    <w:rsid w:val="007644E9"/>
    <w:rsid w:val="007646BC"/>
    <w:rsid w:val="007652BD"/>
    <w:rsid w:val="00765CFB"/>
    <w:rsid w:val="00765D73"/>
    <w:rsid w:val="00767165"/>
    <w:rsid w:val="00767466"/>
    <w:rsid w:val="0076794C"/>
    <w:rsid w:val="00770304"/>
    <w:rsid w:val="00770830"/>
    <w:rsid w:val="007709C4"/>
    <w:rsid w:val="00771452"/>
    <w:rsid w:val="00771970"/>
    <w:rsid w:val="00771F21"/>
    <w:rsid w:val="00773075"/>
    <w:rsid w:val="007736CB"/>
    <w:rsid w:val="00773BAB"/>
    <w:rsid w:val="00773D9A"/>
    <w:rsid w:val="0077404E"/>
    <w:rsid w:val="00777FBA"/>
    <w:rsid w:val="00780230"/>
    <w:rsid w:val="00781523"/>
    <w:rsid w:val="00782674"/>
    <w:rsid w:val="0078469A"/>
    <w:rsid w:val="00784D5C"/>
    <w:rsid w:val="007860D3"/>
    <w:rsid w:val="00787FCD"/>
    <w:rsid w:val="0079098C"/>
    <w:rsid w:val="00791038"/>
    <w:rsid w:val="0079207F"/>
    <w:rsid w:val="007923D4"/>
    <w:rsid w:val="00792402"/>
    <w:rsid w:val="007937D8"/>
    <w:rsid w:val="00793EA6"/>
    <w:rsid w:val="007943A3"/>
    <w:rsid w:val="0079466F"/>
    <w:rsid w:val="00795658"/>
    <w:rsid w:val="00796CF7"/>
    <w:rsid w:val="00796E55"/>
    <w:rsid w:val="00797894"/>
    <w:rsid w:val="00797CF4"/>
    <w:rsid w:val="007A08E1"/>
    <w:rsid w:val="007A10E0"/>
    <w:rsid w:val="007A1210"/>
    <w:rsid w:val="007A141E"/>
    <w:rsid w:val="007A1610"/>
    <w:rsid w:val="007A25B2"/>
    <w:rsid w:val="007A3A34"/>
    <w:rsid w:val="007A3CCD"/>
    <w:rsid w:val="007A443D"/>
    <w:rsid w:val="007A4964"/>
    <w:rsid w:val="007A67E2"/>
    <w:rsid w:val="007A6E7F"/>
    <w:rsid w:val="007A72E4"/>
    <w:rsid w:val="007A76CA"/>
    <w:rsid w:val="007A7D0B"/>
    <w:rsid w:val="007B0809"/>
    <w:rsid w:val="007B13CA"/>
    <w:rsid w:val="007B1877"/>
    <w:rsid w:val="007B2243"/>
    <w:rsid w:val="007B2AD5"/>
    <w:rsid w:val="007B3871"/>
    <w:rsid w:val="007B3A55"/>
    <w:rsid w:val="007B40FE"/>
    <w:rsid w:val="007B4118"/>
    <w:rsid w:val="007B43F9"/>
    <w:rsid w:val="007B4F29"/>
    <w:rsid w:val="007B5A54"/>
    <w:rsid w:val="007B5B14"/>
    <w:rsid w:val="007B6DAD"/>
    <w:rsid w:val="007B70E6"/>
    <w:rsid w:val="007B7245"/>
    <w:rsid w:val="007B7508"/>
    <w:rsid w:val="007B77DC"/>
    <w:rsid w:val="007C0A94"/>
    <w:rsid w:val="007C1203"/>
    <w:rsid w:val="007C27FC"/>
    <w:rsid w:val="007C2E2B"/>
    <w:rsid w:val="007C3539"/>
    <w:rsid w:val="007C3DF3"/>
    <w:rsid w:val="007C3E7D"/>
    <w:rsid w:val="007C3FED"/>
    <w:rsid w:val="007C4114"/>
    <w:rsid w:val="007C41C0"/>
    <w:rsid w:val="007C4587"/>
    <w:rsid w:val="007C4DB9"/>
    <w:rsid w:val="007C52E5"/>
    <w:rsid w:val="007C604F"/>
    <w:rsid w:val="007D1BBA"/>
    <w:rsid w:val="007D206B"/>
    <w:rsid w:val="007D257D"/>
    <w:rsid w:val="007D2740"/>
    <w:rsid w:val="007D2C91"/>
    <w:rsid w:val="007D354B"/>
    <w:rsid w:val="007D4441"/>
    <w:rsid w:val="007D4605"/>
    <w:rsid w:val="007D55E5"/>
    <w:rsid w:val="007D59D1"/>
    <w:rsid w:val="007D5B9D"/>
    <w:rsid w:val="007D5D57"/>
    <w:rsid w:val="007D5DBA"/>
    <w:rsid w:val="007D60E0"/>
    <w:rsid w:val="007D6175"/>
    <w:rsid w:val="007D67C0"/>
    <w:rsid w:val="007D7312"/>
    <w:rsid w:val="007D747F"/>
    <w:rsid w:val="007D777A"/>
    <w:rsid w:val="007D7D1B"/>
    <w:rsid w:val="007E2040"/>
    <w:rsid w:val="007E24B0"/>
    <w:rsid w:val="007E37A8"/>
    <w:rsid w:val="007E3C66"/>
    <w:rsid w:val="007E3C9F"/>
    <w:rsid w:val="007E4697"/>
    <w:rsid w:val="007E55C6"/>
    <w:rsid w:val="007E5718"/>
    <w:rsid w:val="007E64FA"/>
    <w:rsid w:val="007E7662"/>
    <w:rsid w:val="007E7BFE"/>
    <w:rsid w:val="007E7C10"/>
    <w:rsid w:val="007F056B"/>
    <w:rsid w:val="007F1037"/>
    <w:rsid w:val="007F167D"/>
    <w:rsid w:val="007F212E"/>
    <w:rsid w:val="007F2909"/>
    <w:rsid w:val="007F3295"/>
    <w:rsid w:val="007F45F1"/>
    <w:rsid w:val="007F4C71"/>
    <w:rsid w:val="007F5223"/>
    <w:rsid w:val="007F5C47"/>
    <w:rsid w:val="007F610E"/>
    <w:rsid w:val="007F61D8"/>
    <w:rsid w:val="007F68A8"/>
    <w:rsid w:val="007F7DF7"/>
    <w:rsid w:val="00801AB5"/>
    <w:rsid w:val="00801D37"/>
    <w:rsid w:val="008021D8"/>
    <w:rsid w:val="00802452"/>
    <w:rsid w:val="008028E1"/>
    <w:rsid w:val="00802D6D"/>
    <w:rsid w:val="00803B85"/>
    <w:rsid w:val="00803FAD"/>
    <w:rsid w:val="008045E6"/>
    <w:rsid w:val="00804CC0"/>
    <w:rsid w:val="00805980"/>
    <w:rsid w:val="00805D6D"/>
    <w:rsid w:val="00806883"/>
    <w:rsid w:val="0080760F"/>
    <w:rsid w:val="00807C2C"/>
    <w:rsid w:val="00811DFC"/>
    <w:rsid w:val="00811F97"/>
    <w:rsid w:val="00812644"/>
    <w:rsid w:val="00813B11"/>
    <w:rsid w:val="00813C6F"/>
    <w:rsid w:val="00814E5D"/>
    <w:rsid w:val="008157C8"/>
    <w:rsid w:val="008166F6"/>
    <w:rsid w:val="00816B3E"/>
    <w:rsid w:val="00817AA9"/>
    <w:rsid w:val="00817B3A"/>
    <w:rsid w:val="00817CC9"/>
    <w:rsid w:val="0082023C"/>
    <w:rsid w:val="008207F4"/>
    <w:rsid w:val="00821B69"/>
    <w:rsid w:val="00821FE8"/>
    <w:rsid w:val="008220FF"/>
    <w:rsid w:val="00822478"/>
    <w:rsid w:val="008224E4"/>
    <w:rsid w:val="00823A02"/>
    <w:rsid w:val="008255D0"/>
    <w:rsid w:val="00825612"/>
    <w:rsid w:val="00825CF1"/>
    <w:rsid w:val="00825DFA"/>
    <w:rsid w:val="008263C4"/>
    <w:rsid w:val="00826752"/>
    <w:rsid w:val="00826985"/>
    <w:rsid w:val="00827D27"/>
    <w:rsid w:val="008308D6"/>
    <w:rsid w:val="00831AE3"/>
    <w:rsid w:val="008325FE"/>
    <w:rsid w:val="0083328B"/>
    <w:rsid w:val="00833333"/>
    <w:rsid w:val="00834A9B"/>
    <w:rsid w:val="00836234"/>
    <w:rsid w:val="00836D9E"/>
    <w:rsid w:val="00837469"/>
    <w:rsid w:val="00840302"/>
    <w:rsid w:val="00840804"/>
    <w:rsid w:val="00840C4D"/>
    <w:rsid w:val="00841FF6"/>
    <w:rsid w:val="00842136"/>
    <w:rsid w:val="00842486"/>
    <w:rsid w:val="0084316E"/>
    <w:rsid w:val="008433AF"/>
    <w:rsid w:val="0084370C"/>
    <w:rsid w:val="0084385E"/>
    <w:rsid w:val="00844898"/>
    <w:rsid w:val="00845546"/>
    <w:rsid w:val="0084610F"/>
    <w:rsid w:val="00846839"/>
    <w:rsid w:val="008468BE"/>
    <w:rsid w:val="00846AB8"/>
    <w:rsid w:val="00847630"/>
    <w:rsid w:val="008507C0"/>
    <w:rsid w:val="00850B9C"/>
    <w:rsid w:val="00851131"/>
    <w:rsid w:val="0085186E"/>
    <w:rsid w:val="00851B9B"/>
    <w:rsid w:val="00852F9C"/>
    <w:rsid w:val="0085317F"/>
    <w:rsid w:val="00853349"/>
    <w:rsid w:val="00853C39"/>
    <w:rsid w:val="00854E3D"/>
    <w:rsid w:val="008551FA"/>
    <w:rsid w:val="00855EA4"/>
    <w:rsid w:val="00856A32"/>
    <w:rsid w:val="00856B1E"/>
    <w:rsid w:val="00856C8D"/>
    <w:rsid w:val="00857906"/>
    <w:rsid w:val="00861419"/>
    <w:rsid w:val="00861904"/>
    <w:rsid w:val="00861FB1"/>
    <w:rsid w:val="008621A0"/>
    <w:rsid w:val="00862982"/>
    <w:rsid w:val="008639EF"/>
    <w:rsid w:val="008640FB"/>
    <w:rsid w:val="008648BA"/>
    <w:rsid w:val="00864BAC"/>
    <w:rsid w:val="00864FEF"/>
    <w:rsid w:val="008650DA"/>
    <w:rsid w:val="008652E1"/>
    <w:rsid w:val="00865C85"/>
    <w:rsid w:val="00865F89"/>
    <w:rsid w:val="00866422"/>
    <w:rsid w:val="008672CA"/>
    <w:rsid w:val="00867302"/>
    <w:rsid w:val="0086773D"/>
    <w:rsid w:val="00867844"/>
    <w:rsid w:val="00867F7F"/>
    <w:rsid w:val="00870DD7"/>
    <w:rsid w:val="0087102C"/>
    <w:rsid w:val="008715DC"/>
    <w:rsid w:val="00872EFA"/>
    <w:rsid w:val="008739E4"/>
    <w:rsid w:val="00873F25"/>
    <w:rsid w:val="00874FA4"/>
    <w:rsid w:val="0087537E"/>
    <w:rsid w:val="00875464"/>
    <w:rsid w:val="00875E68"/>
    <w:rsid w:val="00876407"/>
    <w:rsid w:val="00877942"/>
    <w:rsid w:val="00880034"/>
    <w:rsid w:val="008807D6"/>
    <w:rsid w:val="0088123B"/>
    <w:rsid w:val="008814C1"/>
    <w:rsid w:val="00881994"/>
    <w:rsid w:val="008830F3"/>
    <w:rsid w:val="00883AD7"/>
    <w:rsid w:val="00884FD9"/>
    <w:rsid w:val="0088554C"/>
    <w:rsid w:val="008857A1"/>
    <w:rsid w:val="00885C89"/>
    <w:rsid w:val="00887043"/>
    <w:rsid w:val="00890060"/>
    <w:rsid w:val="00890935"/>
    <w:rsid w:val="0089201B"/>
    <w:rsid w:val="0089201D"/>
    <w:rsid w:val="00892B3C"/>
    <w:rsid w:val="00894D54"/>
    <w:rsid w:val="00895468"/>
    <w:rsid w:val="008959B1"/>
    <w:rsid w:val="00895A14"/>
    <w:rsid w:val="00895D74"/>
    <w:rsid w:val="00895E71"/>
    <w:rsid w:val="00896172"/>
    <w:rsid w:val="00896CB9"/>
    <w:rsid w:val="00897802"/>
    <w:rsid w:val="008A0783"/>
    <w:rsid w:val="008A0943"/>
    <w:rsid w:val="008A0951"/>
    <w:rsid w:val="008A0E50"/>
    <w:rsid w:val="008A0F1C"/>
    <w:rsid w:val="008A1CCD"/>
    <w:rsid w:val="008A2074"/>
    <w:rsid w:val="008A47DD"/>
    <w:rsid w:val="008A4A5A"/>
    <w:rsid w:val="008A4DC2"/>
    <w:rsid w:val="008A54E4"/>
    <w:rsid w:val="008A5A5C"/>
    <w:rsid w:val="008A6C34"/>
    <w:rsid w:val="008A7548"/>
    <w:rsid w:val="008A75DC"/>
    <w:rsid w:val="008A7833"/>
    <w:rsid w:val="008A7EA4"/>
    <w:rsid w:val="008A7EB5"/>
    <w:rsid w:val="008B04BE"/>
    <w:rsid w:val="008B0919"/>
    <w:rsid w:val="008B0DE6"/>
    <w:rsid w:val="008B0E92"/>
    <w:rsid w:val="008B21E9"/>
    <w:rsid w:val="008B3489"/>
    <w:rsid w:val="008B37BE"/>
    <w:rsid w:val="008B3865"/>
    <w:rsid w:val="008B4E09"/>
    <w:rsid w:val="008B6AEA"/>
    <w:rsid w:val="008B6E6F"/>
    <w:rsid w:val="008C04D6"/>
    <w:rsid w:val="008C11B3"/>
    <w:rsid w:val="008C182F"/>
    <w:rsid w:val="008C2A36"/>
    <w:rsid w:val="008C3620"/>
    <w:rsid w:val="008C3DFB"/>
    <w:rsid w:val="008C3E02"/>
    <w:rsid w:val="008C3EE3"/>
    <w:rsid w:val="008C4F07"/>
    <w:rsid w:val="008C58AC"/>
    <w:rsid w:val="008C5A73"/>
    <w:rsid w:val="008C6B21"/>
    <w:rsid w:val="008C701C"/>
    <w:rsid w:val="008C7715"/>
    <w:rsid w:val="008C7B4B"/>
    <w:rsid w:val="008C7B92"/>
    <w:rsid w:val="008D0733"/>
    <w:rsid w:val="008D091E"/>
    <w:rsid w:val="008D1587"/>
    <w:rsid w:val="008D2245"/>
    <w:rsid w:val="008D2381"/>
    <w:rsid w:val="008D2715"/>
    <w:rsid w:val="008D27B8"/>
    <w:rsid w:val="008D2977"/>
    <w:rsid w:val="008D3B4D"/>
    <w:rsid w:val="008D4FE2"/>
    <w:rsid w:val="008D525C"/>
    <w:rsid w:val="008D564D"/>
    <w:rsid w:val="008D5811"/>
    <w:rsid w:val="008D5BFB"/>
    <w:rsid w:val="008D64F9"/>
    <w:rsid w:val="008D682C"/>
    <w:rsid w:val="008D6DDF"/>
    <w:rsid w:val="008D790F"/>
    <w:rsid w:val="008E0342"/>
    <w:rsid w:val="008E120C"/>
    <w:rsid w:val="008E15D7"/>
    <w:rsid w:val="008E18B1"/>
    <w:rsid w:val="008E2DBB"/>
    <w:rsid w:val="008E2EE0"/>
    <w:rsid w:val="008E402B"/>
    <w:rsid w:val="008E612B"/>
    <w:rsid w:val="008E6629"/>
    <w:rsid w:val="008E6B26"/>
    <w:rsid w:val="008F07D7"/>
    <w:rsid w:val="008F0BDC"/>
    <w:rsid w:val="008F3CD0"/>
    <w:rsid w:val="008F4847"/>
    <w:rsid w:val="008F49FA"/>
    <w:rsid w:val="008F4E41"/>
    <w:rsid w:val="008F4F06"/>
    <w:rsid w:val="008F52B8"/>
    <w:rsid w:val="008F53F0"/>
    <w:rsid w:val="008F5C6D"/>
    <w:rsid w:val="008F5F25"/>
    <w:rsid w:val="008F7ECD"/>
    <w:rsid w:val="008F7F77"/>
    <w:rsid w:val="0090023C"/>
    <w:rsid w:val="0090058D"/>
    <w:rsid w:val="00900A19"/>
    <w:rsid w:val="00901B35"/>
    <w:rsid w:val="00901FE6"/>
    <w:rsid w:val="00902126"/>
    <w:rsid w:val="00903B32"/>
    <w:rsid w:val="00904473"/>
    <w:rsid w:val="009044AF"/>
    <w:rsid w:val="00904FF7"/>
    <w:rsid w:val="00905344"/>
    <w:rsid w:val="00905BF0"/>
    <w:rsid w:val="00905C1D"/>
    <w:rsid w:val="00906078"/>
    <w:rsid w:val="009060D1"/>
    <w:rsid w:val="00910370"/>
    <w:rsid w:val="009105A1"/>
    <w:rsid w:val="0091318F"/>
    <w:rsid w:val="00913A63"/>
    <w:rsid w:val="00913DBD"/>
    <w:rsid w:val="00914559"/>
    <w:rsid w:val="009148E2"/>
    <w:rsid w:val="00914E9A"/>
    <w:rsid w:val="009150B1"/>
    <w:rsid w:val="00916A19"/>
    <w:rsid w:val="00917BF3"/>
    <w:rsid w:val="009215CE"/>
    <w:rsid w:val="009216C5"/>
    <w:rsid w:val="00921CC9"/>
    <w:rsid w:val="00921DE4"/>
    <w:rsid w:val="00921E30"/>
    <w:rsid w:val="009235D3"/>
    <w:rsid w:val="0092363C"/>
    <w:rsid w:val="00923D57"/>
    <w:rsid w:val="00924BC5"/>
    <w:rsid w:val="00924BE2"/>
    <w:rsid w:val="00924C34"/>
    <w:rsid w:val="00925CC3"/>
    <w:rsid w:val="009261CD"/>
    <w:rsid w:val="00926982"/>
    <w:rsid w:val="009271C1"/>
    <w:rsid w:val="0092785D"/>
    <w:rsid w:val="009314EC"/>
    <w:rsid w:val="00931A7A"/>
    <w:rsid w:val="00931F8A"/>
    <w:rsid w:val="009324E0"/>
    <w:rsid w:val="00932876"/>
    <w:rsid w:val="00933CE8"/>
    <w:rsid w:val="009348E6"/>
    <w:rsid w:val="009360E5"/>
    <w:rsid w:val="00936ED4"/>
    <w:rsid w:val="009375ED"/>
    <w:rsid w:val="00937C73"/>
    <w:rsid w:val="00940793"/>
    <w:rsid w:val="00940D36"/>
    <w:rsid w:val="00941036"/>
    <w:rsid w:val="00941FCE"/>
    <w:rsid w:val="00942037"/>
    <w:rsid w:val="0094247C"/>
    <w:rsid w:val="00943680"/>
    <w:rsid w:val="00944EFF"/>
    <w:rsid w:val="00944F5B"/>
    <w:rsid w:val="00945082"/>
    <w:rsid w:val="0094514D"/>
    <w:rsid w:val="00946D90"/>
    <w:rsid w:val="00950231"/>
    <w:rsid w:val="00950677"/>
    <w:rsid w:val="00950839"/>
    <w:rsid w:val="009515A8"/>
    <w:rsid w:val="00953034"/>
    <w:rsid w:val="009533A6"/>
    <w:rsid w:val="009544C9"/>
    <w:rsid w:val="009547E3"/>
    <w:rsid w:val="00954D8F"/>
    <w:rsid w:val="00955193"/>
    <w:rsid w:val="0095543A"/>
    <w:rsid w:val="00956195"/>
    <w:rsid w:val="0095624F"/>
    <w:rsid w:val="00956830"/>
    <w:rsid w:val="0095691D"/>
    <w:rsid w:val="00956C6C"/>
    <w:rsid w:val="00956EF1"/>
    <w:rsid w:val="00956F1F"/>
    <w:rsid w:val="00957003"/>
    <w:rsid w:val="0095725B"/>
    <w:rsid w:val="00957518"/>
    <w:rsid w:val="00957FC4"/>
    <w:rsid w:val="00960751"/>
    <w:rsid w:val="00960B07"/>
    <w:rsid w:val="00960BF5"/>
    <w:rsid w:val="00962047"/>
    <w:rsid w:val="00962710"/>
    <w:rsid w:val="00962D32"/>
    <w:rsid w:val="009634F8"/>
    <w:rsid w:val="0096369A"/>
    <w:rsid w:val="0096379B"/>
    <w:rsid w:val="00963892"/>
    <w:rsid w:val="00963CF2"/>
    <w:rsid w:val="009642BF"/>
    <w:rsid w:val="00964527"/>
    <w:rsid w:val="009656D7"/>
    <w:rsid w:val="00965ECE"/>
    <w:rsid w:val="00966846"/>
    <w:rsid w:val="009669DA"/>
    <w:rsid w:val="00966BAB"/>
    <w:rsid w:val="00967E7F"/>
    <w:rsid w:val="00971046"/>
    <w:rsid w:val="009710CD"/>
    <w:rsid w:val="00971567"/>
    <w:rsid w:val="00971E5A"/>
    <w:rsid w:val="00972017"/>
    <w:rsid w:val="00972209"/>
    <w:rsid w:val="00972E45"/>
    <w:rsid w:val="009749CD"/>
    <w:rsid w:val="00975088"/>
    <w:rsid w:val="0097588C"/>
    <w:rsid w:val="00975919"/>
    <w:rsid w:val="00976674"/>
    <w:rsid w:val="009768D3"/>
    <w:rsid w:val="00977086"/>
    <w:rsid w:val="0097717F"/>
    <w:rsid w:val="00977DB2"/>
    <w:rsid w:val="009804FE"/>
    <w:rsid w:val="00980D6B"/>
    <w:rsid w:val="00981717"/>
    <w:rsid w:val="009820C8"/>
    <w:rsid w:val="0098210A"/>
    <w:rsid w:val="009821D7"/>
    <w:rsid w:val="009827E4"/>
    <w:rsid w:val="00982C14"/>
    <w:rsid w:val="00983D3C"/>
    <w:rsid w:val="00983E67"/>
    <w:rsid w:val="0098409F"/>
    <w:rsid w:val="009847CF"/>
    <w:rsid w:val="00984B51"/>
    <w:rsid w:val="00984B8F"/>
    <w:rsid w:val="009854CB"/>
    <w:rsid w:val="00985666"/>
    <w:rsid w:val="00985968"/>
    <w:rsid w:val="0098612F"/>
    <w:rsid w:val="0098631B"/>
    <w:rsid w:val="00986AEF"/>
    <w:rsid w:val="0098746E"/>
    <w:rsid w:val="00987AA3"/>
    <w:rsid w:val="00990097"/>
    <w:rsid w:val="0099081A"/>
    <w:rsid w:val="00990A46"/>
    <w:rsid w:val="009913DD"/>
    <w:rsid w:val="00991A57"/>
    <w:rsid w:val="00991D5C"/>
    <w:rsid w:val="009937A4"/>
    <w:rsid w:val="00993A56"/>
    <w:rsid w:val="00993F29"/>
    <w:rsid w:val="00996035"/>
    <w:rsid w:val="00996FD6"/>
    <w:rsid w:val="00997DAD"/>
    <w:rsid w:val="009A02C1"/>
    <w:rsid w:val="009A11B6"/>
    <w:rsid w:val="009A143F"/>
    <w:rsid w:val="009A2ACE"/>
    <w:rsid w:val="009A3447"/>
    <w:rsid w:val="009A3788"/>
    <w:rsid w:val="009A430F"/>
    <w:rsid w:val="009A4651"/>
    <w:rsid w:val="009A5531"/>
    <w:rsid w:val="009A5D67"/>
    <w:rsid w:val="009A6589"/>
    <w:rsid w:val="009A6FD5"/>
    <w:rsid w:val="009A7344"/>
    <w:rsid w:val="009A79D8"/>
    <w:rsid w:val="009A7AC5"/>
    <w:rsid w:val="009B0A42"/>
    <w:rsid w:val="009B0F37"/>
    <w:rsid w:val="009B18CB"/>
    <w:rsid w:val="009B1EDE"/>
    <w:rsid w:val="009B22BB"/>
    <w:rsid w:val="009B3408"/>
    <w:rsid w:val="009B3479"/>
    <w:rsid w:val="009B35EA"/>
    <w:rsid w:val="009B405F"/>
    <w:rsid w:val="009B42AF"/>
    <w:rsid w:val="009B537D"/>
    <w:rsid w:val="009B5487"/>
    <w:rsid w:val="009B60C7"/>
    <w:rsid w:val="009B6273"/>
    <w:rsid w:val="009B6667"/>
    <w:rsid w:val="009B6828"/>
    <w:rsid w:val="009B685A"/>
    <w:rsid w:val="009B6F32"/>
    <w:rsid w:val="009B7020"/>
    <w:rsid w:val="009B741D"/>
    <w:rsid w:val="009B76E5"/>
    <w:rsid w:val="009B7ACE"/>
    <w:rsid w:val="009C19E1"/>
    <w:rsid w:val="009C2D8C"/>
    <w:rsid w:val="009C3D07"/>
    <w:rsid w:val="009C3EC0"/>
    <w:rsid w:val="009C3F31"/>
    <w:rsid w:val="009C5385"/>
    <w:rsid w:val="009C632B"/>
    <w:rsid w:val="009C7478"/>
    <w:rsid w:val="009D098D"/>
    <w:rsid w:val="009D13EA"/>
    <w:rsid w:val="009D14FF"/>
    <w:rsid w:val="009D1F48"/>
    <w:rsid w:val="009D25D3"/>
    <w:rsid w:val="009D286A"/>
    <w:rsid w:val="009D29C0"/>
    <w:rsid w:val="009D29C5"/>
    <w:rsid w:val="009D2A66"/>
    <w:rsid w:val="009D2BC9"/>
    <w:rsid w:val="009D3248"/>
    <w:rsid w:val="009D3DE2"/>
    <w:rsid w:val="009D4B6A"/>
    <w:rsid w:val="009D4CFD"/>
    <w:rsid w:val="009D4EBD"/>
    <w:rsid w:val="009D5619"/>
    <w:rsid w:val="009D5937"/>
    <w:rsid w:val="009D622A"/>
    <w:rsid w:val="009D62BB"/>
    <w:rsid w:val="009D69D7"/>
    <w:rsid w:val="009D7C7F"/>
    <w:rsid w:val="009D7DC0"/>
    <w:rsid w:val="009E09D3"/>
    <w:rsid w:val="009E2392"/>
    <w:rsid w:val="009E4512"/>
    <w:rsid w:val="009E4F83"/>
    <w:rsid w:val="009E52F0"/>
    <w:rsid w:val="009E542F"/>
    <w:rsid w:val="009E59C5"/>
    <w:rsid w:val="009E6309"/>
    <w:rsid w:val="009E705B"/>
    <w:rsid w:val="009E72FC"/>
    <w:rsid w:val="009F0E41"/>
    <w:rsid w:val="009F11FB"/>
    <w:rsid w:val="009F20DB"/>
    <w:rsid w:val="009F21F2"/>
    <w:rsid w:val="009F2A71"/>
    <w:rsid w:val="009F32E0"/>
    <w:rsid w:val="009F42D5"/>
    <w:rsid w:val="009F493E"/>
    <w:rsid w:val="009F5566"/>
    <w:rsid w:val="009F5C61"/>
    <w:rsid w:val="009F5F65"/>
    <w:rsid w:val="009F6835"/>
    <w:rsid w:val="009F738A"/>
    <w:rsid w:val="009F7950"/>
    <w:rsid w:val="00A00BAF"/>
    <w:rsid w:val="00A02529"/>
    <w:rsid w:val="00A03C13"/>
    <w:rsid w:val="00A041A8"/>
    <w:rsid w:val="00A044C6"/>
    <w:rsid w:val="00A04CEB"/>
    <w:rsid w:val="00A0532B"/>
    <w:rsid w:val="00A06515"/>
    <w:rsid w:val="00A06CDC"/>
    <w:rsid w:val="00A100A9"/>
    <w:rsid w:val="00A112BE"/>
    <w:rsid w:val="00A11FC1"/>
    <w:rsid w:val="00A12DCF"/>
    <w:rsid w:val="00A13019"/>
    <w:rsid w:val="00A134DF"/>
    <w:rsid w:val="00A1372E"/>
    <w:rsid w:val="00A13A78"/>
    <w:rsid w:val="00A14E87"/>
    <w:rsid w:val="00A1543D"/>
    <w:rsid w:val="00A15473"/>
    <w:rsid w:val="00A15A99"/>
    <w:rsid w:val="00A1604F"/>
    <w:rsid w:val="00A1650E"/>
    <w:rsid w:val="00A16DEE"/>
    <w:rsid w:val="00A17E03"/>
    <w:rsid w:val="00A2129A"/>
    <w:rsid w:val="00A21D0F"/>
    <w:rsid w:val="00A223CD"/>
    <w:rsid w:val="00A22D55"/>
    <w:rsid w:val="00A23561"/>
    <w:rsid w:val="00A23DE3"/>
    <w:rsid w:val="00A2471C"/>
    <w:rsid w:val="00A24D45"/>
    <w:rsid w:val="00A25435"/>
    <w:rsid w:val="00A2547F"/>
    <w:rsid w:val="00A25969"/>
    <w:rsid w:val="00A25A6C"/>
    <w:rsid w:val="00A25C0E"/>
    <w:rsid w:val="00A25F26"/>
    <w:rsid w:val="00A26C7B"/>
    <w:rsid w:val="00A26F5B"/>
    <w:rsid w:val="00A2707E"/>
    <w:rsid w:val="00A275A9"/>
    <w:rsid w:val="00A276FE"/>
    <w:rsid w:val="00A27BA2"/>
    <w:rsid w:val="00A30517"/>
    <w:rsid w:val="00A328B7"/>
    <w:rsid w:val="00A32A3E"/>
    <w:rsid w:val="00A32C7D"/>
    <w:rsid w:val="00A32C86"/>
    <w:rsid w:val="00A33936"/>
    <w:rsid w:val="00A33C34"/>
    <w:rsid w:val="00A33E7A"/>
    <w:rsid w:val="00A33FC7"/>
    <w:rsid w:val="00A34E3A"/>
    <w:rsid w:val="00A3551E"/>
    <w:rsid w:val="00A35A6A"/>
    <w:rsid w:val="00A35B8B"/>
    <w:rsid w:val="00A35DAD"/>
    <w:rsid w:val="00A36430"/>
    <w:rsid w:val="00A37268"/>
    <w:rsid w:val="00A375AE"/>
    <w:rsid w:val="00A37D87"/>
    <w:rsid w:val="00A40AD2"/>
    <w:rsid w:val="00A4115A"/>
    <w:rsid w:val="00A42E93"/>
    <w:rsid w:val="00A43D79"/>
    <w:rsid w:val="00A43DD0"/>
    <w:rsid w:val="00A441AD"/>
    <w:rsid w:val="00A44B40"/>
    <w:rsid w:val="00A4538D"/>
    <w:rsid w:val="00A460FB"/>
    <w:rsid w:val="00A5001E"/>
    <w:rsid w:val="00A509BC"/>
    <w:rsid w:val="00A50B23"/>
    <w:rsid w:val="00A50C35"/>
    <w:rsid w:val="00A51312"/>
    <w:rsid w:val="00A51ABD"/>
    <w:rsid w:val="00A51B53"/>
    <w:rsid w:val="00A526C5"/>
    <w:rsid w:val="00A52FEC"/>
    <w:rsid w:val="00A53470"/>
    <w:rsid w:val="00A5490D"/>
    <w:rsid w:val="00A5513B"/>
    <w:rsid w:val="00A551D4"/>
    <w:rsid w:val="00A55979"/>
    <w:rsid w:val="00A559C8"/>
    <w:rsid w:val="00A55CBD"/>
    <w:rsid w:val="00A5614E"/>
    <w:rsid w:val="00A56267"/>
    <w:rsid w:val="00A5698D"/>
    <w:rsid w:val="00A56B0B"/>
    <w:rsid w:val="00A57491"/>
    <w:rsid w:val="00A57C3B"/>
    <w:rsid w:val="00A6001F"/>
    <w:rsid w:val="00A60925"/>
    <w:rsid w:val="00A6126E"/>
    <w:rsid w:val="00A621FB"/>
    <w:rsid w:val="00A62FDD"/>
    <w:rsid w:val="00A6312B"/>
    <w:rsid w:val="00A632CC"/>
    <w:rsid w:val="00A632F5"/>
    <w:rsid w:val="00A63527"/>
    <w:rsid w:val="00A63C01"/>
    <w:rsid w:val="00A64685"/>
    <w:rsid w:val="00A65DE0"/>
    <w:rsid w:val="00A66139"/>
    <w:rsid w:val="00A66211"/>
    <w:rsid w:val="00A668C7"/>
    <w:rsid w:val="00A66AB8"/>
    <w:rsid w:val="00A66EDB"/>
    <w:rsid w:val="00A6733F"/>
    <w:rsid w:val="00A67355"/>
    <w:rsid w:val="00A679C5"/>
    <w:rsid w:val="00A70652"/>
    <w:rsid w:val="00A71580"/>
    <w:rsid w:val="00A71D59"/>
    <w:rsid w:val="00A7294D"/>
    <w:rsid w:val="00A73AE9"/>
    <w:rsid w:val="00A744C1"/>
    <w:rsid w:val="00A7550D"/>
    <w:rsid w:val="00A75AB8"/>
    <w:rsid w:val="00A77227"/>
    <w:rsid w:val="00A779F9"/>
    <w:rsid w:val="00A77FF0"/>
    <w:rsid w:val="00A80249"/>
    <w:rsid w:val="00A80C16"/>
    <w:rsid w:val="00A818B4"/>
    <w:rsid w:val="00A81F36"/>
    <w:rsid w:val="00A81F71"/>
    <w:rsid w:val="00A83715"/>
    <w:rsid w:val="00A83B25"/>
    <w:rsid w:val="00A84033"/>
    <w:rsid w:val="00A8555F"/>
    <w:rsid w:val="00A871FF"/>
    <w:rsid w:val="00A87CBB"/>
    <w:rsid w:val="00A87DDA"/>
    <w:rsid w:val="00A903B3"/>
    <w:rsid w:val="00A907E2"/>
    <w:rsid w:val="00A911BA"/>
    <w:rsid w:val="00A91C2E"/>
    <w:rsid w:val="00A924BB"/>
    <w:rsid w:val="00A927B3"/>
    <w:rsid w:val="00A93288"/>
    <w:rsid w:val="00A93C77"/>
    <w:rsid w:val="00A94035"/>
    <w:rsid w:val="00A9457D"/>
    <w:rsid w:val="00A96212"/>
    <w:rsid w:val="00A96AAB"/>
    <w:rsid w:val="00A96FB0"/>
    <w:rsid w:val="00A9750D"/>
    <w:rsid w:val="00A97DBE"/>
    <w:rsid w:val="00AA0821"/>
    <w:rsid w:val="00AA1955"/>
    <w:rsid w:val="00AA3110"/>
    <w:rsid w:val="00AA3A14"/>
    <w:rsid w:val="00AA4187"/>
    <w:rsid w:val="00AA52E5"/>
    <w:rsid w:val="00AA5410"/>
    <w:rsid w:val="00AA5E26"/>
    <w:rsid w:val="00AA7D34"/>
    <w:rsid w:val="00AA7F89"/>
    <w:rsid w:val="00AB158A"/>
    <w:rsid w:val="00AB174B"/>
    <w:rsid w:val="00AB1761"/>
    <w:rsid w:val="00AB22C1"/>
    <w:rsid w:val="00AB2C9B"/>
    <w:rsid w:val="00AB3899"/>
    <w:rsid w:val="00AB5479"/>
    <w:rsid w:val="00AB63EB"/>
    <w:rsid w:val="00AB7BE5"/>
    <w:rsid w:val="00AC1754"/>
    <w:rsid w:val="00AC24D0"/>
    <w:rsid w:val="00AC323D"/>
    <w:rsid w:val="00AC35F8"/>
    <w:rsid w:val="00AC4D2F"/>
    <w:rsid w:val="00AC64DC"/>
    <w:rsid w:val="00AC72D9"/>
    <w:rsid w:val="00AC7583"/>
    <w:rsid w:val="00AD08DB"/>
    <w:rsid w:val="00AD0EF2"/>
    <w:rsid w:val="00AD1276"/>
    <w:rsid w:val="00AD154C"/>
    <w:rsid w:val="00AD2C02"/>
    <w:rsid w:val="00AD3782"/>
    <w:rsid w:val="00AD3CB3"/>
    <w:rsid w:val="00AD3D66"/>
    <w:rsid w:val="00AD3EC8"/>
    <w:rsid w:val="00AD45B4"/>
    <w:rsid w:val="00AD54DC"/>
    <w:rsid w:val="00AD570A"/>
    <w:rsid w:val="00AD65B0"/>
    <w:rsid w:val="00AD6A60"/>
    <w:rsid w:val="00AD731E"/>
    <w:rsid w:val="00AE048C"/>
    <w:rsid w:val="00AE0948"/>
    <w:rsid w:val="00AE0B23"/>
    <w:rsid w:val="00AE0BDB"/>
    <w:rsid w:val="00AE12AB"/>
    <w:rsid w:val="00AE2278"/>
    <w:rsid w:val="00AE22EA"/>
    <w:rsid w:val="00AE246E"/>
    <w:rsid w:val="00AE2778"/>
    <w:rsid w:val="00AE291C"/>
    <w:rsid w:val="00AE3E56"/>
    <w:rsid w:val="00AE58B0"/>
    <w:rsid w:val="00AE612E"/>
    <w:rsid w:val="00AE70C3"/>
    <w:rsid w:val="00AE7296"/>
    <w:rsid w:val="00AE7357"/>
    <w:rsid w:val="00AE766C"/>
    <w:rsid w:val="00AE7A5D"/>
    <w:rsid w:val="00AF00C0"/>
    <w:rsid w:val="00AF0B6C"/>
    <w:rsid w:val="00AF1812"/>
    <w:rsid w:val="00AF1D7A"/>
    <w:rsid w:val="00AF20DF"/>
    <w:rsid w:val="00AF216D"/>
    <w:rsid w:val="00AF4066"/>
    <w:rsid w:val="00AF555D"/>
    <w:rsid w:val="00AF5A6B"/>
    <w:rsid w:val="00AF62CC"/>
    <w:rsid w:val="00AF6A03"/>
    <w:rsid w:val="00B01C65"/>
    <w:rsid w:val="00B02616"/>
    <w:rsid w:val="00B02E51"/>
    <w:rsid w:val="00B02FEC"/>
    <w:rsid w:val="00B038E1"/>
    <w:rsid w:val="00B03FE9"/>
    <w:rsid w:val="00B040A7"/>
    <w:rsid w:val="00B04C34"/>
    <w:rsid w:val="00B04DF1"/>
    <w:rsid w:val="00B06E9F"/>
    <w:rsid w:val="00B076EC"/>
    <w:rsid w:val="00B106B0"/>
    <w:rsid w:val="00B109AB"/>
    <w:rsid w:val="00B10E9B"/>
    <w:rsid w:val="00B11063"/>
    <w:rsid w:val="00B13522"/>
    <w:rsid w:val="00B14456"/>
    <w:rsid w:val="00B14690"/>
    <w:rsid w:val="00B14B2B"/>
    <w:rsid w:val="00B14BFC"/>
    <w:rsid w:val="00B14F81"/>
    <w:rsid w:val="00B15199"/>
    <w:rsid w:val="00B15A67"/>
    <w:rsid w:val="00B1679E"/>
    <w:rsid w:val="00B16CB2"/>
    <w:rsid w:val="00B20548"/>
    <w:rsid w:val="00B20ABA"/>
    <w:rsid w:val="00B20E67"/>
    <w:rsid w:val="00B21235"/>
    <w:rsid w:val="00B21798"/>
    <w:rsid w:val="00B21966"/>
    <w:rsid w:val="00B21D69"/>
    <w:rsid w:val="00B222CF"/>
    <w:rsid w:val="00B22B8E"/>
    <w:rsid w:val="00B23200"/>
    <w:rsid w:val="00B23617"/>
    <w:rsid w:val="00B23829"/>
    <w:rsid w:val="00B246E9"/>
    <w:rsid w:val="00B24AA2"/>
    <w:rsid w:val="00B24B63"/>
    <w:rsid w:val="00B2505E"/>
    <w:rsid w:val="00B263F5"/>
    <w:rsid w:val="00B26CE3"/>
    <w:rsid w:val="00B27A9B"/>
    <w:rsid w:val="00B27D4C"/>
    <w:rsid w:val="00B3022A"/>
    <w:rsid w:val="00B304A5"/>
    <w:rsid w:val="00B30FFD"/>
    <w:rsid w:val="00B31591"/>
    <w:rsid w:val="00B32701"/>
    <w:rsid w:val="00B328A5"/>
    <w:rsid w:val="00B33286"/>
    <w:rsid w:val="00B33AC7"/>
    <w:rsid w:val="00B33CF1"/>
    <w:rsid w:val="00B34300"/>
    <w:rsid w:val="00B361AC"/>
    <w:rsid w:val="00B374FE"/>
    <w:rsid w:val="00B376BD"/>
    <w:rsid w:val="00B37EBC"/>
    <w:rsid w:val="00B40082"/>
    <w:rsid w:val="00B40801"/>
    <w:rsid w:val="00B40AC8"/>
    <w:rsid w:val="00B41D5B"/>
    <w:rsid w:val="00B41DF5"/>
    <w:rsid w:val="00B41F76"/>
    <w:rsid w:val="00B4225F"/>
    <w:rsid w:val="00B42A1E"/>
    <w:rsid w:val="00B432AF"/>
    <w:rsid w:val="00B43649"/>
    <w:rsid w:val="00B46A93"/>
    <w:rsid w:val="00B472ED"/>
    <w:rsid w:val="00B47422"/>
    <w:rsid w:val="00B50A14"/>
    <w:rsid w:val="00B5210D"/>
    <w:rsid w:val="00B52177"/>
    <w:rsid w:val="00B52260"/>
    <w:rsid w:val="00B531D4"/>
    <w:rsid w:val="00B53447"/>
    <w:rsid w:val="00B5399C"/>
    <w:rsid w:val="00B5440F"/>
    <w:rsid w:val="00B548E8"/>
    <w:rsid w:val="00B54AB6"/>
    <w:rsid w:val="00B55021"/>
    <w:rsid w:val="00B55189"/>
    <w:rsid w:val="00B563E2"/>
    <w:rsid w:val="00B573FB"/>
    <w:rsid w:val="00B57AEC"/>
    <w:rsid w:val="00B604F9"/>
    <w:rsid w:val="00B60F8F"/>
    <w:rsid w:val="00B6196B"/>
    <w:rsid w:val="00B63807"/>
    <w:rsid w:val="00B6399C"/>
    <w:rsid w:val="00B639E4"/>
    <w:rsid w:val="00B63C40"/>
    <w:rsid w:val="00B63ED6"/>
    <w:rsid w:val="00B709A7"/>
    <w:rsid w:val="00B70B64"/>
    <w:rsid w:val="00B70DF1"/>
    <w:rsid w:val="00B70ED6"/>
    <w:rsid w:val="00B72465"/>
    <w:rsid w:val="00B7255D"/>
    <w:rsid w:val="00B72865"/>
    <w:rsid w:val="00B73200"/>
    <w:rsid w:val="00B74CFA"/>
    <w:rsid w:val="00B75526"/>
    <w:rsid w:val="00B7696D"/>
    <w:rsid w:val="00B77901"/>
    <w:rsid w:val="00B779EA"/>
    <w:rsid w:val="00B77B83"/>
    <w:rsid w:val="00B806A4"/>
    <w:rsid w:val="00B8073C"/>
    <w:rsid w:val="00B80935"/>
    <w:rsid w:val="00B810CB"/>
    <w:rsid w:val="00B8111E"/>
    <w:rsid w:val="00B81344"/>
    <w:rsid w:val="00B81606"/>
    <w:rsid w:val="00B821F4"/>
    <w:rsid w:val="00B85EC7"/>
    <w:rsid w:val="00B865B5"/>
    <w:rsid w:val="00B86CBC"/>
    <w:rsid w:val="00B86F9F"/>
    <w:rsid w:val="00B87B2D"/>
    <w:rsid w:val="00B9060E"/>
    <w:rsid w:val="00B90D9D"/>
    <w:rsid w:val="00B90F91"/>
    <w:rsid w:val="00B91CDB"/>
    <w:rsid w:val="00B9234D"/>
    <w:rsid w:val="00B92969"/>
    <w:rsid w:val="00B929D9"/>
    <w:rsid w:val="00B92D41"/>
    <w:rsid w:val="00B92EEA"/>
    <w:rsid w:val="00B93A94"/>
    <w:rsid w:val="00B94029"/>
    <w:rsid w:val="00B95362"/>
    <w:rsid w:val="00B957C6"/>
    <w:rsid w:val="00B95EF2"/>
    <w:rsid w:val="00B96068"/>
    <w:rsid w:val="00B966ED"/>
    <w:rsid w:val="00B96D3B"/>
    <w:rsid w:val="00B97D18"/>
    <w:rsid w:val="00BA0495"/>
    <w:rsid w:val="00BA22B0"/>
    <w:rsid w:val="00BA2917"/>
    <w:rsid w:val="00BA29B0"/>
    <w:rsid w:val="00BA2CC1"/>
    <w:rsid w:val="00BA34A7"/>
    <w:rsid w:val="00BA3D09"/>
    <w:rsid w:val="00BA477B"/>
    <w:rsid w:val="00BA50D5"/>
    <w:rsid w:val="00BA6265"/>
    <w:rsid w:val="00BA6E18"/>
    <w:rsid w:val="00BA6E69"/>
    <w:rsid w:val="00BA70A5"/>
    <w:rsid w:val="00BA714F"/>
    <w:rsid w:val="00BA71D6"/>
    <w:rsid w:val="00BA7E74"/>
    <w:rsid w:val="00BB00F6"/>
    <w:rsid w:val="00BB0B77"/>
    <w:rsid w:val="00BB1126"/>
    <w:rsid w:val="00BB12F7"/>
    <w:rsid w:val="00BB1764"/>
    <w:rsid w:val="00BB1B4E"/>
    <w:rsid w:val="00BB1F42"/>
    <w:rsid w:val="00BB2821"/>
    <w:rsid w:val="00BB2DD3"/>
    <w:rsid w:val="00BB3114"/>
    <w:rsid w:val="00BB3135"/>
    <w:rsid w:val="00BB39DB"/>
    <w:rsid w:val="00BB3FA4"/>
    <w:rsid w:val="00BB4E0F"/>
    <w:rsid w:val="00BB5634"/>
    <w:rsid w:val="00BB6CF5"/>
    <w:rsid w:val="00BC02A9"/>
    <w:rsid w:val="00BC0401"/>
    <w:rsid w:val="00BC0D00"/>
    <w:rsid w:val="00BC0DFE"/>
    <w:rsid w:val="00BC15E9"/>
    <w:rsid w:val="00BC18D7"/>
    <w:rsid w:val="00BC22AF"/>
    <w:rsid w:val="00BC2B75"/>
    <w:rsid w:val="00BC387A"/>
    <w:rsid w:val="00BC520B"/>
    <w:rsid w:val="00BC541E"/>
    <w:rsid w:val="00BC5F4B"/>
    <w:rsid w:val="00BC7848"/>
    <w:rsid w:val="00BD0D6B"/>
    <w:rsid w:val="00BD0EE7"/>
    <w:rsid w:val="00BD0F08"/>
    <w:rsid w:val="00BD1002"/>
    <w:rsid w:val="00BD200D"/>
    <w:rsid w:val="00BD2B77"/>
    <w:rsid w:val="00BD2F2A"/>
    <w:rsid w:val="00BD3227"/>
    <w:rsid w:val="00BD3659"/>
    <w:rsid w:val="00BD3781"/>
    <w:rsid w:val="00BD3CE7"/>
    <w:rsid w:val="00BD409B"/>
    <w:rsid w:val="00BD45EF"/>
    <w:rsid w:val="00BD4A6B"/>
    <w:rsid w:val="00BD5598"/>
    <w:rsid w:val="00BD6A2A"/>
    <w:rsid w:val="00BD7A44"/>
    <w:rsid w:val="00BD7B89"/>
    <w:rsid w:val="00BE0583"/>
    <w:rsid w:val="00BE1675"/>
    <w:rsid w:val="00BE1B69"/>
    <w:rsid w:val="00BE299A"/>
    <w:rsid w:val="00BE503E"/>
    <w:rsid w:val="00BE71B1"/>
    <w:rsid w:val="00BE74BD"/>
    <w:rsid w:val="00BF02FC"/>
    <w:rsid w:val="00BF03F6"/>
    <w:rsid w:val="00BF04A9"/>
    <w:rsid w:val="00BF0CC7"/>
    <w:rsid w:val="00BF0DF1"/>
    <w:rsid w:val="00BF1C5F"/>
    <w:rsid w:val="00BF2A9E"/>
    <w:rsid w:val="00BF58C0"/>
    <w:rsid w:val="00BF5DF4"/>
    <w:rsid w:val="00BF690C"/>
    <w:rsid w:val="00BF6C7B"/>
    <w:rsid w:val="00BF6DCC"/>
    <w:rsid w:val="00BF7990"/>
    <w:rsid w:val="00C004ED"/>
    <w:rsid w:val="00C0165F"/>
    <w:rsid w:val="00C01BAB"/>
    <w:rsid w:val="00C01C24"/>
    <w:rsid w:val="00C01C36"/>
    <w:rsid w:val="00C023D2"/>
    <w:rsid w:val="00C02533"/>
    <w:rsid w:val="00C02CDA"/>
    <w:rsid w:val="00C03A34"/>
    <w:rsid w:val="00C04FFC"/>
    <w:rsid w:val="00C06A18"/>
    <w:rsid w:val="00C06AD0"/>
    <w:rsid w:val="00C06FFC"/>
    <w:rsid w:val="00C07FB4"/>
    <w:rsid w:val="00C103DA"/>
    <w:rsid w:val="00C10B8C"/>
    <w:rsid w:val="00C12052"/>
    <w:rsid w:val="00C120EA"/>
    <w:rsid w:val="00C13DCD"/>
    <w:rsid w:val="00C1426B"/>
    <w:rsid w:val="00C1542A"/>
    <w:rsid w:val="00C1666F"/>
    <w:rsid w:val="00C16912"/>
    <w:rsid w:val="00C1692B"/>
    <w:rsid w:val="00C17CE9"/>
    <w:rsid w:val="00C20D66"/>
    <w:rsid w:val="00C21C71"/>
    <w:rsid w:val="00C21EE2"/>
    <w:rsid w:val="00C21EE3"/>
    <w:rsid w:val="00C23D90"/>
    <w:rsid w:val="00C246D6"/>
    <w:rsid w:val="00C24B77"/>
    <w:rsid w:val="00C25A6D"/>
    <w:rsid w:val="00C25BE0"/>
    <w:rsid w:val="00C26055"/>
    <w:rsid w:val="00C309E2"/>
    <w:rsid w:val="00C31663"/>
    <w:rsid w:val="00C316BF"/>
    <w:rsid w:val="00C31F09"/>
    <w:rsid w:val="00C32C0D"/>
    <w:rsid w:val="00C34358"/>
    <w:rsid w:val="00C344AB"/>
    <w:rsid w:val="00C347E9"/>
    <w:rsid w:val="00C3491C"/>
    <w:rsid w:val="00C34B58"/>
    <w:rsid w:val="00C34F03"/>
    <w:rsid w:val="00C34F35"/>
    <w:rsid w:val="00C350B4"/>
    <w:rsid w:val="00C35196"/>
    <w:rsid w:val="00C35347"/>
    <w:rsid w:val="00C35B46"/>
    <w:rsid w:val="00C35E69"/>
    <w:rsid w:val="00C35FBD"/>
    <w:rsid w:val="00C362B0"/>
    <w:rsid w:val="00C363BE"/>
    <w:rsid w:val="00C364CA"/>
    <w:rsid w:val="00C3656E"/>
    <w:rsid w:val="00C37986"/>
    <w:rsid w:val="00C409A8"/>
    <w:rsid w:val="00C4106E"/>
    <w:rsid w:val="00C410BA"/>
    <w:rsid w:val="00C414F8"/>
    <w:rsid w:val="00C417B4"/>
    <w:rsid w:val="00C4192E"/>
    <w:rsid w:val="00C422C1"/>
    <w:rsid w:val="00C425CA"/>
    <w:rsid w:val="00C42754"/>
    <w:rsid w:val="00C42F84"/>
    <w:rsid w:val="00C43382"/>
    <w:rsid w:val="00C43439"/>
    <w:rsid w:val="00C44945"/>
    <w:rsid w:val="00C450B9"/>
    <w:rsid w:val="00C478F5"/>
    <w:rsid w:val="00C47A68"/>
    <w:rsid w:val="00C47F0A"/>
    <w:rsid w:val="00C5016D"/>
    <w:rsid w:val="00C50396"/>
    <w:rsid w:val="00C516A7"/>
    <w:rsid w:val="00C5224E"/>
    <w:rsid w:val="00C5248B"/>
    <w:rsid w:val="00C525BF"/>
    <w:rsid w:val="00C52BC9"/>
    <w:rsid w:val="00C52DCB"/>
    <w:rsid w:val="00C52F72"/>
    <w:rsid w:val="00C53820"/>
    <w:rsid w:val="00C53976"/>
    <w:rsid w:val="00C5444B"/>
    <w:rsid w:val="00C545A0"/>
    <w:rsid w:val="00C54F24"/>
    <w:rsid w:val="00C55E1B"/>
    <w:rsid w:val="00C55F2C"/>
    <w:rsid w:val="00C566D6"/>
    <w:rsid w:val="00C57175"/>
    <w:rsid w:val="00C574EC"/>
    <w:rsid w:val="00C60D8F"/>
    <w:rsid w:val="00C61316"/>
    <w:rsid w:val="00C61396"/>
    <w:rsid w:val="00C619AA"/>
    <w:rsid w:val="00C61DF6"/>
    <w:rsid w:val="00C62869"/>
    <w:rsid w:val="00C62A51"/>
    <w:rsid w:val="00C64499"/>
    <w:rsid w:val="00C64E4F"/>
    <w:rsid w:val="00C654CE"/>
    <w:rsid w:val="00C65913"/>
    <w:rsid w:val="00C65A1A"/>
    <w:rsid w:val="00C65CF5"/>
    <w:rsid w:val="00C671A2"/>
    <w:rsid w:val="00C67293"/>
    <w:rsid w:val="00C67A7D"/>
    <w:rsid w:val="00C67D28"/>
    <w:rsid w:val="00C709DB"/>
    <w:rsid w:val="00C70C6E"/>
    <w:rsid w:val="00C71A80"/>
    <w:rsid w:val="00C724FE"/>
    <w:rsid w:val="00C72522"/>
    <w:rsid w:val="00C73201"/>
    <w:rsid w:val="00C7389D"/>
    <w:rsid w:val="00C73CB2"/>
    <w:rsid w:val="00C74616"/>
    <w:rsid w:val="00C751DC"/>
    <w:rsid w:val="00C76BA2"/>
    <w:rsid w:val="00C77B49"/>
    <w:rsid w:val="00C811FF"/>
    <w:rsid w:val="00C815CA"/>
    <w:rsid w:val="00C81D19"/>
    <w:rsid w:val="00C81D30"/>
    <w:rsid w:val="00C8255D"/>
    <w:rsid w:val="00C8348E"/>
    <w:rsid w:val="00C83C76"/>
    <w:rsid w:val="00C8434F"/>
    <w:rsid w:val="00C8519B"/>
    <w:rsid w:val="00C857E2"/>
    <w:rsid w:val="00C869B2"/>
    <w:rsid w:val="00C86E64"/>
    <w:rsid w:val="00C8711E"/>
    <w:rsid w:val="00C87A2D"/>
    <w:rsid w:val="00C87B4F"/>
    <w:rsid w:val="00C903AC"/>
    <w:rsid w:val="00C90C4C"/>
    <w:rsid w:val="00C914EA"/>
    <w:rsid w:val="00C91E12"/>
    <w:rsid w:val="00C91EA6"/>
    <w:rsid w:val="00C92331"/>
    <w:rsid w:val="00C93C12"/>
    <w:rsid w:val="00C95500"/>
    <w:rsid w:val="00C95599"/>
    <w:rsid w:val="00C95E5D"/>
    <w:rsid w:val="00C960FF"/>
    <w:rsid w:val="00C967FB"/>
    <w:rsid w:val="00C969E5"/>
    <w:rsid w:val="00C97291"/>
    <w:rsid w:val="00C97F03"/>
    <w:rsid w:val="00CA0AA8"/>
    <w:rsid w:val="00CA1D0B"/>
    <w:rsid w:val="00CA262A"/>
    <w:rsid w:val="00CA2743"/>
    <w:rsid w:val="00CA2A36"/>
    <w:rsid w:val="00CA2C0D"/>
    <w:rsid w:val="00CA2ED8"/>
    <w:rsid w:val="00CA366B"/>
    <w:rsid w:val="00CA3C5C"/>
    <w:rsid w:val="00CA4121"/>
    <w:rsid w:val="00CA456F"/>
    <w:rsid w:val="00CA498E"/>
    <w:rsid w:val="00CA53FA"/>
    <w:rsid w:val="00CA5407"/>
    <w:rsid w:val="00CA64EB"/>
    <w:rsid w:val="00CA7303"/>
    <w:rsid w:val="00CA7477"/>
    <w:rsid w:val="00CA7749"/>
    <w:rsid w:val="00CB0AB9"/>
    <w:rsid w:val="00CB0AFB"/>
    <w:rsid w:val="00CB1AB7"/>
    <w:rsid w:val="00CB32BF"/>
    <w:rsid w:val="00CB3580"/>
    <w:rsid w:val="00CB3BFF"/>
    <w:rsid w:val="00CB4FD7"/>
    <w:rsid w:val="00CB5F8C"/>
    <w:rsid w:val="00CB6763"/>
    <w:rsid w:val="00CB7433"/>
    <w:rsid w:val="00CB76CA"/>
    <w:rsid w:val="00CB7A06"/>
    <w:rsid w:val="00CC05E6"/>
    <w:rsid w:val="00CC1054"/>
    <w:rsid w:val="00CC25CA"/>
    <w:rsid w:val="00CC2A11"/>
    <w:rsid w:val="00CC2C51"/>
    <w:rsid w:val="00CC2F44"/>
    <w:rsid w:val="00CC3327"/>
    <w:rsid w:val="00CC4D78"/>
    <w:rsid w:val="00CC542E"/>
    <w:rsid w:val="00CC5871"/>
    <w:rsid w:val="00CC5BBE"/>
    <w:rsid w:val="00CC62B5"/>
    <w:rsid w:val="00CC6850"/>
    <w:rsid w:val="00CC79B4"/>
    <w:rsid w:val="00CD0192"/>
    <w:rsid w:val="00CD0AD8"/>
    <w:rsid w:val="00CD0B50"/>
    <w:rsid w:val="00CD0C5F"/>
    <w:rsid w:val="00CD0E26"/>
    <w:rsid w:val="00CD1959"/>
    <w:rsid w:val="00CD1E3C"/>
    <w:rsid w:val="00CD3702"/>
    <w:rsid w:val="00CD3705"/>
    <w:rsid w:val="00CD45AC"/>
    <w:rsid w:val="00CD492E"/>
    <w:rsid w:val="00CD4ABB"/>
    <w:rsid w:val="00CD5D26"/>
    <w:rsid w:val="00CD5E81"/>
    <w:rsid w:val="00CD6124"/>
    <w:rsid w:val="00CD6FF0"/>
    <w:rsid w:val="00CD7083"/>
    <w:rsid w:val="00CD7857"/>
    <w:rsid w:val="00CE166B"/>
    <w:rsid w:val="00CE1DA2"/>
    <w:rsid w:val="00CE207A"/>
    <w:rsid w:val="00CE25D2"/>
    <w:rsid w:val="00CE2902"/>
    <w:rsid w:val="00CE49D7"/>
    <w:rsid w:val="00CE49E9"/>
    <w:rsid w:val="00CE580F"/>
    <w:rsid w:val="00CE6B15"/>
    <w:rsid w:val="00CE7D7D"/>
    <w:rsid w:val="00CF02A6"/>
    <w:rsid w:val="00CF07D6"/>
    <w:rsid w:val="00CF0A8D"/>
    <w:rsid w:val="00CF16E7"/>
    <w:rsid w:val="00CF20AB"/>
    <w:rsid w:val="00CF2ABF"/>
    <w:rsid w:val="00CF40A5"/>
    <w:rsid w:val="00CF4643"/>
    <w:rsid w:val="00CF496B"/>
    <w:rsid w:val="00CF56E6"/>
    <w:rsid w:val="00CF575E"/>
    <w:rsid w:val="00CF5A6B"/>
    <w:rsid w:val="00CF67CF"/>
    <w:rsid w:val="00CF6B31"/>
    <w:rsid w:val="00CF7A73"/>
    <w:rsid w:val="00D0003B"/>
    <w:rsid w:val="00D003AC"/>
    <w:rsid w:val="00D00ECC"/>
    <w:rsid w:val="00D0193F"/>
    <w:rsid w:val="00D0219B"/>
    <w:rsid w:val="00D02575"/>
    <w:rsid w:val="00D02597"/>
    <w:rsid w:val="00D02996"/>
    <w:rsid w:val="00D02BCC"/>
    <w:rsid w:val="00D039EE"/>
    <w:rsid w:val="00D04961"/>
    <w:rsid w:val="00D07C61"/>
    <w:rsid w:val="00D10816"/>
    <w:rsid w:val="00D12129"/>
    <w:rsid w:val="00D133F3"/>
    <w:rsid w:val="00D1354E"/>
    <w:rsid w:val="00D1374B"/>
    <w:rsid w:val="00D14463"/>
    <w:rsid w:val="00D14D7A"/>
    <w:rsid w:val="00D15F70"/>
    <w:rsid w:val="00D16617"/>
    <w:rsid w:val="00D16A65"/>
    <w:rsid w:val="00D17385"/>
    <w:rsid w:val="00D21EC2"/>
    <w:rsid w:val="00D225BC"/>
    <w:rsid w:val="00D22603"/>
    <w:rsid w:val="00D22D7F"/>
    <w:rsid w:val="00D23013"/>
    <w:rsid w:val="00D239D0"/>
    <w:rsid w:val="00D248A2"/>
    <w:rsid w:val="00D248A6"/>
    <w:rsid w:val="00D251D6"/>
    <w:rsid w:val="00D254BF"/>
    <w:rsid w:val="00D25796"/>
    <w:rsid w:val="00D259F3"/>
    <w:rsid w:val="00D25B93"/>
    <w:rsid w:val="00D25D16"/>
    <w:rsid w:val="00D2619E"/>
    <w:rsid w:val="00D26ADA"/>
    <w:rsid w:val="00D27307"/>
    <w:rsid w:val="00D27CDB"/>
    <w:rsid w:val="00D27F43"/>
    <w:rsid w:val="00D31088"/>
    <w:rsid w:val="00D31BA7"/>
    <w:rsid w:val="00D320F5"/>
    <w:rsid w:val="00D3394A"/>
    <w:rsid w:val="00D3400E"/>
    <w:rsid w:val="00D37980"/>
    <w:rsid w:val="00D412DF"/>
    <w:rsid w:val="00D4134A"/>
    <w:rsid w:val="00D41C90"/>
    <w:rsid w:val="00D426AD"/>
    <w:rsid w:val="00D42EF3"/>
    <w:rsid w:val="00D4305D"/>
    <w:rsid w:val="00D44CDC"/>
    <w:rsid w:val="00D4524A"/>
    <w:rsid w:val="00D455D2"/>
    <w:rsid w:val="00D45E64"/>
    <w:rsid w:val="00D45E88"/>
    <w:rsid w:val="00D45EBD"/>
    <w:rsid w:val="00D45ED0"/>
    <w:rsid w:val="00D47B0A"/>
    <w:rsid w:val="00D47BF9"/>
    <w:rsid w:val="00D47D88"/>
    <w:rsid w:val="00D5010F"/>
    <w:rsid w:val="00D504AA"/>
    <w:rsid w:val="00D512AF"/>
    <w:rsid w:val="00D51661"/>
    <w:rsid w:val="00D518AF"/>
    <w:rsid w:val="00D51B4A"/>
    <w:rsid w:val="00D531DC"/>
    <w:rsid w:val="00D54C81"/>
    <w:rsid w:val="00D55241"/>
    <w:rsid w:val="00D57509"/>
    <w:rsid w:val="00D60A2E"/>
    <w:rsid w:val="00D60BEF"/>
    <w:rsid w:val="00D61AB3"/>
    <w:rsid w:val="00D61E49"/>
    <w:rsid w:val="00D62F36"/>
    <w:rsid w:val="00D63B58"/>
    <w:rsid w:val="00D63C4B"/>
    <w:rsid w:val="00D641AC"/>
    <w:rsid w:val="00D64BA2"/>
    <w:rsid w:val="00D64F59"/>
    <w:rsid w:val="00D65255"/>
    <w:rsid w:val="00D65432"/>
    <w:rsid w:val="00D658B7"/>
    <w:rsid w:val="00D66158"/>
    <w:rsid w:val="00D67F25"/>
    <w:rsid w:val="00D70240"/>
    <w:rsid w:val="00D70AA1"/>
    <w:rsid w:val="00D70EE6"/>
    <w:rsid w:val="00D71360"/>
    <w:rsid w:val="00D714A9"/>
    <w:rsid w:val="00D72016"/>
    <w:rsid w:val="00D720D0"/>
    <w:rsid w:val="00D72F4F"/>
    <w:rsid w:val="00D73916"/>
    <w:rsid w:val="00D73F0D"/>
    <w:rsid w:val="00D74021"/>
    <w:rsid w:val="00D74415"/>
    <w:rsid w:val="00D7502A"/>
    <w:rsid w:val="00D766EB"/>
    <w:rsid w:val="00D76B22"/>
    <w:rsid w:val="00D77004"/>
    <w:rsid w:val="00D81395"/>
    <w:rsid w:val="00D81882"/>
    <w:rsid w:val="00D81D30"/>
    <w:rsid w:val="00D8203C"/>
    <w:rsid w:val="00D8278A"/>
    <w:rsid w:val="00D82BA9"/>
    <w:rsid w:val="00D82F61"/>
    <w:rsid w:val="00D83146"/>
    <w:rsid w:val="00D857F9"/>
    <w:rsid w:val="00D86E8A"/>
    <w:rsid w:val="00D86EA2"/>
    <w:rsid w:val="00D8751C"/>
    <w:rsid w:val="00D901B9"/>
    <w:rsid w:val="00D91194"/>
    <w:rsid w:val="00D91472"/>
    <w:rsid w:val="00D91D3E"/>
    <w:rsid w:val="00D9275E"/>
    <w:rsid w:val="00D9286F"/>
    <w:rsid w:val="00D92906"/>
    <w:rsid w:val="00D92E4E"/>
    <w:rsid w:val="00D93158"/>
    <w:rsid w:val="00D935DB"/>
    <w:rsid w:val="00D9471A"/>
    <w:rsid w:val="00D94937"/>
    <w:rsid w:val="00D94EE0"/>
    <w:rsid w:val="00D9780B"/>
    <w:rsid w:val="00D97DDA"/>
    <w:rsid w:val="00D97EE6"/>
    <w:rsid w:val="00DA26D2"/>
    <w:rsid w:val="00DA2E62"/>
    <w:rsid w:val="00DA3F4D"/>
    <w:rsid w:val="00DA463B"/>
    <w:rsid w:val="00DA4AEB"/>
    <w:rsid w:val="00DA5310"/>
    <w:rsid w:val="00DA5898"/>
    <w:rsid w:val="00DA58DA"/>
    <w:rsid w:val="00DA5FE2"/>
    <w:rsid w:val="00DA6780"/>
    <w:rsid w:val="00DA7B3B"/>
    <w:rsid w:val="00DA7E5E"/>
    <w:rsid w:val="00DB03EC"/>
    <w:rsid w:val="00DB05B3"/>
    <w:rsid w:val="00DB0744"/>
    <w:rsid w:val="00DB0C6F"/>
    <w:rsid w:val="00DB28BF"/>
    <w:rsid w:val="00DB363C"/>
    <w:rsid w:val="00DB3D38"/>
    <w:rsid w:val="00DB47B2"/>
    <w:rsid w:val="00DB4F09"/>
    <w:rsid w:val="00DB5396"/>
    <w:rsid w:val="00DB5BEB"/>
    <w:rsid w:val="00DB5F4C"/>
    <w:rsid w:val="00DB625C"/>
    <w:rsid w:val="00DB7177"/>
    <w:rsid w:val="00DB7DBE"/>
    <w:rsid w:val="00DB7F8D"/>
    <w:rsid w:val="00DC027A"/>
    <w:rsid w:val="00DC03C4"/>
    <w:rsid w:val="00DC08DA"/>
    <w:rsid w:val="00DC0C0E"/>
    <w:rsid w:val="00DC25EA"/>
    <w:rsid w:val="00DC3AEE"/>
    <w:rsid w:val="00DC3E2F"/>
    <w:rsid w:val="00DC413F"/>
    <w:rsid w:val="00DC59E0"/>
    <w:rsid w:val="00DC683D"/>
    <w:rsid w:val="00DC6BE6"/>
    <w:rsid w:val="00DC6E34"/>
    <w:rsid w:val="00DC739B"/>
    <w:rsid w:val="00DC78E3"/>
    <w:rsid w:val="00DC7F3F"/>
    <w:rsid w:val="00DD0536"/>
    <w:rsid w:val="00DD0ECC"/>
    <w:rsid w:val="00DD152E"/>
    <w:rsid w:val="00DD201D"/>
    <w:rsid w:val="00DD3694"/>
    <w:rsid w:val="00DD37B6"/>
    <w:rsid w:val="00DD4AA4"/>
    <w:rsid w:val="00DD50A6"/>
    <w:rsid w:val="00DD68FC"/>
    <w:rsid w:val="00DE0397"/>
    <w:rsid w:val="00DE17C9"/>
    <w:rsid w:val="00DE2D21"/>
    <w:rsid w:val="00DE3274"/>
    <w:rsid w:val="00DE3493"/>
    <w:rsid w:val="00DE3765"/>
    <w:rsid w:val="00DE4944"/>
    <w:rsid w:val="00DE5D9A"/>
    <w:rsid w:val="00DE69ED"/>
    <w:rsid w:val="00DE6B6F"/>
    <w:rsid w:val="00DE6FC5"/>
    <w:rsid w:val="00DE7AE4"/>
    <w:rsid w:val="00DF00C9"/>
    <w:rsid w:val="00DF0A3E"/>
    <w:rsid w:val="00DF0B07"/>
    <w:rsid w:val="00DF0D29"/>
    <w:rsid w:val="00DF12DD"/>
    <w:rsid w:val="00DF1626"/>
    <w:rsid w:val="00DF234A"/>
    <w:rsid w:val="00DF2E26"/>
    <w:rsid w:val="00DF3437"/>
    <w:rsid w:val="00DF4C4A"/>
    <w:rsid w:val="00DF558A"/>
    <w:rsid w:val="00DF6233"/>
    <w:rsid w:val="00DF6D90"/>
    <w:rsid w:val="00E00631"/>
    <w:rsid w:val="00E0077B"/>
    <w:rsid w:val="00E01969"/>
    <w:rsid w:val="00E01F10"/>
    <w:rsid w:val="00E02121"/>
    <w:rsid w:val="00E02808"/>
    <w:rsid w:val="00E02CFF"/>
    <w:rsid w:val="00E02DBB"/>
    <w:rsid w:val="00E0311E"/>
    <w:rsid w:val="00E0334E"/>
    <w:rsid w:val="00E034F0"/>
    <w:rsid w:val="00E05D09"/>
    <w:rsid w:val="00E07572"/>
    <w:rsid w:val="00E10AC5"/>
    <w:rsid w:val="00E118D2"/>
    <w:rsid w:val="00E123EA"/>
    <w:rsid w:val="00E12DA6"/>
    <w:rsid w:val="00E132B0"/>
    <w:rsid w:val="00E13785"/>
    <w:rsid w:val="00E143A7"/>
    <w:rsid w:val="00E1524C"/>
    <w:rsid w:val="00E15869"/>
    <w:rsid w:val="00E15A81"/>
    <w:rsid w:val="00E15C88"/>
    <w:rsid w:val="00E1636F"/>
    <w:rsid w:val="00E16495"/>
    <w:rsid w:val="00E16AD7"/>
    <w:rsid w:val="00E1777B"/>
    <w:rsid w:val="00E17EB2"/>
    <w:rsid w:val="00E20B85"/>
    <w:rsid w:val="00E21DD8"/>
    <w:rsid w:val="00E22C81"/>
    <w:rsid w:val="00E23A90"/>
    <w:rsid w:val="00E24073"/>
    <w:rsid w:val="00E2425A"/>
    <w:rsid w:val="00E244F8"/>
    <w:rsid w:val="00E24AC4"/>
    <w:rsid w:val="00E25CA7"/>
    <w:rsid w:val="00E26E98"/>
    <w:rsid w:val="00E272F4"/>
    <w:rsid w:val="00E314FD"/>
    <w:rsid w:val="00E31532"/>
    <w:rsid w:val="00E31B4B"/>
    <w:rsid w:val="00E32A3F"/>
    <w:rsid w:val="00E3334C"/>
    <w:rsid w:val="00E33AB3"/>
    <w:rsid w:val="00E33D2D"/>
    <w:rsid w:val="00E33FF5"/>
    <w:rsid w:val="00E34092"/>
    <w:rsid w:val="00E349F9"/>
    <w:rsid w:val="00E351B0"/>
    <w:rsid w:val="00E356B2"/>
    <w:rsid w:val="00E356CE"/>
    <w:rsid w:val="00E35B41"/>
    <w:rsid w:val="00E35C04"/>
    <w:rsid w:val="00E35D7C"/>
    <w:rsid w:val="00E363DE"/>
    <w:rsid w:val="00E36BD2"/>
    <w:rsid w:val="00E37A33"/>
    <w:rsid w:val="00E401DB"/>
    <w:rsid w:val="00E40464"/>
    <w:rsid w:val="00E40793"/>
    <w:rsid w:val="00E409B0"/>
    <w:rsid w:val="00E40D2F"/>
    <w:rsid w:val="00E41593"/>
    <w:rsid w:val="00E42230"/>
    <w:rsid w:val="00E4345C"/>
    <w:rsid w:val="00E44930"/>
    <w:rsid w:val="00E4495E"/>
    <w:rsid w:val="00E449F8"/>
    <w:rsid w:val="00E44CFB"/>
    <w:rsid w:val="00E46568"/>
    <w:rsid w:val="00E4666B"/>
    <w:rsid w:val="00E467A0"/>
    <w:rsid w:val="00E4721D"/>
    <w:rsid w:val="00E47237"/>
    <w:rsid w:val="00E478AD"/>
    <w:rsid w:val="00E47E65"/>
    <w:rsid w:val="00E50340"/>
    <w:rsid w:val="00E50579"/>
    <w:rsid w:val="00E51DBD"/>
    <w:rsid w:val="00E51DD9"/>
    <w:rsid w:val="00E5235A"/>
    <w:rsid w:val="00E52825"/>
    <w:rsid w:val="00E52E26"/>
    <w:rsid w:val="00E535D7"/>
    <w:rsid w:val="00E53C6C"/>
    <w:rsid w:val="00E5402A"/>
    <w:rsid w:val="00E54DC5"/>
    <w:rsid w:val="00E56679"/>
    <w:rsid w:val="00E566FA"/>
    <w:rsid w:val="00E578F4"/>
    <w:rsid w:val="00E6001B"/>
    <w:rsid w:val="00E601F3"/>
    <w:rsid w:val="00E6043D"/>
    <w:rsid w:val="00E60881"/>
    <w:rsid w:val="00E60AF6"/>
    <w:rsid w:val="00E60D73"/>
    <w:rsid w:val="00E61281"/>
    <w:rsid w:val="00E61AC4"/>
    <w:rsid w:val="00E61CE5"/>
    <w:rsid w:val="00E61D73"/>
    <w:rsid w:val="00E6475C"/>
    <w:rsid w:val="00E64BE8"/>
    <w:rsid w:val="00E64BEE"/>
    <w:rsid w:val="00E65402"/>
    <w:rsid w:val="00E666B4"/>
    <w:rsid w:val="00E66866"/>
    <w:rsid w:val="00E66C3B"/>
    <w:rsid w:val="00E66EA6"/>
    <w:rsid w:val="00E67D37"/>
    <w:rsid w:val="00E70056"/>
    <w:rsid w:val="00E704AB"/>
    <w:rsid w:val="00E70BD9"/>
    <w:rsid w:val="00E70FC3"/>
    <w:rsid w:val="00E7156D"/>
    <w:rsid w:val="00E717C7"/>
    <w:rsid w:val="00E71C67"/>
    <w:rsid w:val="00E72AB7"/>
    <w:rsid w:val="00E72BF0"/>
    <w:rsid w:val="00E73D1D"/>
    <w:rsid w:val="00E7407C"/>
    <w:rsid w:val="00E74887"/>
    <w:rsid w:val="00E7585E"/>
    <w:rsid w:val="00E75A34"/>
    <w:rsid w:val="00E75E63"/>
    <w:rsid w:val="00E771B9"/>
    <w:rsid w:val="00E7758D"/>
    <w:rsid w:val="00E802B0"/>
    <w:rsid w:val="00E80F7B"/>
    <w:rsid w:val="00E81828"/>
    <w:rsid w:val="00E819AB"/>
    <w:rsid w:val="00E82212"/>
    <w:rsid w:val="00E826BB"/>
    <w:rsid w:val="00E82A1D"/>
    <w:rsid w:val="00E82D24"/>
    <w:rsid w:val="00E83636"/>
    <w:rsid w:val="00E83E5A"/>
    <w:rsid w:val="00E84A00"/>
    <w:rsid w:val="00E8500C"/>
    <w:rsid w:val="00E8516F"/>
    <w:rsid w:val="00E8614A"/>
    <w:rsid w:val="00E866AE"/>
    <w:rsid w:val="00E874EF"/>
    <w:rsid w:val="00E87D04"/>
    <w:rsid w:val="00E90774"/>
    <w:rsid w:val="00E90C4B"/>
    <w:rsid w:val="00E926E2"/>
    <w:rsid w:val="00E92ACE"/>
    <w:rsid w:val="00E92C90"/>
    <w:rsid w:val="00E94BBB"/>
    <w:rsid w:val="00E94FBE"/>
    <w:rsid w:val="00E951BD"/>
    <w:rsid w:val="00E956CA"/>
    <w:rsid w:val="00E95930"/>
    <w:rsid w:val="00E9661E"/>
    <w:rsid w:val="00E97DA1"/>
    <w:rsid w:val="00EA1597"/>
    <w:rsid w:val="00EA1AE7"/>
    <w:rsid w:val="00EA3D10"/>
    <w:rsid w:val="00EA41BC"/>
    <w:rsid w:val="00EA47A1"/>
    <w:rsid w:val="00EA4F55"/>
    <w:rsid w:val="00EA56B9"/>
    <w:rsid w:val="00EA5B90"/>
    <w:rsid w:val="00EA5D2C"/>
    <w:rsid w:val="00EA666B"/>
    <w:rsid w:val="00EB0715"/>
    <w:rsid w:val="00EB15D0"/>
    <w:rsid w:val="00EB16FF"/>
    <w:rsid w:val="00EB1ADC"/>
    <w:rsid w:val="00EB2706"/>
    <w:rsid w:val="00EB36F5"/>
    <w:rsid w:val="00EB3D01"/>
    <w:rsid w:val="00EB43A3"/>
    <w:rsid w:val="00EB45AB"/>
    <w:rsid w:val="00EB4BF8"/>
    <w:rsid w:val="00EB571E"/>
    <w:rsid w:val="00EB5CC2"/>
    <w:rsid w:val="00EB5FA2"/>
    <w:rsid w:val="00EB6662"/>
    <w:rsid w:val="00EB6FD3"/>
    <w:rsid w:val="00EC0A92"/>
    <w:rsid w:val="00EC0AF2"/>
    <w:rsid w:val="00EC0C09"/>
    <w:rsid w:val="00EC104A"/>
    <w:rsid w:val="00EC119B"/>
    <w:rsid w:val="00EC11D6"/>
    <w:rsid w:val="00EC17A8"/>
    <w:rsid w:val="00EC1A91"/>
    <w:rsid w:val="00EC1D72"/>
    <w:rsid w:val="00EC2ACB"/>
    <w:rsid w:val="00EC2AD7"/>
    <w:rsid w:val="00EC3705"/>
    <w:rsid w:val="00EC4003"/>
    <w:rsid w:val="00EC4D9D"/>
    <w:rsid w:val="00EC7010"/>
    <w:rsid w:val="00EC72BA"/>
    <w:rsid w:val="00ED04A3"/>
    <w:rsid w:val="00ED04DD"/>
    <w:rsid w:val="00ED07EF"/>
    <w:rsid w:val="00ED0F77"/>
    <w:rsid w:val="00ED14D7"/>
    <w:rsid w:val="00ED1729"/>
    <w:rsid w:val="00ED1A60"/>
    <w:rsid w:val="00ED1D69"/>
    <w:rsid w:val="00ED22F1"/>
    <w:rsid w:val="00ED2DAD"/>
    <w:rsid w:val="00ED3879"/>
    <w:rsid w:val="00ED3ED6"/>
    <w:rsid w:val="00ED4CFD"/>
    <w:rsid w:val="00ED4DBB"/>
    <w:rsid w:val="00ED565D"/>
    <w:rsid w:val="00ED5727"/>
    <w:rsid w:val="00ED602E"/>
    <w:rsid w:val="00ED6651"/>
    <w:rsid w:val="00EE0944"/>
    <w:rsid w:val="00EE0965"/>
    <w:rsid w:val="00EE18F0"/>
    <w:rsid w:val="00EE2C70"/>
    <w:rsid w:val="00EE2DD6"/>
    <w:rsid w:val="00EE315E"/>
    <w:rsid w:val="00EE3270"/>
    <w:rsid w:val="00EE378B"/>
    <w:rsid w:val="00EE3832"/>
    <w:rsid w:val="00EE3873"/>
    <w:rsid w:val="00EE4748"/>
    <w:rsid w:val="00EE56D5"/>
    <w:rsid w:val="00EE6277"/>
    <w:rsid w:val="00EE696E"/>
    <w:rsid w:val="00EE6FD5"/>
    <w:rsid w:val="00EF04C6"/>
    <w:rsid w:val="00EF0F92"/>
    <w:rsid w:val="00EF2171"/>
    <w:rsid w:val="00EF306B"/>
    <w:rsid w:val="00EF348A"/>
    <w:rsid w:val="00EF4020"/>
    <w:rsid w:val="00EF4A04"/>
    <w:rsid w:val="00EF4ABE"/>
    <w:rsid w:val="00EF4E7A"/>
    <w:rsid w:val="00EF596F"/>
    <w:rsid w:val="00EF5A1A"/>
    <w:rsid w:val="00EF6BB2"/>
    <w:rsid w:val="00EF70BC"/>
    <w:rsid w:val="00EF7A03"/>
    <w:rsid w:val="00EF7BB3"/>
    <w:rsid w:val="00F01BA2"/>
    <w:rsid w:val="00F01C46"/>
    <w:rsid w:val="00F0261A"/>
    <w:rsid w:val="00F03D3D"/>
    <w:rsid w:val="00F04CC7"/>
    <w:rsid w:val="00F05022"/>
    <w:rsid w:val="00F05327"/>
    <w:rsid w:val="00F053AC"/>
    <w:rsid w:val="00F06476"/>
    <w:rsid w:val="00F0684E"/>
    <w:rsid w:val="00F069F5"/>
    <w:rsid w:val="00F06C8A"/>
    <w:rsid w:val="00F074FE"/>
    <w:rsid w:val="00F10A6A"/>
    <w:rsid w:val="00F11261"/>
    <w:rsid w:val="00F1151E"/>
    <w:rsid w:val="00F12117"/>
    <w:rsid w:val="00F125FB"/>
    <w:rsid w:val="00F1293A"/>
    <w:rsid w:val="00F14275"/>
    <w:rsid w:val="00F14BEB"/>
    <w:rsid w:val="00F15477"/>
    <w:rsid w:val="00F1574C"/>
    <w:rsid w:val="00F16378"/>
    <w:rsid w:val="00F1685E"/>
    <w:rsid w:val="00F169BE"/>
    <w:rsid w:val="00F16B01"/>
    <w:rsid w:val="00F1753D"/>
    <w:rsid w:val="00F20870"/>
    <w:rsid w:val="00F210AD"/>
    <w:rsid w:val="00F211C6"/>
    <w:rsid w:val="00F21BBD"/>
    <w:rsid w:val="00F226C5"/>
    <w:rsid w:val="00F22826"/>
    <w:rsid w:val="00F23201"/>
    <w:rsid w:val="00F23A9D"/>
    <w:rsid w:val="00F24DCA"/>
    <w:rsid w:val="00F24ECF"/>
    <w:rsid w:val="00F250E7"/>
    <w:rsid w:val="00F25F6E"/>
    <w:rsid w:val="00F26207"/>
    <w:rsid w:val="00F31018"/>
    <w:rsid w:val="00F31F2F"/>
    <w:rsid w:val="00F3310F"/>
    <w:rsid w:val="00F33639"/>
    <w:rsid w:val="00F342CD"/>
    <w:rsid w:val="00F3456E"/>
    <w:rsid w:val="00F34751"/>
    <w:rsid w:val="00F35154"/>
    <w:rsid w:val="00F3589D"/>
    <w:rsid w:val="00F36656"/>
    <w:rsid w:val="00F3679A"/>
    <w:rsid w:val="00F369F2"/>
    <w:rsid w:val="00F36B70"/>
    <w:rsid w:val="00F4050D"/>
    <w:rsid w:val="00F4077E"/>
    <w:rsid w:val="00F40CF7"/>
    <w:rsid w:val="00F417EA"/>
    <w:rsid w:val="00F419C2"/>
    <w:rsid w:val="00F42513"/>
    <w:rsid w:val="00F42681"/>
    <w:rsid w:val="00F42F72"/>
    <w:rsid w:val="00F44D1D"/>
    <w:rsid w:val="00F45243"/>
    <w:rsid w:val="00F45B35"/>
    <w:rsid w:val="00F47377"/>
    <w:rsid w:val="00F47710"/>
    <w:rsid w:val="00F4798E"/>
    <w:rsid w:val="00F47A3A"/>
    <w:rsid w:val="00F505C8"/>
    <w:rsid w:val="00F5091D"/>
    <w:rsid w:val="00F50ACC"/>
    <w:rsid w:val="00F50F81"/>
    <w:rsid w:val="00F5131B"/>
    <w:rsid w:val="00F51AD4"/>
    <w:rsid w:val="00F521AF"/>
    <w:rsid w:val="00F523BA"/>
    <w:rsid w:val="00F52C98"/>
    <w:rsid w:val="00F537CF"/>
    <w:rsid w:val="00F539B9"/>
    <w:rsid w:val="00F5459A"/>
    <w:rsid w:val="00F54F09"/>
    <w:rsid w:val="00F552F2"/>
    <w:rsid w:val="00F55920"/>
    <w:rsid w:val="00F55AD7"/>
    <w:rsid w:val="00F5613D"/>
    <w:rsid w:val="00F567A1"/>
    <w:rsid w:val="00F56A4D"/>
    <w:rsid w:val="00F5727E"/>
    <w:rsid w:val="00F57DD8"/>
    <w:rsid w:val="00F62622"/>
    <w:rsid w:val="00F6267F"/>
    <w:rsid w:val="00F63C64"/>
    <w:rsid w:val="00F644CE"/>
    <w:rsid w:val="00F648EF"/>
    <w:rsid w:val="00F6517B"/>
    <w:rsid w:val="00F65A21"/>
    <w:rsid w:val="00F65DED"/>
    <w:rsid w:val="00F66B2F"/>
    <w:rsid w:val="00F66D32"/>
    <w:rsid w:val="00F67286"/>
    <w:rsid w:val="00F6730C"/>
    <w:rsid w:val="00F67CF0"/>
    <w:rsid w:val="00F67D5D"/>
    <w:rsid w:val="00F70057"/>
    <w:rsid w:val="00F70765"/>
    <w:rsid w:val="00F70892"/>
    <w:rsid w:val="00F70B4F"/>
    <w:rsid w:val="00F70CC4"/>
    <w:rsid w:val="00F70E2C"/>
    <w:rsid w:val="00F70EEA"/>
    <w:rsid w:val="00F71151"/>
    <w:rsid w:val="00F7154A"/>
    <w:rsid w:val="00F72B81"/>
    <w:rsid w:val="00F73297"/>
    <w:rsid w:val="00F7369A"/>
    <w:rsid w:val="00F73D0C"/>
    <w:rsid w:val="00F7461D"/>
    <w:rsid w:val="00F74B2F"/>
    <w:rsid w:val="00F75F2A"/>
    <w:rsid w:val="00F76441"/>
    <w:rsid w:val="00F764B5"/>
    <w:rsid w:val="00F76856"/>
    <w:rsid w:val="00F7686D"/>
    <w:rsid w:val="00F768FE"/>
    <w:rsid w:val="00F77254"/>
    <w:rsid w:val="00F77A5F"/>
    <w:rsid w:val="00F77BC1"/>
    <w:rsid w:val="00F77E3C"/>
    <w:rsid w:val="00F80A45"/>
    <w:rsid w:val="00F80B07"/>
    <w:rsid w:val="00F80C99"/>
    <w:rsid w:val="00F80EC3"/>
    <w:rsid w:val="00F80F15"/>
    <w:rsid w:val="00F81213"/>
    <w:rsid w:val="00F8158C"/>
    <w:rsid w:val="00F82575"/>
    <w:rsid w:val="00F825F5"/>
    <w:rsid w:val="00F83342"/>
    <w:rsid w:val="00F8409B"/>
    <w:rsid w:val="00F84838"/>
    <w:rsid w:val="00F85788"/>
    <w:rsid w:val="00F86172"/>
    <w:rsid w:val="00F87FBD"/>
    <w:rsid w:val="00F900A0"/>
    <w:rsid w:val="00F90670"/>
    <w:rsid w:val="00F912BC"/>
    <w:rsid w:val="00F91667"/>
    <w:rsid w:val="00F92C20"/>
    <w:rsid w:val="00F92C67"/>
    <w:rsid w:val="00F92E55"/>
    <w:rsid w:val="00F9337C"/>
    <w:rsid w:val="00F93449"/>
    <w:rsid w:val="00F93C6E"/>
    <w:rsid w:val="00F9428E"/>
    <w:rsid w:val="00F94AA1"/>
    <w:rsid w:val="00F95A83"/>
    <w:rsid w:val="00F95E8F"/>
    <w:rsid w:val="00F95F34"/>
    <w:rsid w:val="00F96261"/>
    <w:rsid w:val="00F96673"/>
    <w:rsid w:val="00F97188"/>
    <w:rsid w:val="00FA0A4C"/>
    <w:rsid w:val="00FA14D9"/>
    <w:rsid w:val="00FA1C49"/>
    <w:rsid w:val="00FA2B9C"/>
    <w:rsid w:val="00FA2E13"/>
    <w:rsid w:val="00FA2E1F"/>
    <w:rsid w:val="00FA2EB4"/>
    <w:rsid w:val="00FA507A"/>
    <w:rsid w:val="00FA5543"/>
    <w:rsid w:val="00FA5D93"/>
    <w:rsid w:val="00FA6142"/>
    <w:rsid w:val="00FA6AB7"/>
    <w:rsid w:val="00FA71CB"/>
    <w:rsid w:val="00FA7533"/>
    <w:rsid w:val="00FA7A71"/>
    <w:rsid w:val="00FB0128"/>
    <w:rsid w:val="00FB1696"/>
    <w:rsid w:val="00FB170A"/>
    <w:rsid w:val="00FB171D"/>
    <w:rsid w:val="00FB1CE9"/>
    <w:rsid w:val="00FB2656"/>
    <w:rsid w:val="00FB28AA"/>
    <w:rsid w:val="00FB2924"/>
    <w:rsid w:val="00FB2DE3"/>
    <w:rsid w:val="00FB3A9D"/>
    <w:rsid w:val="00FB4B94"/>
    <w:rsid w:val="00FB4CF8"/>
    <w:rsid w:val="00FB5D0A"/>
    <w:rsid w:val="00FB5E30"/>
    <w:rsid w:val="00FB67DA"/>
    <w:rsid w:val="00FB7560"/>
    <w:rsid w:val="00FC033C"/>
    <w:rsid w:val="00FC03F5"/>
    <w:rsid w:val="00FC0BBF"/>
    <w:rsid w:val="00FC10D0"/>
    <w:rsid w:val="00FC19FB"/>
    <w:rsid w:val="00FC226C"/>
    <w:rsid w:val="00FC27C8"/>
    <w:rsid w:val="00FC3A22"/>
    <w:rsid w:val="00FC3B06"/>
    <w:rsid w:val="00FC4D63"/>
    <w:rsid w:val="00FC506B"/>
    <w:rsid w:val="00FC58A9"/>
    <w:rsid w:val="00FC688B"/>
    <w:rsid w:val="00FC6AAD"/>
    <w:rsid w:val="00FC773B"/>
    <w:rsid w:val="00FD0617"/>
    <w:rsid w:val="00FD086F"/>
    <w:rsid w:val="00FD2886"/>
    <w:rsid w:val="00FD2B99"/>
    <w:rsid w:val="00FD2C8D"/>
    <w:rsid w:val="00FD2CFF"/>
    <w:rsid w:val="00FD33F1"/>
    <w:rsid w:val="00FD3894"/>
    <w:rsid w:val="00FD3CCC"/>
    <w:rsid w:val="00FD3CF6"/>
    <w:rsid w:val="00FD4DEA"/>
    <w:rsid w:val="00FD4E6D"/>
    <w:rsid w:val="00FD553F"/>
    <w:rsid w:val="00FD5F1A"/>
    <w:rsid w:val="00FD6305"/>
    <w:rsid w:val="00FE01A0"/>
    <w:rsid w:val="00FE0749"/>
    <w:rsid w:val="00FE1818"/>
    <w:rsid w:val="00FE2557"/>
    <w:rsid w:val="00FE27DA"/>
    <w:rsid w:val="00FE47E5"/>
    <w:rsid w:val="00FE523B"/>
    <w:rsid w:val="00FE56F4"/>
    <w:rsid w:val="00FE585B"/>
    <w:rsid w:val="00FE5F08"/>
    <w:rsid w:val="00FE619D"/>
    <w:rsid w:val="00FE66C2"/>
    <w:rsid w:val="00FE6CEC"/>
    <w:rsid w:val="00FE74B8"/>
    <w:rsid w:val="00FE7CE3"/>
    <w:rsid w:val="00FF070B"/>
    <w:rsid w:val="00FF13CA"/>
    <w:rsid w:val="00FF1434"/>
    <w:rsid w:val="00FF1637"/>
    <w:rsid w:val="00FF2891"/>
    <w:rsid w:val="00FF2A43"/>
    <w:rsid w:val="00FF2DCD"/>
    <w:rsid w:val="00FF2EF8"/>
    <w:rsid w:val="00FF3BED"/>
    <w:rsid w:val="00FF40B7"/>
    <w:rsid w:val="00FF40D7"/>
    <w:rsid w:val="00FF4AED"/>
    <w:rsid w:val="00FF4B4E"/>
    <w:rsid w:val="00FF4D95"/>
    <w:rsid w:val="00FF5B4A"/>
    <w:rsid w:val="00FF5F9C"/>
    <w:rsid w:val="00FF788E"/>
    <w:rsid w:val="00FF7EE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FBC04"/>
  <w15:docId w15:val="{1294F7E1-EAC3-4325-81CD-46B29829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CDC"/>
    <w:rPr>
      <w:lang w:val="es-ES_tradnl" w:eastAsia="es-ES"/>
    </w:rPr>
  </w:style>
  <w:style w:type="paragraph" w:styleId="Ttulo1">
    <w:name w:val="heading 1"/>
    <w:basedOn w:val="Normal"/>
    <w:next w:val="Normal"/>
    <w:qFormat/>
    <w:rsid w:val="00D44CDC"/>
    <w:pPr>
      <w:keepNext/>
      <w:numPr>
        <w:numId w:val="2"/>
      </w:numPr>
      <w:jc w:val="center"/>
      <w:outlineLvl w:val="0"/>
    </w:pPr>
    <w:rPr>
      <w:rFonts w:ascii="Arial" w:hAnsi="Arial"/>
      <w:b/>
      <w:color w:val="000000"/>
      <w:sz w:val="24"/>
    </w:rPr>
  </w:style>
  <w:style w:type="paragraph" w:styleId="Ttulo2">
    <w:name w:val="heading 2"/>
    <w:basedOn w:val="Normal"/>
    <w:next w:val="Normal"/>
    <w:qFormat/>
    <w:rsid w:val="00D44CDC"/>
    <w:pPr>
      <w:keepNext/>
      <w:numPr>
        <w:ilvl w:val="1"/>
        <w:numId w:val="2"/>
      </w:numPr>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 w:val="24"/>
    </w:rPr>
  </w:style>
  <w:style w:type="paragraph" w:styleId="Ttulo3">
    <w:name w:val="heading 3"/>
    <w:basedOn w:val="Normal"/>
    <w:next w:val="Normal"/>
    <w:qFormat/>
    <w:rsid w:val="00D44CDC"/>
    <w:pPr>
      <w:keepNext/>
      <w:numPr>
        <w:ilvl w:val="2"/>
        <w:numId w:val="2"/>
      </w:numPr>
      <w:outlineLvl w:val="2"/>
    </w:pPr>
    <w:rPr>
      <w:rFonts w:ascii="Arial" w:hAnsi="Arial"/>
      <w:b/>
      <w:sz w:val="28"/>
    </w:rPr>
  </w:style>
  <w:style w:type="paragraph" w:styleId="Ttulo4">
    <w:name w:val="heading 4"/>
    <w:basedOn w:val="Normal"/>
    <w:next w:val="Normal"/>
    <w:qFormat/>
    <w:rsid w:val="00D44CDC"/>
    <w:pPr>
      <w:keepNext/>
      <w:numPr>
        <w:ilvl w:val="3"/>
        <w:numId w:val="2"/>
      </w:numPr>
      <w:jc w:val="both"/>
      <w:outlineLvl w:val="3"/>
    </w:pPr>
    <w:rPr>
      <w:rFonts w:ascii="Arial" w:hAnsi="Arial"/>
      <w:b/>
      <w:sz w:val="28"/>
    </w:rPr>
  </w:style>
  <w:style w:type="paragraph" w:styleId="Ttulo5">
    <w:name w:val="heading 5"/>
    <w:basedOn w:val="Normal"/>
    <w:next w:val="Normal"/>
    <w:qFormat/>
    <w:rsid w:val="00D44CDC"/>
    <w:pPr>
      <w:keepNext/>
      <w:numPr>
        <w:ilvl w:val="4"/>
        <w:numId w:val="2"/>
      </w:numPr>
      <w:jc w:val="center"/>
      <w:outlineLvl w:val="4"/>
    </w:pPr>
    <w:rPr>
      <w:rFonts w:ascii="Arial" w:hAnsi="Arial"/>
      <w:b/>
      <w:sz w:val="24"/>
      <w:lang w:val="es-CO"/>
    </w:rPr>
  </w:style>
  <w:style w:type="paragraph" w:styleId="Ttulo6">
    <w:name w:val="heading 6"/>
    <w:basedOn w:val="Normal"/>
    <w:next w:val="Normal"/>
    <w:qFormat/>
    <w:rsid w:val="00D44CDC"/>
    <w:pPr>
      <w:keepNext/>
      <w:numPr>
        <w:ilvl w:val="5"/>
        <w:numId w:val="2"/>
      </w:numPr>
      <w:jc w:val="center"/>
      <w:outlineLvl w:val="5"/>
    </w:pPr>
    <w:rPr>
      <w:rFonts w:ascii="Arial" w:hAnsi="Arial"/>
      <w:sz w:val="24"/>
      <w:lang w:val="es-CO"/>
    </w:rPr>
  </w:style>
  <w:style w:type="paragraph" w:styleId="Ttulo7">
    <w:name w:val="heading 7"/>
    <w:basedOn w:val="Normal"/>
    <w:next w:val="Normal"/>
    <w:qFormat/>
    <w:rsid w:val="00D44CDC"/>
    <w:pPr>
      <w:keepNext/>
      <w:numPr>
        <w:ilvl w:val="6"/>
        <w:numId w:val="2"/>
      </w:numPr>
      <w:jc w:val="center"/>
      <w:outlineLvl w:val="6"/>
    </w:pPr>
    <w:rPr>
      <w:rFonts w:ascii="Arial" w:hAnsi="Arial"/>
      <w:sz w:val="28"/>
    </w:rPr>
  </w:style>
  <w:style w:type="paragraph" w:styleId="Ttulo8">
    <w:name w:val="heading 8"/>
    <w:basedOn w:val="Normal"/>
    <w:next w:val="Normal"/>
    <w:qFormat/>
    <w:rsid w:val="00D44CDC"/>
    <w:pPr>
      <w:keepNext/>
      <w:numPr>
        <w:ilvl w:val="7"/>
        <w:numId w:val="2"/>
      </w:numPr>
      <w:outlineLvl w:val="7"/>
    </w:pPr>
    <w:rPr>
      <w:rFonts w:ascii="Arial" w:hAnsi="Arial"/>
      <w:sz w:val="24"/>
    </w:rPr>
  </w:style>
  <w:style w:type="paragraph" w:styleId="Ttulo9">
    <w:name w:val="heading 9"/>
    <w:basedOn w:val="Normal"/>
    <w:next w:val="Normal"/>
    <w:qFormat/>
    <w:rsid w:val="00D44CDC"/>
    <w:pPr>
      <w:keepNext/>
      <w:numPr>
        <w:ilvl w:val="8"/>
        <w:numId w:val="2"/>
      </w:numPr>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uiPriority w:val="99"/>
    <w:rsid w:val="00D44CDC"/>
    <w:rPr>
      <w:rFonts w:ascii="Tahoma" w:hAnsi="Tahoma" w:cs="Tahoma"/>
      <w:sz w:val="16"/>
      <w:szCs w:val="16"/>
    </w:rPr>
  </w:style>
  <w:style w:type="character" w:customStyle="1" w:styleId="TextodegloboCar1">
    <w:name w:val="Texto de globo Car1"/>
    <w:link w:val="Textodeglobo"/>
    <w:uiPriority w:val="99"/>
    <w:semiHidden/>
    <w:rsid w:val="001071B1"/>
    <w:rPr>
      <w:rFonts w:ascii="Lucida Grande" w:hAnsi="Lucida Grande"/>
      <w:sz w:val="18"/>
      <w:szCs w:val="18"/>
    </w:rPr>
  </w:style>
  <w:style w:type="character" w:styleId="Nmerodepgina">
    <w:name w:val="page number"/>
    <w:basedOn w:val="Fuentedeprrafopredeter"/>
    <w:rsid w:val="00D44CDC"/>
  </w:style>
  <w:style w:type="paragraph" w:styleId="Encabezado">
    <w:name w:val="header"/>
    <w:basedOn w:val="Normal"/>
    <w:link w:val="EncabezadoCar"/>
    <w:uiPriority w:val="99"/>
    <w:rsid w:val="00D44CDC"/>
    <w:pPr>
      <w:tabs>
        <w:tab w:val="center" w:pos="4252"/>
        <w:tab w:val="right" w:pos="8504"/>
      </w:tabs>
    </w:pPr>
  </w:style>
  <w:style w:type="paragraph" w:styleId="Piedepgina">
    <w:name w:val="footer"/>
    <w:basedOn w:val="Normal"/>
    <w:uiPriority w:val="99"/>
    <w:rsid w:val="00D44CDC"/>
    <w:pPr>
      <w:tabs>
        <w:tab w:val="center" w:pos="4252"/>
        <w:tab w:val="right" w:pos="8504"/>
      </w:tabs>
    </w:pPr>
  </w:style>
  <w:style w:type="paragraph" w:styleId="Mapadeldocumento">
    <w:name w:val="Document Map"/>
    <w:basedOn w:val="Normal"/>
    <w:semiHidden/>
    <w:rsid w:val="00D44CDC"/>
    <w:pPr>
      <w:shd w:val="clear" w:color="auto" w:fill="000080"/>
    </w:pPr>
    <w:rPr>
      <w:rFonts w:ascii="Tahoma" w:hAnsi="Tahoma"/>
    </w:rPr>
  </w:style>
  <w:style w:type="paragraph" w:styleId="Textoindependiente2">
    <w:name w:val="Body Text 2"/>
    <w:basedOn w:val="Normal"/>
    <w:link w:val="Textoindependiente2Car"/>
    <w:rsid w:val="00D44CDC"/>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 w:val="24"/>
    </w:rPr>
  </w:style>
  <w:style w:type="paragraph" w:styleId="Sangradetextonormal">
    <w:name w:val="Body Text Indent"/>
    <w:basedOn w:val="Normal"/>
    <w:link w:val="SangradetextonormalCar"/>
    <w:rsid w:val="00D44CDC"/>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 w:val="24"/>
    </w:rPr>
  </w:style>
  <w:style w:type="paragraph" w:styleId="Sangra2detindependiente">
    <w:name w:val="Body Text Indent 2"/>
    <w:basedOn w:val="Normal"/>
    <w:rsid w:val="00D44CDC"/>
    <w:pPr>
      <w:widowControl w:val="0"/>
      <w:tabs>
        <w:tab w:val="left" w:pos="-1843"/>
        <w:tab w:val="left" w:pos="-1418"/>
        <w:tab w:val="left" w:pos="-142"/>
        <w:tab w:val="left" w:pos="9639"/>
      </w:tabs>
      <w:ind w:left="284"/>
    </w:pPr>
    <w:rPr>
      <w:rFonts w:ascii="Verdana" w:hAnsi="Verdana"/>
      <w:snapToGrid w:val="0"/>
      <w:sz w:val="24"/>
    </w:rPr>
  </w:style>
  <w:style w:type="paragraph" w:styleId="Sangra3detindependiente">
    <w:name w:val="Body Text Indent 3"/>
    <w:basedOn w:val="Normal"/>
    <w:rsid w:val="00D44CDC"/>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 w:val="24"/>
      <w:lang w:val="en-US"/>
    </w:rPr>
  </w:style>
  <w:style w:type="paragraph" w:styleId="Textoindependiente">
    <w:name w:val="Body Text"/>
    <w:aliases w:val="body text"/>
    <w:basedOn w:val="Normal"/>
    <w:link w:val="TextoindependienteCar"/>
    <w:rsid w:val="00D44CDC"/>
    <w:pPr>
      <w:jc w:val="both"/>
    </w:pPr>
  </w:style>
  <w:style w:type="paragraph" w:styleId="Textoindependiente3">
    <w:name w:val="Body Text 3"/>
    <w:basedOn w:val="Normal"/>
    <w:link w:val="Textoindependiente3Car"/>
    <w:rsid w:val="00D44CDC"/>
    <w:rPr>
      <w:rFonts w:ascii="Arial" w:hAnsi="Arial"/>
      <w:sz w:val="24"/>
    </w:rPr>
  </w:style>
  <w:style w:type="paragraph" w:customStyle="1" w:styleId="Mapadeldocumento1">
    <w:name w:val="Mapa del documento1"/>
    <w:basedOn w:val="Normal"/>
    <w:uiPriority w:val="99"/>
    <w:rsid w:val="00D44CDC"/>
    <w:pPr>
      <w:shd w:val="clear" w:color="auto" w:fill="000080"/>
    </w:pPr>
    <w:rPr>
      <w:rFonts w:ascii="Tahoma" w:hAnsi="Tahoma"/>
    </w:rPr>
  </w:style>
  <w:style w:type="paragraph" w:styleId="Continuarlista2">
    <w:name w:val="List Continue 2"/>
    <w:basedOn w:val="Normal"/>
    <w:rsid w:val="00D44CDC"/>
    <w:pPr>
      <w:spacing w:after="120"/>
      <w:ind w:left="566"/>
    </w:pPr>
  </w:style>
  <w:style w:type="paragraph" w:customStyle="1" w:styleId="CUERPOTEXTO">
    <w:name w:val="CUERPO TEXTO"/>
    <w:rsid w:val="00D44CDC"/>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cuerpo">
    <w:name w:val="cuerpo"/>
    <w:basedOn w:val="Normal"/>
    <w:rsid w:val="00D44CDC"/>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CENTRAR">
    <w:name w:val="CENTRAR"/>
    <w:basedOn w:val="CUERPOTEXTO"/>
    <w:rsid w:val="00D44CDC"/>
    <w:pPr>
      <w:tabs>
        <w:tab w:val="clear" w:pos="510"/>
        <w:tab w:val="clear" w:pos="1134"/>
      </w:tabs>
      <w:ind w:firstLine="0"/>
      <w:jc w:val="center"/>
    </w:pPr>
    <w:rPr>
      <w:szCs w:val="20"/>
    </w:rPr>
  </w:style>
  <w:style w:type="paragraph" w:customStyle="1" w:styleId="cuer">
    <w:name w:val="cuer"/>
    <w:basedOn w:val="Normal"/>
    <w:rsid w:val="00D44CDC"/>
    <w:pPr>
      <w:spacing w:before="100" w:after="100"/>
    </w:pPr>
    <w:rPr>
      <w:sz w:val="24"/>
      <w:lang w:val="es-ES"/>
    </w:rPr>
  </w:style>
  <w:style w:type="paragraph" w:styleId="Textonotaalfinal">
    <w:name w:val="endnote text"/>
    <w:basedOn w:val="Normal"/>
    <w:semiHidden/>
    <w:rsid w:val="00D44CDC"/>
    <w:pPr>
      <w:spacing w:line="360" w:lineRule="auto"/>
      <w:jc w:val="both"/>
    </w:pPr>
    <w:rPr>
      <w:rFonts w:ascii="Arial" w:hAnsi="Arial"/>
      <w:sz w:val="22"/>
      <w:lang w:val="es-ES"/>
    </w:rPr>
  </w:style>
  <w:style w:type="paragraph" w:styleId="Lista">
    <w:name w:val="List"/>
    <w:basedOn w:val="Normal"/>
    <w:rsid w:val="00D44CDC"/>
    <w:pPr>
      <w:ind w:left="283" w:hanging="283"/>
    </w:pPr>
  </w:style>
  <w:style w:type="paragraph" w:styleId="Lista2">
    <w:name w:val="List 2"/>
    <w:basedOn w:val="Normal"/>
    <w:rsid w:val="00D44CDC"/>
    <w:pPr>
      <w:ind w:left="566" w:hanging="283"/>
    </w:pPr>
  </w:style>
  <w:style w:type="paragraph" w:styleId="Continuarlista">
    <w:name w:val="List Continue"/>
    <w:basedOn w:val="Normal"/>
    <w:rsid w:val="00D44CDC"/>
    <w:pPr>
      <w:spacing w:after="120"/>
      <w:ind w:left="283"/>
    </w:pPr>
  </w:style>
  <w:style w:type="paragraph" w:customStyle="1" w:styleId="texto">
    <w:name w:val="texto"/>
    <w:basedOn w:val="Normal"/>
    <w:rsid w:val="00D44CDC"/>
    <w:pPr>
      <w:tabs>
        <w:tab w:val="right" w:pos="6570"/>
      </w:tabs>
      <w:suppressAutoHyphens/>
      <w:jc w:val="both"/>
    </w:pPr>
    <w:rPr>
      <w:rFonts w:ascii="Arial" w:hAnsi="Arial"/>
      <w:spacing w:val="-2"/>
      <w:sz w:val="22"/>
    </w:rPr>
  </w:style>
  <w:style w:type="paragraph" w:styleId="Textonotapie">
    <w:name w:val="footnote text"/>
    <w:aliases w:val="Texto nota pie Car,Footnote Text Char Char Char Char Char,Footnote Text Char Char Char Char,Footnote reference,FA Fu,Footnote Text Char Char Char,Footnote Text Char,Footnote Text Char Char Char Char Char Char Char Char"/>
    <w:basedOn w:val="Normal"/>
    <w:rsid w:val="00D44CDC"/>
    <w:pPr>
      <w:widowControl w:val="0"/>
      <w:overflowPunct w:val="0"/>
      <w:adjustRightInd w:val="0"/>
      <w:jc w:val="both"/>
    </w:pPr>
    <w:rPr>
      <w:rFonts w:eastAsia="SimSun"/>
      <w:kern w:val="28"/>
      <w:sz w:val="22"/>
      <w:lang w:val="es-ES"/>
    </w:rPr>
  </w:style>
  <w:style w:type="character" w:styleId="Refdenotaalpie">
    <w:name w:val="footnote reference"/>
    <w:rsid w:val="00D44CDC"/>
    <w:rPr>
      <w:vertAlign w:val="superscript"/>
    </w:rPr>
  </w:style>
  <w:style w:type="character" w:styleId="Hipervnculo">
    <w:name w:val="Hyperlink"/>
    <w:uiPriority w:val="99"/>
    <w:rsid w:val="00D44CDC"/>
    <w:rPr>
      <w:color w:val="0000FF"/>
      <w:u w:val="single"/>
    </w:rPr>
  </w:style>
  <w:style w:type="paragraph" w:styleId="z-Principiodelformulario">
    <w:name w:val="HTML Top of Form"/>
    <w:basedOn w:val="Normal"/>
    <w:next w:val="Normal"/>
    <w:hidden/>
    <w:rsid w:val="00D44CDC"/>
    <w:pPr>
      <w:pBdr>
        <w:bottom w:val="single" w:sz="6" w:space="1" w:color="auto"/>
      </w:pBdr>
      <w:jc w:val="center"/>
    </w:pPr>
    <w:rPr>
      <w:rFonts w:ascii="Arial" w:hAnsi="Arial" w:cs="Arial"/>
      <w:vanish/>
      <w:sz w:val="16"/>
      <w:szCs w:val="16"/>
      <w:lang w:val="es-ES"/>
    </w:rPr>
  </w:style>
  <w:style w:type="character" w:customStyle="1" w:styleId="titulobusqueda1">
    <w:name w:val="titulobusqueda1"/>
    <w:rsid w:val="00D44CDC"/>
    <w:rPr>
      <w:rFonts w:ascii="Verdana" w:hAnsi="Verdana" w:hint="default"/>
      <w:b/>
      <w:bCs/>
      <w:color w:val="000000"/>
      <w:sz w:val="14"/>
      <w:szCs w:val="14"/>
    </w:rPr>
  </w:style>
  <w:style w:type="paragraph" w:styleId="z-Finaldelformulario">
    <w:name w:val="HTML Bottom of Form"/>
    <w:basedOn w:val="Normal"/>
    <w:next w:val="Normal"/>
    <w:hidden/>
    <w:rsid w:val="00D44CDC"/>
    <w:pPr>
      <w:pBdr>
        <w:top w:val="single" w:sz="6" w:space="1" w:color="auto"/>
      </w:pBdr>
      <w:jc w:val="center"/>
    </w:pPr>
    <w:rPr>
      <w:rFonts w:ascii="Arial" w:hAnsi="Arial" w:cs="Arial"/>
      <w:vanish/>
      <w:sz w:val="16"/>
      <w:szCs w:val="16"/>
      <w:lang w:val="es-ES"/>
    </w:rPr>
  </w:style>
  <w:style w:type="paragraph" w:styleId="NormalWeb">
    <w:name w:val="Normal (Web)"/>
    <w:basedOn w:val="Normal"/>
    <w:uiPriority w:val="99"/>
    <w:rsid w:val="00D44CDC"/>
    <w:pPr>
      <w:spacing w:before="100" w:beforeAutospacing="1" w:after="100" w:afterAutospacing="1"/>
    </w:pPr>
    <w:rPr>
      <w:rFonts w:ascii="Arial Unicode MS" w:eastAsia="Arial Unicode MS" w:hAnsi="Arial Unicode MS" w:cs="Arial Unicode MS"/>
      <w:sz w:val="24"/>
      <w:szCs w:val="24"/>
      <w:lang w:val="es-ES"/>
    </w:rPr>
  </w:style>
  <w:style w:type="paragraph" w:styleId="Textosinformato">
    <w:name w:val="Plain Text"/>
    <w:basedOn w:val="Normal"/>
    <w:rsid w:val="000E5D3C"/>
    <w:rPr>
      <w:rFonts w:ascii="Courier New" w:hAnsi="Courier New"/>
      <w:sz w:val="24"/>
      <w:szCs w:val="24"/>
      <w:lang w:val="es-CO"/>
    </w:rPr>
  </w:style>
  <w:style w:type="character" w:styleId="Textoennegrita">
    <w:name w:val="Strong"/>
    <w:uiPriority w:val="22"/>
    <w:qFormat/>
    <w:rsid w:val="000E5D3C"/>
    <w:rPr>
      <w:b/>
      <w:bCs/>
    </w:rPr>
  </w:style>
  <w:style w:type="paragraph" w:styleId="Prrafodelista">
    <w:name w:val="List Paragraph"/>
    <w:aliases w:val="Bullets"/>
    <w:basedOn w:val="Normal"/>
    <w:link w:val="PrrafodelistaCar"/>
    <w:qFormat/>
    <w:rsid w:val="00431B13"/>
    <w:pPr>
      <w:ind w:left="720"/>
      <w:contextualSpacing/>
    </w:pPr>
    <w:rPr>
      <w:rFonts w:ascii="Arial" w:hAnsi="Arial"/>
      <w:sz w:val="24"/>
      <w:lang w:val="es-ES"/>
    </w:rPr>
  </w:style>
  <w:style w:type="character" w:customStyle="1" w:styleId="EncabezadoCar">
    <w:name w:val="Encabezado Car"/>
    <w:link w:val="Encabezado"/>
    <w:uiPriority w:val="99"/>
    <w:rsid w:val="000113B6"/>
    <w:rPr>
      <w:lang w:val="es-ES_tradnl" w:eastAsia="es-ES"/>
    </w:rPr>
  </w:style>
  <w:style w:type="paragraph" w:customStyle="1" w:styleId="Default">
    <w:name w:val="Default"/>
    <w:rsid w:val="001A6172"/>
    <w:pPr>
      <w:autoSpaceDE w:val="0"/>
      <w:autoSpaceDN w:val="0"/>
      <w:adjustRightInd w:val="0"/>
    </w:pPr>
    <w:rPr>
      <w:rFonts w:ascii="Arial" w:hAnsi="Arial" w:cs="Arial"/>
      <w:color w:val="000000"/>
      <w:sz w:val="24"/>
      <w:szCs w:val="24"/>
      <w:lang w:val="es-ES" w:eastAsia="es-ES"/>
    </w:rPr>
  </w:style>
  <w:style w:type="paragraph" w:customStyle="1" w:styleId="Pa8">
    <w:name w:val="Pa8"/>
    <w:basedOn w:val="Default"/>
    <w:next w:val="Default"/>
    <w:uiPriority w:val="99"/>
    <w:rsid w:val="00271E35"/>
    <w:pPr>
      <w:spacing w:line="201" w:lineRule="atLeast"/>
    </w:pPr>
    <w:rPr>
      <w:rFonts w:ascii="Times New Roman" w:eastAsia="Calibri" w:hAnsi="Times New Roman" w:cs="Times New Roman"/>
      <w:color w:val="auto"/>
      <w:lang w:val="es-CO" w:eastAsia="en-US"/>
    </w:rPr>
  </w:style>
  <w:style w:type="character" w:customStyle="1" w:styleId="HeaderChar">
    <w:name w:val="Header Char"/>
    <w:rsid w:val="00C023D2"/>
    <w:rPr>
      <w:rFonts w:ascii="Times New Roman" w:hAnsi="Times New Roman"/>
      <w:sz w:val="24"/>
      <w:szCs w:val="24"/>
      <w:lang w:val="es-CO" w:eastAsia="es-ES"/>
    </w:rPr>
  </w:style>
  <w:style w:type="character" w:customStyle="1" w:styleId="FooterChar">
    <w:name w:val="Footer Char"/>
    <w:rsid w:val="00C023D2"/>
    <w:rPr>
      <w:rFonts w:ascii="Times New Roman" w:hAnsi="Times New Roman"/>
      <w:sz w:val="24"/>
      <w:szCs w:val="24"/>
      <w:lang w:val="es-CO" w:eastAsia="es-ES"/>
    </w:rPr>
  </w:style>
  <w:style w:type="character" w:customStyle="1" w:styleId="PiedepginaCar">
    <w:name w:val="Pie de página Car"/>
    <w:basedOn w:val="Fuentedeprrafopredeter"/>
    <w:uiPriority w:val="99"/>
    <w:rsid w:val="00C023D2"/>
  </w:style>
  <w:style w:type="character" w:customStyle="1" w:styleId="BalloonTextChar">
    <w:name w:val="Balloon Text Char"/>
    <w:rsid w:val="00C023D2"/>
    <w:rPr>
      <w:rFonts w:ascii="Times New Roman" w:hAnsi="Times New Roman"/>
      <w:lang w:val="es-CO" w:eastAsia="es-ES"/>
    </w:rPr>
  </w:style>
  <w:style w:type="character" w:customStyle="1" w:styleId="TextodegloboCar">
    <w:name w:val="Texto de globo Car"/>
    <w:uiPriority w:val="99"/>
    <w:rsid w:val="00C023D2"/>
    <w:rPr>
      <w:rFonts w:ascii="Tahoma" w:hAnsi="Tahoma" w:cs="Tahoma"/>
      <w:sz w:val="16"/>
      <w:szCs w:val="16"/>
    </w:rPr>
  </w:style>
  <w:style w:type="character" w:customStyle="1" w:styleId="Absatz-Standardschriftart">
    <w:name w:val="Absatz-Standardschriftart"/>
    <w:rsid w:val="00C023D2"/>
  </w:style>
  <w:style w:type="paragraph" w:customStyle="1" w:styleId="Standard">
    <w:name w:val="Standard"/>
    <w:uiPriority w:val="99"/>
    <w:rsid w:val="00C023D2"/>
    <w:pPr>
      <w:widowControl w:val="0"/>
      <w:suppressAutoHyphens/>
      <w:autoSpaceDN w:val="0"/>
      <w:textAlignment w:val="baseline"/>
    </w:pPr>
    <w:rPr>
      <w:rFonts w:ascii="Arial" w:eastAsia="Droid Sans Fallback" w:hAnsi="Arial" w:cs="Arial"/>
      <w:kern w:val="3"/>
      <w:sz w:val="22"/>
      <w:szCs w:val="22"/>
      <w:lang w:val="es-ES" w:eastAsia="zh-CN"/>
    </w:rPr>
  </w:style>
  <w:style w:type="character" w:styleId="Hipervnculovisitado">
    <w:name w:val="FollowedHyperlink"/>
    <w:uiPriority w:val="99"/>
    <w:unhideWhenUsed/>
    <w:rsid w:val="00C023D2"/>
    <w:rPr>
      <w:color w:val="800080"/>
      <w:u w:val="single"/>
    </w:rPr>
  </w:style>
  <w:style w:type="paragraph" w:customStyle="1" w:styleId="xl66">
    <w:name w:val="xl66"/>
    <w:basedOn w:val="Normal"/>
    <w:rsid w:val="00C023D2"/>
    <w:pPr>
      <w:spacing w:before="100" w:beforeAutospacing="1" w:after="100" w:afterAutospacing="1"/>
    </w:pPr>
    <w:rPr>
      <w:rFonts w:ascii="Arial" w:hAnsi="Arial" w:cs="Arial"/>
      <w:sz w:val="18"/>
      <w:szCs w:val="18"/>
      <w:lang w:val="es-ES"/>
    </w:rPr>
  </w:style>
  <w:style w:type="paragraph" w:customStyle="1" w:styleId="xl67">
    <w:name w:val="xl67"/>
    <w:basedOn w:val="Normal"/>
    <w:rsid w:val="00C023D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rPr>
  </w:style>
  <w:style w:type="paragraph" w:customStyle="1" w:styleId="xl68">
    <w:name w:val="xl68"/>
    <w:basedOn w:val="Normal"/>
    <w:rsid w:val="00C02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rPr>
  </w:style>
  <w:style w:type="paragraph" w:customStyle="1" w:styleId="xl69">
    <w:name w:val="xl69"/>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0">
    <w:name w:val="xl70"/>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71">
    <w:name w:val="xl7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72">
    <w:name w:val="xl72"/>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3">
    <w:name w:val="xl73"/>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74">
    <w:name w:val="xl74"/>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5">
    <w:name w:val="xl75"/>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76">
    <w:name w:val="xl76"/>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7">
    <w:name w:val="xl77"/>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8">
    <w:name w:val="xl78"/>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79">
    <w:name w:val="xl79"/>
    <w:basedOn w:val="Normal"/>
    <w:rsid w:val="00C023D2"/>
    <w:pPr>
      <w:pBdr>
        <w:left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80">
    <w:name w:val="xl80"/>
    <w:basedOn w:val="Normal"/>
    <w:rsid w:val="00C023D2"/>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81">
    <w:name w:val="xl81"/>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rPr>
  </w:style>
  <w:style w:type="paragraph" w:customStyle="1" w:styleId="xl82">
    <w:name w:val="xl82"/>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rPr>
  </w:style>
  <w:style w:type="paragraph" w:customStyle="1" w:styleId="xl83">
    <w:name w:val="xl83"/>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rPr>
  </w:style>
  <w:style w:type="paragraph" w:customStyle="1" w:styleId="xl84">
    <w:name w:val="xl84"/>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85">
    <w:name w:val="xl85"/>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rPr>
  </w:style>
  <w:style w:type="paragraph" w:customStyle="1" w:styleId="xl86">
    <w:name w:val="xl8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rPr>
  </w:style>
  <w:style w:type="paragraph" w:customStyle="1" w:styleId="xl87">
    <w:name w:val="xl87"/>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88">
    <w:name w:val="xl88"/>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89">
    <w:name w:val="xl89"/>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0">
    <w:name w:val="xl90"/>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91">
    <w:name w:val="xl91"/>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92">
    <w:name w:val="xl92"/>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93">
    <w:name w:val="xl93"/>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4">
    <w:name w:val="xl94"/>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5">
    <w:name w:val="xl95"/>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6">
    <w:name w:val="xl96"/>
    <w:basedOn w:val="Normal"/>
    <w:rsid w:val="00C023D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rPr>
  </w:style>
  <w:style w:type="paragraph" w:customStyle="1" w:styleId="xl97">
    <w:name w:val="xl97"/>
    <w:basedOn w:val="Normal"/>
    <w:rsid w:val="00C023D2"/>
    <w:pPr>
      <w:pBdr>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rPr>
  </w:style>
  <w:style w:type="paragraph" w:customStyle="1" w:styleId="xl98">
    <w:name w:val="xl98"/>
    <w:basedOn w:val="Normal"/>
    <w:rsid w:val="00C023D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rPr>
  </w:style>
  <w:style w:type="paragraph" w:customStyle="1" w:styleId="xl99">
    <w:name w:val="xl99"/>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100">
    <w:name w:val="xl100"/>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101">
    <w:name w:val="xl10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102">
    <w:name w:val="xl102"/>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rPr>
  </w:style>
  <w:style w:type="paragraph" w:customStyle="1" w:styleId="xl103">
    <w:name w:val="xl103"/>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104">
    <w:name w:val="xl104"/>
    <w:basedOn w:val="Normal"/>
    <w:rsid w:val="00C023D2"/>
    <w:pPr>
      <w:pBdr>
        <w:top w:val="single" w:sz="4" w:space="0" w:color="auto"/>
        <w:bottom w:val="double" w:sz="6" w:space="0" w:color="auto"/>
      </w:pBdr>
      <w:spacing w:before="100" w:beforeAutospacing="1" w:after="100" w:afterAutospacing="1"/>
      <w:jc w:val="center"/>
    </w:pPr>
    <w:rPr>
      <w:rFonts w:ascii="Arial" w:hAnsi="Arial" w:cs="Arial"/>
      <w:b/>
      <w:bCs/>
      <w:sz w:val="14"/>
      <w:szCs w:val="14"/>
      <w:lang w:val="es-ES"/>
    </w:rPr>
  </w:style>
  <w:style w:type="paragraph" w:customStyle="1" w:styleId="xl105">
    <w:name w:val="xl105"/>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rPr>
  </w:style>
  <w:style w:type="paragraph" w:customStyle="1" w:styleId="xl106">
    <w:name w:val="xl10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107">
    <w:name w:val="xl107"/>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108">
    <w:name w:val="xl108"/>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109">
    <w:name w:val="xl109"/>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rPr>
  </w:style>
  <w:style w:type="table" w:styleId="Tablaconcuadrcula">
    <w:name w:val="Table Grid"/>
    <w:basedOn w:val="Tablanormal"/>
    <w:uiPriority w:val="59"/>
    <w:rsid w:val="00C023D2"/>
    <w:rPr>
      <w:rFonts w:ascii="Tahoma" w:eastAsia="Calibri"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3Car">
    <w:name w:val="Texto independiente 3 Car"/>
    <w:link w:val="Textoindependiente3"/>
    <w:rsid w:val="00C023D2"/>
    <w:rPr>
      <w:rFonts w:ascii="Arial" w:hAnsi="Arial"/>
      <w:sz w:val="24"/>
      <w:lang w:val="es-ES_tradnl" w:eastAsia="es-ES"/>
    </w:rPr>
  </w:style>
  <w:style w:type="character" w:customStyle="1" w:styleId="Textoindependiente2Car">
    <w:name w:val="Texto independiente 2 Car"/>
    <w:link w:val="Textoindependiente2"/>
    <w:uiPriority w:val="99"/>
    <w:rsid w:val="00C023D2"/>
    <w:rPr>
      <w:rFonts w:ascii="Verdana" w:hAnsi="Verdana"/>
      <w:snapToGrid w:val="0"/>
      <w:sz w:val="24"/>
      <w:lang w:val="es-ES_tradnl" w:eastAsia="es-ES"/>
    </w:rPr>
  </w:style>
  <w:style w:type="paragraph" w:styleId="Descripcin">
    <w:name w:val="caption"/>
    <w:basedOn w:val="Normal"/>
    <w:next w:val="Normal"/>
    <w:qFormat/>
    <w:rsid w:val="00C023D2"/>
    <w:pPr>
      <w:numPr>
        <w:numId w:val="1"/>
      </w:numPr>
      <w:spacing w:before="360" w:after="180"/>
      <w:jc w:val="center"/>
    </w:pPr>
    <w:rPr>
      <w:rFonts w:ascii="Arial" w:hAnsi="Arial" w:cs="Arial"/>
      <w:b/>
      <w:sz w:val="28"/>
      <w:szCs w:val="22"/>
      <w:lang w:val="es-ES"/>
    </w:rPr>
  </w:style>
  <w:style w:type="paragraph" w:styleId="Textocomentario">
    <w:name w:val="annotation text"/>
    <w:basedOn w:val="Normal"/>
    <w:link w:val="TextocomentarioCar"/>
    <w:rsid w:val="00C023D2"/>
  </w:style>
  <w:style w:type="character" w:customStyle="1" w:styleId="TextocomentarioCar">
    <w:name w:val="Texto comentario Car"/>
    <w:link w:val="Textocomentario"/>
    <w:rsid w:val="00C023D2"/>
    <w:rPr>
      <w:lang w:val="es-ES_tradnl" w:eastAsia="es-ES"/>
    </w:rPr>
  </w:style>
  <w:style w:type="paragraph" w:customStyle="1" w:styleId="EncabezadoEpgrafe">
    <w:name w:val="EncabezadoEpígrafe"/>
    <w:basedOn w:val="Normal"/>
    <w:next w:val="Normal"/>
    <w:rsid w:val="00C023D2"/>
    <w:pPr>
      <w:jc w:val="center"/>
    </w:pPr>
    <w:rPr>
      <w:b/>
      <w:sz w:val="16"/>
      <w:lang w:val="es-ES"/>
    </w:rPr>
  </w:style>
  <w:style w:type="character" w:customStyle="1" w:styleId="SangradetextonormalCar">
    <w:name w:val="Sangría de texto normal Car"/>
    <w:link w:val="Sangradetextonormal"/>
    <w:uiPriority w:val="99"/>
    <w:rsid w:val="00C023D2"/>
    <w:rPr>
      <w:rFonts w:ascii="Verdana" w:hAnsi="Verdana"/>
      <w:snapToGrid w:val="0"/>
      <w:sz w:val="24"/>
      <w:lang w:val="es-ES_tradnl" w:eastAsia="es-ES"/>
    </w:rPr>
  </w:style>
  <w:style w:type="paragraph" w:customStyle="1" w:styleId="BodyText23">
    <w:name w:val="Body Text 23"/>
    <w:basedOn w:val="Normal"/>
    <w:rsid w:val="00C023D2"/>
    <w:pPr>
      <w:widowControl w:val="0"/>
      <w:jc w:val="both"/>
    </w:pPr>
    <w:rPr>
      <w:rFonts w:ascii="Arial" w:hAnsi="Arial" w:cs="Arial"/>
      <w:sz w:val="24"/>
      <w:szCs w:val="24"/>
      <w:lang w:eastAsia="en-US"/>
    </w:rPr>
  </w:style>
  <w:style w:type="paragraph" w:styleId="Sinespaciado">
    <w:name w:val="No Spacing"/>
    <w:uiPriority w:val="1"/>
    <w:qFormat/>
    <w:rsid w:val="00C023D2"/>
    <w:pPr>
      <w:suppressAutoHyphens/>
      <w:autoSpaceDN w:val="0"/>
      <w:textAlignment w:val="baseline"/>
    </w:pPr>
    <w:rPr>
      <w:rFonts w:eastAsia="Calibri"/>
      <w:sz w:val="24"/>
      <w:szCs w:val="24"/>
      <w:lang w:eastAsia="es-ES"/>
    </w:rPr>
  </w:style>
  <w:style w:type="character" w:styleId="Refdecomentario">
    <w:name w:val="annotation reference"/>
    <w:uiPriority w:val="99"/>
    <w:unhideWhenUsed/>
    <w:rsid w:val="00C023D2"/>
    <w:rPr>
      <w:sz w:val="16"/>
      <w:szCs w:val="16"/>
    </w:rPr>
  </w:style>
  <w:style w:type="paragraph" w:styleId="Asuntodelcomentario">
    <w:name w:val="annotation subject"/>
    <w:basedOn w:val="Textocomentario"/>
    <w:next w:val="Textocomentario"/>
    <w:link w:val="AsuntodelcomentarioCar"/>
    <w:uiPriority w:val="99"/>
    <w:unhideWhenUsed/>
    <w:rsid w:val="00C023D2"/>
    <w:pPr>
      <w:suppressAutoHyphens/>
      <w:autoSpaceDN w:val="0"/>
      <w:textAlignment w:val="baseline"/>
    </w:pPr>
    <w:rPr>
      <w:rFonts w:eastAsia="Calibri"/>
      <w:b/>
      <w:bCs/>
      <w:lang w:val="es-CO"/>
    </w:rPr>
  </w:style>
  <w:style w:type="character" w:customStyle="1" w:styleId="AsuntodelcomentarioCar">
    <w:name w:val="Asunto del comentario Car"/>
    <w:link w:val="Asuntodelcomentario"/>
    <w:uiPriority w:val="99"/>
    <w:rsid w:val="00C023D2"/>
    <w:rPr>
      <w:rFonts w:eastAsia="Calibri"/>
      <w:b/>
      <w:bCs/>
      <w:lang w:val="es-CO" w:eastAsia="es-ES"/>
    </w:rPr>
  </w:style>
  <w:style w:type="character" w:customStyle="1" w:styleId="apple-converted-space">
    <w:name w:val="apple-converted-space"/>
    <w:basedOn w:val="Fuentedeprrafopredeter"/>
    <w:rsid w:val="00CF40A5"/>
  </w:style>
  <w:style w:type="paragraph" w:customStyle="1" w:styleId="CM17">
    <w:name w:val="CM17"/>
    <w:basedOn w:val="Default"/>
    <w:next w:val="Default"/>
    <w:uiPriority w:val="99"/>
    <w:rsid w:val="00117D5F"/>
    <w:rPr>
      <w:rFonts w:eastAsia="Calibri"/>
      <w:color w:val="auto"/>
      <w:lang w:val="es-CO" w:eastAsia="en-US"/>
    </w:rPr>
  </w:style>
  <w:style w:type="character" w:customStyle="1" w:styleId="spelle">
    <w:name w:val="spelle"/>
    <w:basedOn w:val="Fuentedeprrafopredeter"/>
    <w:rsid w:val="00117D5F"/>
  </w:style>
  <w:style w:type="paragraph" w:customStyle="1" w:styleId="CM46">
    <w:name w:val="CM46"/>
    <w:basedOn w:val="Default"/>
    <w:next w:val="Default"/>
    <w:uiPriority w:val="99"/>
    <w:rsid w:val="005A5762"/>
    <w:pPr>
      <w:spacing w:line="323" w:lineRule="atLeast"/>
    </w:pPr>
    <w:rPr>
      <w:color w:val="auto"/>
      <w:lang w:val="es-CO" w:eastAsia="en-US"/>
    </w:rPr>
  </w:style>
  <w:style w:type="paragraph" w:customStyle="1" w:styleId="CM41">
    <w:name w:val="CM41"/>
    <w:basedOn w:val="Default"/>
    <w:next w:val="Default"/>
    <w:uiPriority w:val="99"/>
    <w:rsid w:val="005A5762"/>
    <w:pPr>
      <w:spacing w:line="320" w:lineRule="atLeast"/>
    </w:pPr>
    <w:rPr>
      <w:color w:val="auto"/>
      <w:lang w:val="es-CO" w:eastAsia="en-US"/>
    </w:rPr>
  </w:style>
  <w:style w:type="paragraph" w:customStyle="1" w:styleId="CM106">
    <w:name w:val="CM106"/>
    <w:basedOn w:val="Default"/>
    <w:next w:val="Default"/>
    <w:uiPriority w:val="99"/>
    <w:rsid w:val="005A5762"/>
    <w:rPr>
      <w:color w:val="auto"/>
      <w:lang w:val="es-CO" w:eastAsia="en-US"/>
    </w:rPr>
  </w:style>
  <w:style w:type="paragraph" w:customStyle="1" w:styleId="CM45">
    <w:name w:val="CM45"/>
    <w:basedOn w:val="Default"/>
    <w:next w:val="Default"/>
    <w:uiPriority w:val="99"/>
    <w:rsid w:val="005A5762"/>
    <w:rPr>
      <w:color w:val="auto"/>
      <w:lang w:val="es-CO" w:eastAsia="en-US"/>
    </w:rPr>
  </w:style>
  <w:style w:type="paragraph" w:customStyle="1" w:styleId="CM36">
    <w:name w:val="CM36"/>
    <w:basedOn w:val="Default"/>
    <w:next w:val="Default"/>
    <w:uiPriority w:val="99"/>
    <w:rsid w:val="00DC78E3"/>
    <w:rPr>
      <w:color w:val="auto"/>
      <w:lang w:val="es-CO" w:eastAsia="en-US"/>
    </w:rPr>
  </w:style>
  <w:style w:type="paragraph" w:customStyle="1" w:styleId="CM4">
    <w:name w:val="CM4"/>
    <w:basedOn w:val="Default"/>
    <w:next w:val="Default"/>
    <w:uiPriority w:val="99"/>
    <w:rsid w:val="00E56679"/>
    <w:pPr>
      <w:spacing w:line="320" w:lineRule="atLeast"/>
    </w:pPr>
    <w:rPr>
      <w:rFonts w:eastAsia="Calibri"/>
      <w:color w:val="auto"/>
      <w:lang w:val="es-CO" w:eastAsia="en-US"/>
    </w:rPr>
  </w:style>
  <w:style w:type="character" w:customStyle="1" w:styleId="PrrafodelistaCar">
    <w:name w:val="Párrafo de lista Car"/>
    <w:aliases w:val="Bullets Car"/>
    <w:link w:val="Prrafodelista"/>
    <w:uiPriority w:val="34"/>
    <w:rsid w:val="00401000"/>
    <w:rPr>
      <w:rFonts w:ascii="Arial" w:hAnsi="Arial"/>
      <w:sz w:val="24"/>
      <w:lang w:val="es-ES" w:eastAsia="es-ES"/>
    </w:rPr>
  </w:style>
  <w:style w:type="paragraph" w:styleId="Revisin">
    <w:name w:val="Revision"/>
    <w:hidden/>
    <w:uiPriority w:val="99"/>
    <w:semiHidden/>
    <w:rsid w:val="00A16DEE"/>
    <w:rPr>
      <w:lang w:val="es-ES_tradnl" w:eastAsia="es-ES"/>
    </w:rPr>
  </w:style>
  <w:style w:type="paragraph" w:customStyle="1" w:styleId="yiv9476027273msonormal">
    <w:name w:val="yiv9476027273msonormal"/>
    <w:basedOn w:val="Normal"/>
    <w:rsid w:val="004C2E0B"/>
    <w:pPr>
      <w:spacing w:before="100" w:beforeAutospacing="1" w:after="100" w:afterAutospacing="1"/>
    </w:pPr>
    <w:rPr>
      <w:sz w:val="24"/>
      <w:szCs w:val="24"/>
      <w:lang w:val="es-CO" w:eastAsia="es-CO"/>
    </w:rPr>
  </w:style>
  <w:style w:type="paragraph" w:customStyle="1" w:styleId="pa5">
    <w:name w:val="pa5"/>
    <w:basedOn w:val="Normal"/>
    <w:rsid w:val="007A72E4"/>
    <w:pPr>
      <w:spacing w:before="100" w:beforeAutospacing="1" w:after="100" w:afterAutospacing="1"/>
    </w:pPr>
    <w:rPr>
      <w:sz w:val="24"/>
      <w:szCs w:val="24"/>
      <w:lang w:val="es-ES"/>
    </w:rPr>
  </w:style>
  <w:style w:type="character" w:customStyle="1" w:styleId="TextoindependienteCar">
    <w:name w:val="Texto independiente Car"/>
    <w:aliases w:val="body text Car"/>
    <w:link w:val="Textoindependiente"/>
    <w:rsid w:val="0020278F"/>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6065">
      <w:bodyDiv w:val="1"/>
      <w:marLeft w:val="0"/>
      <w:marRight w:val="0"/>
      <w:marTop w:val="0"/>
      <w:marBottom w:val="0"/>
      <w:divBdr>
        <w:top w:val="none" w:sz="0" w:space="0" w:color="auto"/>
        <w:left w:val="none" w:sz="0" w:space="0" w:color="auto"/>
        <w:bottom w:val="none" w:sz="0" w:space="0" w:color="auto"/>
        <w:right w:val="none" w:sz="0" w:space="0" w:color="auto"/>
      </w:divBdr>
    </w:div>
    <w:div w:id="130369666">
      <w:bodyDiv w:val="1"/>
      <w:marLeft w:val="0"/>
      <w:marRight w:val="0"/>
      <w:marTop w:val="0"/>
      <w:marBottom w:val="0"/>
      <w:divBdr>
        <w:top w:val="none" w:sz="0" w:space="0" w:color="auto"/>
        <w:left w:val="none" w:sz="0" w:space="0" w:color="auto"/>
        <w:bottom w:val="none" w:sz="0" w:space="0" w:color="auto"/>
        <w:right w:val="none" w:sz="0" w:space="0" w:color="auto"/>
      </w:divBdr>
    </w:div>
    <w:div w:id="196966292">
      <w:bodyDiv w:val="1"/>
      <w:marLeft w:val="0"/>
      <w:marRight w:val="0"/>
      <w:marTop w:val="0"/>
      <w:marBottom w:val="0"/>
      <w:divBdr>
        <w:top w:val="none" w:sz="0" w:space="0" w:color="auto"/>
        <w:left w:val="none" w:sz="0" w:space="0" w:color="auto"/>
        <w:bottom w:val="none" w:sz="0" w:space="0" w:color="auto"/>
        <w:right w:val="none" w:sz="0" w:space="0" w:color="auto"/>
      </w:divBdr>
    </w:div>
    <w:div w:id="206766236">
      <w:bodyDiv w:val="1"/>
      <w:marLeft w:val="0"/>
      <w:marRight w:val="0"/>
      <w:marTop w:val="0"/>
      <w:marBottom w:val="0"/>
      <w:divBdr>
        <w:top w:val="none" w:sz="0" w:space="0" w:color="auto"/>
        <w:left w:val="none" w:sz="0" w:space="0" w:color="auto"/>
        <w:bottom w:val="none" w:sz="0" w:space="0" w:color="auto"/>
        <w:right w:val="none" w:sz="0" w:space="0" w:color="auto"/>
      </w:divBdr>
    </w:div>
    <w:div w:id="209541474">
      <w:bodyDiv w:val="1"/>
      <w:marLeft w:val="0"/>
      <w:marRight w:val="0"/>
      <w:marTop w:val="0"/>
      <w:marBottom w:val="0"/>
      <w:divBdr>
        <w:top w:val="none" w:sz="0" w:space="0" w:color="auto"/>
        <w:left w:val="none" w:sz="0" w:space="0" w:color="auto"/>
        <w:bottom w:val="none" w:sz="0" w:space="0" w:color="auto"/>
        <w:right w:val="none" w:sz="0" w:space="0" w:color="auto"/>
      </w:divBdr>
    </w:div>
    <w:div w:id="211892541">
      <w:bodyDiv w:val="1"/>
      <w:marLeft w:val="0"/>
      <w:marRight w:val="0"/>
      <w:marTop w:val="0"/>
      <w:marBottom w:val="0"/>
      <w:divBdr>
        <w:top w:val="none" w:sz="0" w:space="0" w:color="auto"/>
        <w:left w:val="none" w:sz="0" w:space="0" w:color="auto"/>
        <w:bottom w:val="none" w:sz="0" w:space="0" w:color="auto"/>
        <w:right w:val="none" w:sz="0" w:space="0" w:color="auto"/>
      </w:divBdr>
    </w:div>
    <w:div w:id="280458973">
      <w:bodyDiv w:val="1"/>
      <w:marLeft w:val="0"/>
      <w:marRight w:val="0"/>
      <w:marTop w:val="0"/>
      <w:marBottom w:val="0"/>
      <w:divBdr>
        <w:top w:val="none" w:sz="0" w:space="0" w:color="auto"/>
        <w:left w:val="none" w:sz="0" w:space="0" w:color="auto"/>
        <w:bottom w:val="none" w:sz="0" w:space="0" w:color="auto"/>
        <w:right w:val="none" w:sz="0" w:space="0" w:color="auto"/>
      </w:divBdr>
    </w:div>
    <w:div w:id="286202763">
      <w:bodyDiv w:val="1"/>
      <w:marLeft w:val="0"/>
      <w:marRight w:val="0"/>
      <w:marTop w:val="0"/>
      <w:marBottom w:val="0"/>
      <w:divBdr>
        <w:top w:val="none" w:sz="0" w:space="0" w:color="auto"/>
        <w:left w:val="none" w:sz="0" w:space="0" w:color="auto"/>
        <w:bottom w:val="none" w:sz="0" w:space="0" w:color="auto"/>
        <w:right w:val="none" w:sz="0" w:space="0" w:color="auto"/>
      </w:divBdr>
    </w:div>
    <w:div w:id="287517121">
      <w:bodyDiv w:val="1"/>
      <w:marLeft w:val="0"/>
      <w:marRight w:val="0"/>
      <w:marTop w:val="0"/>
      <w:marBottom w:val="0"/>
      <w:divBdr>
        <w:top w:val="none" w:sz="0" w:space="0" w:color="auto"/>
        <w:left w:val="none" w:sz="0" w:space="0" w:color="auto"/>
        <w:bottom w:val="none" w:sz="0" w:space="0" w:color="auto"/>
        <w:right w:val="none" w:sz="0" w:space="0" w:color="auto"/>
      </w:divBdr>
      <w:divsChild>
        <w:div w:id="1171025004">
          <w:marLeft w:val="0"/>
          <w:marRight w:val="0"/>
          <w:marTop w:val="0"/>
          <w:marBottom w:val="0"/>
          <w:divBdr>
            <w:top w:val="none" w:sz="0" w:space="0" w:color="auto"/>
            <w:left w:val="none" w:sz="0" w:space="0" w:color="auto"/>
            <w:bottom w:val="none" w:sz="0" w:space="0" w:color="auto"/>
            <w:right w:val="none" w:sz="0" w:space="0" w:color="auto"/>
          </w:divBdr>
          <w:divsChild>
            <w:div w:id="16893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4049">
      <w:bodyDiv w:val="1"/>
      <w:marLeft w:val="0"/>
      <w:marRight w:val="0"/>
      <w:marTop w:val="0"/>
      <w:marBottom w:val="0"/>
      <w:divBdr>
        <w:top w:val="none" w:sz="0" w:space="0" w:color="auto"/>
        <w:left w:val="none" w:sz="0" w:space="0" w:color="auto"/>
        <w:bottom w:val="none" w:sz="0" w:space="0" w:color="auto"/>
        <w:right w:val="none" w:sz="0" w:space="0" w:color="auto"/>
      </w:divBdr>
    </w:div>
    <w:div w:id="352418486">
      <w:bodyDiv w:val="1"/>
      <w:marLeft w:val="0"/>
      <w:marRight w:val="0"/>
      <w:marTop w:val="0"/>
      <w:marBottom w:val="0"/>
      <w:divBdr>
        <w:top w:val="none" w:sz="0" w:space="0" w:color="auto"/>
        <w:left w:val="none" w:sz="0" w:space="0" w:color="auto"/>
        <w:bottom w:val="none" w:sz="0" w:space="0" w:color="auto"/>
        <w:right w:val="none" w:sz="0" w:space="0" w:color="auto"/>
      </w:divBdr>
    </w:div>
    <w:div w:id="374163133">
      <w:bodyDiv w:val="1"/>
      <w:marLeft w:val="0"/>
      <w:marRight w:val="0"/>
      <w:marTop w:val="0"/>
      <w:marBottom w:val="0"/>
      <w:divBdr>
        <w:top w:val="none" w:sz="0" w:space="0" w:color="auto"/>
        <w:left w:val="none" w:sz="0" w:space="0" w:color="auto"/>
        <w:bottom w:val="none" w:sz="0" w:space="0" w:color="auto"/>
        <w:right w:val="none" w:sz="0" w:space="0" w:color="auto"/>
      </w:divBdr>
    </w:div>
    <w:div w:id="388574137">
      <w:bodyDiv w:val="1"/>
      <w:marLeft w:val="0"/>
      <w:marRight w:val="0"/>
      <w:marTop w:val="0"/>
      <w:marBottom w:val="0"/>
      <w:divBdr>
        <w:top w:val="none" w:sz="0" w:space="0" w:color="auto"/>
        <w:left w:val="none" w:sz="0" w:space="0" w:color="auto"/>
        <w:bottom w:val="none" w:sz="0" w:space="0" w:color="auto"/>
        <w:right w:val="none" w:sz="0" w:space="0" w:color="auto"/>
      </w:divBdr>
    </w:div>
    <w:div w:id="401147953">
      <w:bodyDiv w:val="1"/>
      <w:marLeft w:val="0"/>
      <w:marRight w:val="0"/>
      <w:marTop w:val="0"/>
      <w:marBottom w:val="0"/>
      <w:divBdr>
        <w:top w:val="none" w:sz="0" w:space="0" w:color="auto"/>
        <w:left w:val="none" w:sz="0" w:space="0" w:color="auto"/>
        <w:bottom w:val="none" w:sz="0" w:space="0" w:color="auto"/>
        <w:right w:val="none" w:sz="0" w:space="0" w:color="auto"/>
      </w:divBdr>
    </w:div>
    <w:div w:id="417361999">
      <w:bodyDiv w:val="1"/>
      <w:marLeft w:val="0"/>
      <w:marRight w:val="0"/>
      <w:marTop w:val="0"/>
      <w:marBottom w:val="0"/>
      <w:divBdr>
        <w:top w:val="none" w:sz="0" w:space="0" w:color="auto"/>
        <w:left w:val="none" w:sz="0" w:space="0" w:color="auto"/>
        <w:bottom w:val="none" w:sz="0" w:space="0" w:color="auto"/>
        <w:right w:val="none" w:sz="0" w:space="0" w:color="auto"/>
      </w:divBdr>
    </w:div>
    <w:div w:id="438643534">
      <w:bodyDiv w:val="1"/>
      <w:marLeft w:val="0"/>
      <w:marRight w:val="0"/>
      <w:marTop w:val="0"/>
      <w:marBottom w:val="0"/>
      <w:divBdr>
        <w:top w:val="none" w:sz="0" w:space="0" w:color="auto"/>
        <w:left w:val="none" w:sz="0" w:space="0" w:color="auto"/>
        <w:bottom w:val="none" w:sz="0" w:space="0" w:color="auto"/>
        <w:right w:val="none" w:sz="0" w:space="0" w:color="auto"/>
      </w:divBdr>
      <w:divsChild>
        <w:div w:id="1275136675">
          <w:marLeft w:val="0"/>
          <w:marRight w:val="0"/>
          <w:marTop w:val="0"/>
          <w:marBottom w:val="0"/>
          <w:divBdr>
            <w:top w:val="none" w:sz="0" w:space="0" w:color="auto"/>
            <w:left w:val="none" w:sz="0" w:space="0" w:color="auto"/>
            <w:bottom w:val="none" w:sz="0" w:space="0" w:color="auto"/>
            <w:right w:val="none" w:sz="0" w:space="0" w:color="auto"/>
          </w:divBdr>
          <w:divsChild>
            <w:div w:id="1338121380">
              <w:marLeft w:val="0"/>
              <w:marRight w:val="0"/>
              <w:marTop w:val="0"/>
              <w:marBottom w:val="0"/>
              <w:divBdr>
                <w:top w:val="none" w:sz="0" w:space="0" w:color="auto"/>
                <w:left w:val="none" w:sz="0" w:space="0" w:color="auto"/>
                <w:bottom w:val="none" w:sz="0" w:space="0" w:color="auto"/>
                <w:right w:val="none" w:sz="0" w:space="0" w:color="auto"/>
              </w:divBdr>
              <w:divsChild>
                <w:div w:id="1171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197418">
      <w:bodyDiv w:val="1"/>
      <w:marLeft w:val="0"/>
      <w:marRight w:val="0"/>
      <w:marTop w:val="0"/>
      <w:marBottom w:val="0"/>
      <w:divBdr>
        <w:top w:val="none" w:sz="0" w:space="0" w:color="auto"/>
        <w:left w:val="none" w:sz="0" w:space="0" w:color="auto"/>
        <w:bottom w:val="none" w:sz="0" w:space="0" w:color="auto"/>
        <w:right w:val="none" w:sz="0" w:space="0" w:color="auto"/>
      </w:divBdr>
    </w:div>
    <w:div w:id="464012287">
      <w:bodyDiv w:val="1"/>
      <w:marLeft w:val="0"/>
      <w:marRight w:val="0"/>
      <w:marTop w:val="0"/>
      <w:marBottom w:val="0"/>
      <w:divBdr>
        <w:top w:val="none" w:sz="0" w:space="0" w:color="auto"/>
        <w:left w:val="none" w:sz="0" w:space="0" w:color="auto"/>
        <w:bottom w:val="none" w:sz="0" w:space="0" w:color="auto"/>
        <w:right w:val="none" w:sz="0" w:space="0" w:color="auto"/>
      </w:divBdr>
    </w:div>
    <w:div w:id="482355239">
      <w:bodyDiv w:val="1"/>
      <w:marLeft w:val="0"/>
      <w:marRight w:val="0"/>
      <w:marTop w:val="0"/>
      <w:marBottom w:val="0"/>
      <w:divBdr>
        <w:top w:val="none" w:sz="0" w:space="0" w:color="auto"/>
        <w:left w:val="none" w:sz="0" w:space="0" w:color="auto"/>
        <w:bottom w:val="none" w:sz="0" w:space="0" w:color="auto"/>
        <w:right w:val="none" w:sz="0" w:space="0" w:color="auto"/>
      </w:divBdr>
    </w:div>
    <w:div w:id="488326222">
      <w:bodyDiv w:val="1"/>
      <w:marLeft w:val="0"/>
      <w:marRight w:val="0"/>
      <w:marTop w:val="0"/>
      <w:marBottom w:val="0"/>
      <w:divBdr>
        <w:top w:val="none" w:sz="0" w:space="0" w:color="auto"/>
        <w:left w:val="none" w:sz="0" w:space="0" w:color="auto"/>
        <w:bottom w:val="none" w:sz="0" w:space="0" w:color="auto"/>
        <w:right w:val="none" w:sz="0" w:space="0" w:color="auto"/>
      </w:divBdr>
    </w:div>
    <w:div w:id="489060868">
      <w:bodyDiv w:val="1"/>
      <w:marLeft w:val="0"/>
      <w:marRight w:val="0"/>
      <w:marTop w:val="0"/>
      <w:marBottom w:val="0"/>
      <w:divBdr>
        <w:top w:val="none" w:sz="0" w:space="0" w:color="auto"/>
        <w:left w:val="none" w:sz="0" w:space="0" w:color="auto"/>
        <w:bottom w:val="none" w:sz="0" w:space="0" w:color="auto"/>
        <w:right w:val="none" w:sz="0" w:space="0" w:color="auto"/>
      </w:divBdr>
    </w:div>
    <w:div w:id="515778134">
      <w:bodyDiv w:val="1"/>
      <w:marLeft w:val="0"/>
      <w:marRight w:val="0"/>
      <w:marTop w:val="0"/>
      <w:marBottom w:val="0"/>
      <w:divBdr>
        <w:top w:val="none" w:sz="0" w:space="0" w:color="auto"/>
        <w:left w:val="none" w:sz="0" w:space="0" w:color="auto"/>
        <w:bottom w:val="none" w:sz="0" w:space="0" w:color="auto"/>
        <w:right w:val="none" w:sz="0" w:space="0" w:color="auto"/>
      </w:divBdr>
    </w:div>
    <w:div w:id="522019566">
      <w:bodyDiv w:val="1"/>
      <w:marLeft w:val="0"/>
      <w:marRight w:val="0"/>
      <w:marTop w:val="0"/>
      <w:marBottom w:val="0"/>
      <w:divBdr>
        <w:top w:val="none" w:sz="0" w:space="0" w:color="auto"/>
        <w:left w:val="none" w:sz="0" w:space="0" w:color="auto"/>
        <w:bottom w:val="none" w:sz="0" w:space="0" w:color="auto"/>
        <w:right w:val="none" w:sz="0" w:space="0" w:color="auto"/>
      </w:divBdr>
      <w:divsChild>
        <w:div w:id="1277833864">
          <w:marLeft w:val="0"/>
          <w:marRight w:val="0"/>
          <w:marTop w:val="0"/>
          <w:marBottom w:val="0"/>
          <w:divBdr>
            <w:top w:val="none" w:sz="0" w:space="0" w:color="auto"/>
            <w:left w:val="none" w:sz="0" w:space="0" w:color="auto"/>
            <w:bottom w:val="none" w:sz="0" w:space="0" w:color="auto"/>
            <w:right w:val="none" w:sz="0" w:space="0" w:color="auto"/>
          </w:divBdr>
          <w:divsChild>
            <w:div w:id="1365793380">
              <w:marLeft w:val="0"/>
              <w:marRight w:val="0"/>
              <w:marTop w:val="0"/>
              <w:marBottom w:val="0"/>
              <w:divBdr>
                <w:top w:val="none" w:sz="0" w:space="0" w:color="auto"/>
                <w:left w:val="none" w:sz="0" w:space="0" w:color="auto"/>
                <w:bottom w:val="none" w:sz="0" w:space="0" w:color="auto"/>
                <w:right w:val="none" w:sz="0" w:space="0" w:color="auto"/>
              </w:divBdr>
              <w:divsChild>
                <w:div w:id="2131050162">
                  <w:marLeft w:val="0"/>
                  <w:marRight w:val="0"/>
                  <w:marTop w:val="0"/>
                  <w:marBottom w:val="0"/>
                  <w:divBdr>
                    <w:top w:val="none" w:sz="0" w:space="0" w:color="auto"/>
                    <w:left w:val="none" w:sz="0" w:space="0" w:color="auto"/>
                    <w:bottom w:val="none" w:sz="0" w:space="0" w:color="auto"/>
                    <w:right w:val="none" w:sz="0" w:space="0" w:color="auto"/>
                  </w:divBdr>
                  <w:divsChild>
                    <w:div w:id="242566789">
                      <w:marLeft w:val="0"/>
                      <w:marRight w:val="0"/>
                      <w:marTop w:val="0"/>
                      <w:marBottom w:val="0"/>
                      <w:divBdr>
                        <w:top w:val="none" w:sz="0" w:space="0" w:color="auto"/>
                        <w:left w:val="none" w:sz="0" w:space="0" w:color="auto"/>
                        <w:bottom w:val="none" w:sz="0" w:space="0" w:color="auto"/>
                        <w:right w:val="none" w:sz="0" w:space="0" w:color="auto"/>
                      </w:divBdr>
                      <w:divsChild>
                        <w:div w:id="691996856">
                          <w:marLeft w:val="0"/>
                          <w:marRight w:val="0"/>
                          <w:marTop w:val="150"/>
                          <w:marBottom w:val="150"/>
                          <w:divBdr>
                            <w:top w:val="none" w:sz="0" w:space="0" w:color="auto"/>
                            <w:left w:val="none" w:sz="0" w:space="0" w:color="auto"/>
                            <w:bottom w:val="none" w:sz="0" w:space="0" w:color="auto"/>
                            <w:right w:val="none" w:sz="0" w:space="0" w:color="auto"/>
                          </w:divBdr>
                          <w:divsChild>
                            <w:div w:id="659501314">
                              <w:marLeft w:val="0"/>
                              <w:marRight w:val="0"/>
                              <w:marTop w:val="0"/>
                              <w:marBottom w:val="0"/>
                              <w:divBdr>
                                <w:top w:val="none" w:sz="0" w:space="0" w:color="auto"/>
                                <w:left w:val="none" w:sz="0" w:space="0" w:color="auto"/>
                                <w:bottom w:val="none" w:sz="0" w:space="0" w:color="auto"/>
                                <w:right w:val="none" w:sz="0" w:space="0" w:color="auto"/>
                              </w:divBdr>
                              <w:divsChild>
                                <w:div w:id="117799542">
                                  <w:marLeft w:val="0"/>
                                  <w:marRight w:val="0"/>
                                  <w:marTop w:val="0"/>
                                  <w:marBottom w:val="0"/>
                                  <w:divBdr>
                                    <w:top w:val="none" w:sz="0" w:space="0" w:color="auto"/>
                                    <w:left w:val="none" w:sz="0" w:space="0" w:color="auto"/>
                                    <w:bottom w:val="none" w:sz="0" w:space="0" w:color="auto"/>
                                    <w:right w:val="none" w:sz="0" w:space="0" w:color="auto"/>
                                  </w:divBdr>
                                  <w:divsChild>
                                    <w:div w:id="1294599372">
                                      <w:marLeft w:val="0"/>
                                      <w:marRight w:val="0"/>
                                      <w:marTop w:val="0"/>
                                      <w:marBottom w:val="0"/>
                                      <w:divBdr>
                                        <w:top w:val="none" w:sz="0" w:space="0" w:color="auto"/>
                                        <w:left w:val="none" w:sz="0" w:space="0" w:color="auto"/>
                                        <w:bottom w:val="none" w:sz="0" w:space="0" w:color="auto"/>
                                        <w:right w:val="none" w:sz="0" w:space="0" w:color="auto"/>
                                      </w:divBdr>
                                      <w:divsChild>
                                        <w:div w:id="89937571">
                                          <w:marLeft w:val="0"/>
                                          <w:marRight w:val="0"/>
                                          <w:marTop w:val="75"/>
                                          <w:marBottom w:val="0"/>
                                          <w:divBdr>
                                            <w:top w:val="none" w:sz="0" w:space="0" w:color="auto"/>
                                            <w:left w:val="none" w:sz="0" w:space="0" w:color="auto"/>
                                            <w:bottom w:val="none" w:sz="0" w:space="0" w:color="auto"/>
                                            <w:right w:val="none" w:sz="0" w:space="0" w:color="auto"/>
                                          </w:divBdr>
                                          <w:divsChild>
                                            <w:div w:id="2140145855">
                                              <w:marLeft w:val="0"/>
                                              <w:marRight w:val="0"/>
                                              <w:marTop w:val="0"/>
                                              <w:marBottom w:val="0"/>
                                              <w:divBdr>
                                                <w:top w:val="none" w:sz="0" w:space="0" w:color="auto"/>
                                                <w:left w:val="none" w:sz="0" w:space="0" w:color="auto"/>
                                                <w:bottom w:val="none" w:sz="0" w:space="0" w:color="auto"/>
                                                <w:right w:val="none" w:sz="0" w:space="0" w:color="auto"/>
                                              </w:divBdr>
                                              <w:divsChild>
                                                <w:div w:id="1107652682">
                                                  <w:marLeft w:val="0"/>
                                                  <w:marRight w:val="0"/>
                                                  <w:marTop w:val="0"/>
                                                  <w:marBottom w:val="0"/>
                                                  <w:divBdr>
                                                    <w:top w:val="none" w:sz="0" w:space="0" w:color="auto"/>
                                                    <w:left w:val="none" w:sz="0" w:space="0" w:color="auto"/>
                                                    <w:bottom w:val="none" w:sz="0" w:space="0" w:color="auto"/>
                                                    <w:right w:val="none" w:sz="0" w:space="0" w:color="auto"/>
                                                  </w:divBdr>
                                                  <w:divsChild>
                                                    <w:div w:id="1939949538">
                                                      <w:marLeft w:val="0"/>
                                                      <w:marRight w:val="0"/>
                                                      <w:marTop w:val="0"/>
                                                      <w:marBottom w:val="0"/>
                                                      <w:divBdr>
                                                        <w:top w:val="none" w:sz="0" w:space="0" w:color="auto"/>
                                                        <w:left w:val="none" w:sz="0" w:space="0" w:color="auto"/>
                                                        <w:bottom w:val="none" w:sz="0" w:space="0" w:color="auto"/>
                                                        <w:right w:val="none" w:sz="0" w:space="0" w:color="auto"/>
                                                      </w:divBdr>
                                                      <w:divsChild>
                                                        <w:div w:id="1010066278">
                                                          <w:marLeft w:val="0"/>
                                                          <w:marRight w:val="0"/>
                                                          <w:marTop w:val="0"/>
                                                          <w:marBottom w:val="0"/>
                                                          <w:divBdr>
                                                            <w:top w:val="none" w:sz="0" w:space="0" w:color="auto"/>
                                                            <w:left w:val="none" w:sz="0" w:space="0" w:color="auto"/>
                                                            <w:bottom w:val="none" w:sz="0" w:space="0" w:color="auto"/>
                                                            <w:right w:val="none" w:sz="0" w:space="0" w:color="auto"/>
                                                          </w:divBdr>
                                                          <w:divsChild>
                                                            <w:div w:id="9324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6765343">
      <w:bodyDiv w:val="1"/>
      <w:marLeft w:val="0"/>
      <w:marRight w:val="0"/>
      <w:marTop w:val="0"/>
      <w:marBottom w:val="0"/>
      <w:divBdr>
        <w:top w:val="none" w:sz="0" w:space="0" w:color="auto"/>
        <w:left w:val="none" w:sz="0" w:space="0" w:color="auto"/>
        <w:bottom w:val="none" w:sz="0" w:space="0" w:color="auto"/>
        <w:right w:val="none" w:sz="0" w:space="0" w:color="auto"/>
      </w:divBdr>
    </w:div>
    <w:div w:id="622732548">
      <w:bodyDiv w:val="1"/>
      <w:marLeft w:val="0"/>
      <w:marRight w:val="0"/>
      <w:marTop w:val="0"/>
      <w:marBottom w:val="0"/>
      <w:divBdr>
        <w:top w:val="none" w:sz="0" w:space="0" w:color="auto"/>
        <w:left w:val="none" w:sz="0" w:space="0" w:color="auto"/>
        <w:bottom w:val="none" w:sz="0" w:space="0" w:color="auto"/>
        <w:right w:val="none" w:sz="0" w:space="0" w:color="auto"/>
      </w:divBdr>
    </w:div>
    <w:div w:id="640962048">
      <w:bodyDiv w:val="1"/>
      <w:marLeft w:val="0"/>
      <w:marRight w:val="0"/>
      <w:marTop w:val="0"/>
      <w:marBottom w:val="0"/>
      <w:divBdr>
        <w:top w:val="none" w:sz="0" w:space="0" w:color="auto"/>
        <w:left w:val="none" w:sz="0" w:space="0" w:color="auto"/>
        <w:bottom w:val="none" w:sz="0" w:space="0" w:color="auto"/>
        <w:right w:val="none" w:sz="0" w:space="0" w:color="auto"/>
      </w:divBdr>
    </w:div>
    <w:div w:id="656109523">
      <w:bodyDiv w:val="1"/>
      <w:marLeft w:val="0"/>
      <w:marRight w:val="0"/>
      <w:marTop w:val="0"/>
      <w:marBottom w:val="0"/>
      <w:divBdr>
        <w:top w:val="none" w:sz="0" w:space="0" w:color="auto"/>
        <w:left w:val="none" w:sz="0" w:space="0" w:color="auto"/>
        <w:bottom w:val="none" w:sz="0" w:space="0" w:color="auto"/>
        <w:right w:val="none" w:sz="0" w:space="0" w:color="auto"/>
      </w:divBdr>
    </w:div>
    <w:div w:id="660960703">
      <w:bodyDiv w:val="1"/>
      <w:marLeft w:val="0"/>
      <w:marRight w:val="0"/>
      <w:marTop w:val="0"/>
      <w:marBottom w:val="0"/>
      <w:divBdr>
        <w:top w:val="none" w:sz="0" w:space="0" w:color="auto"/>
        <w:left w:val="none" w:sz="0" w:space="0" w:color="auto"/>
        <w:bottom w:val="none" w:sz="0" w:space="0" w:color="auto"/>
        <w:right w:val="none" w:sz="0" w:space="0" w:color="auto"/>
      </w:divBdr>
    </w:div>
    <w:div w:id="671372671">
      <w:bodyDiv w:val="1"/>
      <w:marLeft w:val="0"/>
      <w:marRight w:val="0"/>
      <w:marTop w:val="0"/>
      <w:marBottom w:val="0"/>
      <w:divBdr>
        <w:top w:val="none" w:sz="0" w:space="0" w:color="auto"/>
        <w:left w:val="none" w:sz="0" w:space="0" w:color="auto"/>
        <w:bottom w:val="none" w:sz="0" w:space="0" w:color="auto"/>
        <w:right w:val="none" w:sz="0" w:space="0" w:color="auto"/>
      </w:divBdr>
    </w:div>
    <w:div w:id="738209817">
      <w:bodyDiv w:val="1"/>
      <w:marLeft w:val="0"/>
      <w:marRight w:val="0"/>
      <w:marTop w:val="0"/>
      <w:marBottom w:val="0"/>
      <w:divBdr>
        <w:top w:val="none" w:sz="0" w:space="0" w:color="auto"/>
        <w:left w:val="none" w:sz="0" w:space="0" w:color="auto"/>
        <w:bottom w:val="none" w:sz="0" w:space="0" w:color="auto"/>
        <w:right w:val="none" w:sz="0" w:space="0" w:color="auto"/>
      </w:divBdr>
    </w:div>
    <w:div w:id="744911065">
      <w:bodyDiv w:val="1"/>
      <w:marLeft w:val="0"/>
      <w:marRight w:val="0"/>
      <w:marTop w:val="0"/>
      <w:marBottom w:val="0"/>
      <w:divBdr>
        <w:top w:val="none" w:sz="0" w:space="0" w:color="auto"/>
        <w:left w:val="none" w:sz="0" w:space="0" w:color="auto"/>
        <w:bottom w:val="none" w:sz="0" w:space="0" w:color="auto"/>
        <w:right w:val="none" w:sz="0" w:space="0" w:color="auto"/>
      </w:divBdr>
    </w:div>
    <w:div w:id="754281692">
      <w:bodyDiv w:val="1"/>
      <w:marLeft w:val="0"/>
      <w:marRight w:val="0"/>
      <w:marTop w:val="0"/>
      <w:marBottom w:val="0"/>
      <w:divBdr>
        <w:top w:val="none" w:sz="0" w:space="0" w:color="auto"/>
        <w:left w:val="none" w:sz="0" w:space="0" w:color="auto"/>
        <w:bottom w:val="none" w:sz="0" w:space="0" w:color="auto"/>
        <w:right w:val="none" w:sz="0" w:space="0" w:color="auto"/>
      </w:divBdr>
      <w:divsChild>
        <w:div w:id="261302306">
          <w:marLeft w:val="0"/>
          <w:marRight w:val="0"/>
          <w:marTop w:val="0"/>
          <w:marBottom w:val="0"/>
          <w:divBdr>
            <w:top w:val="none" w:sz="0" w:space="0" w:color="auto"/>
            <w:left w:val="none" w:sz="0" w:space="0" w:color="auto"/>
            <w:bottom w:val="none" w:sz="0" w:space="0" w:color="auto"/>
            <w:right w:val="none" w:sz="0" w:space="0" w:color="auto"/>
          </w:divBdr>
          <w:divsChild>
            <w:div w:id="1623806715">
              <w:marLeft w:val="0"/>
              <w:marRight w:val="0"/>
              <w:marTop w:val="0"/>
              <w:marBottom w:val="0"/>
              <w:divBdr>
                <w:top w:val="none" w:sz="0" w:space="0" w:color="auto"/>
                <w:left w:val="none" w:sz="0" w:space="0" w:color="auto"/>
                <w:bottom w:val="none" w:sz="0" w:space="0" w:color="auto"/>
                <w:right w:val="none" w:sz="0" w:space="0" w:color="auto"/>
              </w:divBdr>
              <w:divsChild>
                <w:div w:id="5964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07564">
      <w:bodyDiv w:val="1"/>
      <w:marLeft w:val="0"/>
      <w:marRight w:val="0"/>
      <w:marTop w:val="0"/>
      <w:marBottom w:val="0"/>
      <w:divBdr>
        <w:top w:val="none" w:sz="0" w:space="0" w:color="auto"/>
        <w:left w:val="none" w:sz="0" w:space="0" w:color="auto"/>
        <w:bottom w:val="none" w:sz="0" w:space="0" w:color="auto"/>
        <w:right w:val="none" w:sz="0" w:space="0" w:color="auto"/>
      </w:divBdr>
    </w:div>
    <w:div w:id="817235476">
      <w:bodyDiv w:val="1"/>
      <w:marLeft w:val="0"/>
      <w:marRight w:val="0"/>
      <w:marTop w:val="0"/>
      <w:marBottom w:val="0"/>
      <w:divBdr>
        <w:top w:val="none" w:sz="0" w:space="0" w:color="auto"/>
        <w:left w:val="none" w:sz="0" w:space="0" w:color="auto"/>
        <w:bottom w:val="none" w:sz="0" w:space="0" w:color="auto"/>
        <w:right w:val="none" w:sz="0" w:space="0" w:color="auto"/>
      </w:divBdr>
    </w:div>
    <w:div w:id="951206541">
      <w:bodyDiv w:val="1"/>
      <w:marLeft w:val="0"/>
      <w:marRight w:val="0"/>
      <w:marTop w:val="0"/>
      <w:marBottom w:val="0"/>
      <w:divBdr>
        <w:top w:val="none" w:sz="0" w:space="0" w:color="auto"/>
        <w:left w:val="none" w:sz="0" w:space="0" w:color="auto"/>
        <w:bottom w:val="none" w:sz="0" w:space="0" w:color="auto"/>
        <w:right w:val="none" w:sz="0" w:space="0" w:color="auto"/>
      </w:divBdr>
    </w:div>
    <w:div w:id="96064973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558174438">
          <w:marLeft w:val="0"/>
          <w:marRight w:val="0"/>
          <w:marTop w:val="0"/>
          <w:marBottom w:val="0"/>
          <w:divBdr>
            <w:top w:val="none" w:sz="0" w:space="0" w:color="auto"/>
            <w:left w:val="none" w:sz="0" w:space="0" w:color="auto"/>
            <w:bottom w:val="none" w:sz="0" w:space="0" w:color="auto"/>
            <w:right w:val="none" w:sz="0" w:space="0" w:color="auto"/>
          </w:divBdr>
        </w:div>
        <w:div w:id="1667977560">
          <w:marLeft w:val="0"/>
          <w:marRight w:val="0"/>
          <w:marTop w:val="0"/>
          <w:marBottom w:val="0"/>
          <w:divBdr>
            <w:top w:val="none" w:sz="0" w:space="0" w:color="auto"/>
            <w:left w:val="none" w:sz="0" w:space="0" w:color="auto"/>
            <w:bottom w:val="none" w:sz="0" w:space="0" w:color="auto"/>
            <w:right w:val="none" w:sz="0" w:space="0" w:color="auto"/>
          </w:divBdr>
        </w:div>
      </w:divsChild>
    </w:div>
    <w:div w:id="973557627">
      <w:bodyDiv w:val="1"/>
      <w:marLeft w:val="0"/>
      <w:marRight w:val="0"/>
      <w:marTop w:val="0"/>
      <w:marBottom w:val="0"/>
      <w:divBdr>
        <w:top w:val="none" w:sz="0" w:space="0" w:color="auto"/>
        <w:left w:val="none" w:sz="0" w:space="0" w:color="auto"/>
        <w:bottom w:val="none" w:sz="0" w:space="0" w:color="auto"/>
        <w:right w:val="none" w:sz="0" w:space="0" w:color="auto"/>
      </w:divBdr>
    </w:div>
    <w:div w:id="976111501">
      <w:bodyDiv w:val="1"/>
      <w:marLeft w:val="0"/>
      <w:marRight w:val="0"/>
      <w:marTop w:val="0"/>
      <w:marBottom w:val="0"/>
      <w:divBdr>
        <w:top w:val="none" w:sz="0" w:space="0" w:color="auto"/>
        <w:left w:val="none" w:sz="0" w:space="0" w:color="auto"/>
        <w:bottom w:val="none" w:sz="0" w:space="0" w:color="auto"/>
        <w:right w:val="none" w:sz="0" w:space="0" w:color="auto"/>
      </w:divBdr>
    </w:div>
    <w:div w:id="989945931">
      <w:bodyDiv w:val="1"/>
      <w:marLeft w:val="0"/>
      <w:marRight w:val="0"/>
      <w:marTop w:val="0"/>
      <w:marBottom w:val="0"/>
      <w:divBdr>
        <w:top w:val="none" w:sz="0" w:space="0" w:color="auto"/>
        <w:left w:val="none" w:sz="0" w:space="0" w:color="auto"/>
        <w:bottom w:val="none" w:sz="0" w:space="0" w:color="auto"/>
        <w:right w:val="none" w:sz="0" w:space="0" w:color="auto"/>
      </w:divBdr>
    </w:div>
    <w:div w:id="1000079996">
      <w:bodyDiv w:val="1"/>
      <w:marLeft w:val="0"/>
      <w:marRight w:val="0"/>
      <w:marTop w:val="0"/>
      <w:marBottom w:val="0"/>
      <w:divBdr>
        <w:top w:val="none" w:sz="0" w:space="0" w:color="auto"/>
        <w:left w:val="none" w:sz="0" w:space="0" w:color="auto"/>
        <w:bottom w:val="none" w:sz="0" w:space="0" w:color="auto"/>
        <w:right w:val="none" w:sz="0" w:space="0" w:color="auto"/>
      </w:divBdr>
    </w:div>
    <w:div w:id="1080516720">
      <w:bodyDiv w:val="1"/>
      <w:marLeft w:val="0"/>
      <w:marRight w:val="0"/>
      <w:marTop w:val="0"/>
      <w:marBottom w:val="0"/>
      <w:divBdr>
        <w:top w:val="none" w:sz="0" w:space="0" w:color="auto"/>
        <w:left w:val="none" w:sz="0" w:space="0" w:color="auto"/>
        <w:bottom w:val="none" w:sz="0" w:space="0" w:color="auto"/>
        <w:right w:val="none" w:sz="0" w:space="0" w:color="auto"/>
      </w:divBdr>
    </w:div>
    <w:div w:id="1147865503">
      <w:bodyDiv w:val="1"/>
      <w:marLeft w:val="0"/>
      <w:marRight w:val="0"/>
      <w:marTop w:val="0"/>
      <w:marBottom w:val="0"/>
      <w:divBdr>
        <w:top w:val="none" w:sz="0" w:space="0" w:color="auto"/>
        <w:left w:val="none" w:sz="0" w:space="0" w:color="auto"/>
        <w:bottom w:val="none" w:sz="0" w:space="0" w:color="auto"/>
        <w:right w:val="none" w:sz="0" w:space="0" w:color="auto"/>
      </w:divBdr>
    </w:div>
    <w:div w:id="1173571126">
      <w:bodyDiv w:val="1"/>
      <w:marLeft w:val="0"/>
      <w:marRight w:val="0"/>
      <w:marTop w:val="0"/>
      <w:marBottom w:val="0"/>
      <w:divBdr>
        <w:top w:val="none" w:sz="0" w:space="0" w:color="auto"/>
        <w:left w:val="none" w:sz="0" w:space="0" w:color="auto"/>
        <w:bottom w:val="none" w:sz="0" w:space="0" w:color="auto"/>
        <w:right w:val="none" w:sz="0" w:space="0" w:color="auto"/>
      </w:divBdr>
    </w:div>
    <w:div w:id="1178697140">
      <w:bodyDiv w:val="1"/>
      <w:marLeft w:val="0"/>
      <w:marRight w:val="0"/>
      <w:marTop w:val="0"/>
      <w:marBottom w:val="0"/>
      <w:divBdr>
        <w:top w:val="none" w:sz="0" w:space="0" w:color="auto"/>
        <w:left w:val="none" w:sz="0" w:space="0" w:color="auto"/>
        <w:bottom w:val="none" w:sz="0" w:space="0" w:color="auto"/>
        <w:right w:val="none" w:sz="0" w:space="0" w:color="auto"/>
      </w:divBdr>
    </w:div>
    <w:div w:id="1221597762">
      <w:bodyDiv w:val="1"/>
      <w:marLeft w:val="0"/>
      <w:marRight w:val="0"/>
      <w:marTop w:val="0"/>
      <w:marBottom w:val="0"/>
      <w:divBdr>
        <w:top w:val="none" w:sz="0" w:space="0" w:color="auto"/>
        <w:left w:val="none" w:sz="0" w:space="0" w:color="auto"/>
        <w:bottom w:val="none" w:sz="0" w:space="0" w:color="auto"/>
        <w:right w:val="none" w:sz="0" w:space="0" w:color="auto"/>
      </w:divBdr>
    </w:div>
    <w:div w:id="1293172472">
      <w:bodyDiv w:val="1"/>
      <w:marLeft w:val="0"/>
      <w:marRight w:val="0"/>
      <w:marTop w:val="0"/>
      <w:marBottom w:val="0"/>
      <w:divBdr>
        <w:top w:val="none" w:sz="0" w:space="0" w:color="auto"/>
        <w:left w:val="none" w:sz="0" w:space="0" w:color="auto"/>
        <w:bottom w:val="none" w:sz="0" w:space="0" w:color="auto"/>
        <w:right w:val="none" w:sz="0" w:space="0" w:color="auto"/>
      </w:divBdr>
    </w:div>
    <w:div w:id="1310288630">
      <w:bodyDiv w:val="1"/>
      <w:marLeft w:val="0"/>
      <w:marRight w:val="0"/>
      <w:marTop w:val="0"/>
      <w:marBottom w:val="0"/>
      <w:divBdr>
        <w:top w:val="none" w:sz="0" w:space="0" w:color="auto"/>
        <w:left w:val="none" w:sz="0" w:space="0" w:color="auto"/>
        <w:bottom w:val="none" w:sz="0" w:space="0" w:color="auto"/>
        <w:right w:val="none" w:sz="0" w:space="0" w:color="auto"/>
      </w:divBdr>
    </w:div>
    <w:div w:id="1351486405">
      <w:bodyDiv w:val="1"/>
      <w:marLeft w:val="0"/>
      <w:marRight w:val="0"/>
      <w:marTop w:val="0"/>
      <w:marBottom w:val="0"/>
      <w:divBdr>
        <w:top w:val="none" w:sz="0" w:space="0" w:color="auto"/>
        <w:left w:val="none" w:sz="0" w:space="0" w:color="auto"/>
        <w:bottom w:val="none" w:sz="0" w:space="0" w:color="auto"/>
        <w:right w:val="none" w:sz="0" w:space="0" w:color="auto"/>
      </w:divBdr>
    </w:div>
    <w:div w:id="1373968131">
      <w:bodyDiv w:val="1"/>
      <w:marLeft w:val="0"/>
      <w:marRight w:val="0"/>
      <w:marTop w:val="0"/>
      <w:marBottom w:val="0"/>
      <w:divBdr>
        <w:top w:val="none" w:sz="0" w:space="0" w:color="auto"/>
        <w:left w:val="none" w:sz="0" w:space="0" w:color="auto"/>
        <w:bottom w:val="none" w:sz="0" w:space="0" w:color="auto"/>
        <w:right w:val="none" w:sz="0" w:space="0" w:color="auto"/>
      </w:divBdr>
    </w:div>
    <w:div w:id="1465078594">
      <w:bodyDiv w:val="1"/>
      <w:marLeft w:val="0"/>
      <w:marRight w:val="0"/>
      <w:marTop w:val="0"/>
      <w:marBottom w:val="0"/>
      <w:divBdr>
        <w:top w:val="none" w:sz="0" w:space="0" w:color="auto"/>
        <w:left w:val="none" w:sz="0" w:space="0" w:color="auto"/>
        <w:bottom w:val="none" w:sz="0" w:space="0" w:color="auto"/>
        <w:right w:val="none" w:sz="0" w:space="0" w:color="auto"/>
      </w:divBdr>
      <w:divsChild>
        <w:div w:id="1378775841">
          <w:marLeft w:val="0"/>
          <w:marRight w:val="0"/>
          <w:marTop w:val="0"/>
          <w:marBottom w:val="0"/>
          <w:divBdr>
            <w:top w:val="none" w:sz="0" w:space="0" w:color="auto"/>
            <w:left w:val="none" w:sz="0" w:space="0" w:color="auto"/>
            <w:bottom w:val="none" w:sz="0" w:space="0" w:color="auto"/>
            <w:right w:val="none" w:sz="0" w:space="0" w:color="auto"/>
          </w:divBdr>
          <w:divsChild>
            <w:div w:id="16588219">
              <w:marLeft w:val="0"/>
              <w:marRight w:val="0"/>
              <w:marTop w:val="0"/>
              <w:marBottom w:val="0"/>
              <w:divBdr>
                <w:top w:val="none" w:sz="0" w:space="0" w:color="auto"/>
                <w:left w:val="none" w:sz="0" w:space="0" w:color="auto"/>
                <w:bottom w:val="none" w:sz="0" w:space="0" w:color="auto"/>
                <w:right w:val="none" w:sz="0" w:space="0" w:color="auto"/>
              </w:divBdr>
            </w:div>
            <w:div w:id="28115970">
              <w:marLeft w:val="0"/>
              <w:marRight w:val="0"/>
              <w:marTop w:val="0"/>
              <w:marBottom w:val="0"/>
              <w:divBdr>
                <w:top w:val="none" w:sz="0" w:space="0" w:color="auto"/>
                <w:left w:val="none" w:sz="0" w:space="0" w:color="auto"/>
                <w:bottom w:val="none" w:sz="0" w:space="0" w:color="auto"/>
                <w:right w:val="none" w:sz="0" w:space="0" w:color="auto"/>
              </w:divBdr>
            </w:div>
            <w:div w:id="30501655">
              <w:marLeft w:val="0"/>
              <w:marRight w:val="0"/>
              <w:marTop w:val="0"/>
              <w:marBottom w:val="0"/>
              <w:divBdr>
                <w:top w:val="none" w:sz="0" w:space="0" w:color="auto"/>
                <w:left w:val="none" w:sz="0" w:space="0" w:color="auto"/>
                <w:bottom w:val="none" w:sz="0" w:space="0" w:color="auto"/>
                <w:right w:val="none" w:sz="0" w:space="0" w:color="auto"/>
              </w:divBdr>
            </w:div>
            <w:div w:id="38432674">
              <w:marLeft w:val="0"/>
              <w:marRight w:val="0"/>
              <w:marTop w:val="0"/>
              <w:marBottom w:val="0"/>
              <w:divBdr>
                <w:top w:val="none" w:sz="0" w:space="0" w:color="auto"/>
                <w:left w:val="none" w:sz="0" w:space="0" w:color="auto"/>
                <w:bottom w:val="none" w:sz="0" w:space="0" w:color="auto"/>
                <w:right w:val="none" w:sz="0" w:space="0" w:color="auto"/>
              </w:divBdr>
            </w:div>
            <w:div w:id="48110976">
              <w:marLeft w:val="0"/>
              <w:marRight w:val="0"/>
              <w:marTop w:val="0"/>
              <w:marBottom w:val="0"/>
              <w:divBdr>
                <w:top w:val="none" w:sz="0" w:space="0" w:color="auto"/>
                <w:left w:val="none" w:sz="0" w:space="0" w:color="auto"/>
                <w:bottom w:val="none" w:sz="0" w:space="0" w:color="auto"/>
                <w:right w:val="none" w:sz="0" w:space="0" w:color="auto"/>
              </w:divBdr>
            </w:div>
            <w:div w:id="50202051">
              <w:marLeft w:val="0"/>
              <w:marRight w:val="0"/>
              <w:marTop w:val="0"/>
              <w:marBottom w:val="0"/>
              <w:divBdr>
                <w:top w:val="none" w:sz="0" w:space="0" w:color="auto"/>
                <w:left w:val="none" w:sz="0" w:space="0" w:color="auto"/>
                <w:bottom w:val="none" w:sz="0" w:space="0" w:color="auto"/>
                <w:right w:val="none" w:sz="0" w:space="0" w:color="auto"/>
              </w:divBdr>
            </w:div>
            <w:div w:id="73355734">
              <w:marLeft w:val="0"/>
              <w:marRight w:val="0"/>
              <w:marTop w:val="0"/>
              <w:marBottom w:val="0"/>
              <w:divBdr>
                <w:top w:val="none" w:sz="0" w:space="0" w:color="auto"/>
                <w:left w:val="none" w:sz="0" w:space="0" w:color="auto"/>
                <w:bottom w:val="none" w:sz="0" w:space="0" w:color="auto"/>
                <w:right w:val="none" w:sz="0" w:space="0" w:color="auto"/>
              </w:divBdr>
            </w:div>
            <w:div w:id="109323006">
              <w:marLeft w:val="0"/>
              <w:marRight w:val="0"/>
              <w:marTop w:val="0"/>
              <w:marBottom w:val="0"/>
              <w:divBdr>
                <w:top w:val="none" w:sz="0" w:space="0" w:color="auto"/>
                <w:left w:val="none" w:sz="0" w:space="0" w:color="auto"/>
                <w:bottom w:val="none" w:sz="0" w:space="0" w:color="auto"/>
                <w:right w:val="none" w:sz="0" w:space="0" w:color="auto"/>
              </w:divBdr>
            </w:div>
            <w:div w:id="109477121">
              <w:marLeft w:val="0"/>
              <w:marRight w:val="0"/>
              <w:marTop w:val="0"/>
              <w:marBottom w:val="0"/>
              <w:divBdr>
                <w:top w:val="none" w:sz="0" w:space="0" w:color="auto"/>
                <w:left w:val="none" w:sz="0" w:space="0" w:color="auto"/>
                <w:bottom w:val="none" w:sz="0" w:space="0" w:color="auto"/>
                <w:right w:val="none" w:sz="0" w:space="0" w:color="auto"/>
              </w:divBdr>
            </w:div>
            <w:div w:id="148986071">
              <w:marLeft w:val="0"/>
              <w:marRight w:val="0"/>
              <w:marTop w:val="0"/>
              <w:marBottom w:val="0"/>
              <w:divBdr>
                <w:top w:val="none" w:sz="0" w:space="0" w:color="auto"/>
                <w:left w:val="none" w:sz="0" w:space="0" w:color="auto"/>
                <w:bottom w:val="none" w:sz="0" w:space="0" w:color="auto"/>
                <w:right w:val="none" w:sz="0" w:space="0" w:color="auto"/>
              </w:divBdr>
            </w:div>
            <w:div w:id="180515104">
              <w:marLeft w:val="0"/>
              <w:marRight w:val="0"/>
              <w:marTop w:val="0"/>
              <w:marBottom w:val="0"/>
              <w:divBdr>
                <w:top w:val="none" w:sz="0" w:space="0" w:color="auto"/>
                <w:left w:val="none" w:sz="0" w:space="0" w:color="auto"/>
                <w:bottom w:val="none" w:sz="0" w:space="0" w:color="auto"/>
                <w:right w:val="none" w:sz="0" w:space="0" w:color="auto"/>
              </w:divBdr>
            </w:div>
            <w:div w:id="202912677">
              <w:marLeft w:val="0"/>
              <w:marRight w:val="0"/>
              <w:marTop w:val="0"/>
              <w:marBottom w:val="0"/>
              <w:divBdr>
                <w:top w:val="none" w:sz="0" w:space="0" w:color="auto"/>
                <w:left w:val="none" w:sz="0" w:space="0" w:color="auto"/>
                <w:bottom w:val="none" w:sz="0" w:space="0" w:color="auto"/>
                <w:right w:val="none" w:sz="0" w:space="0" w:color="auto"/>
              </w:divBdr>
            </w:div>
            <w:div w:id="221674172">
              <w:marLeft w:val="0"/>
              <w:marRight w:val="0"/>
              <w:marTop w:val="0"/>
              <w:marBottom w:val="0"/>
              <w:divBdr>
                <w:top w:val="none" w:sz="0" w:space="0" w:color="auto"/>
                <w:left w:val="none" w:sz="0" w:space="0" w:color="auto"/>
                <w:bottom w:val="none" w:sz="0" w:space="0" w:color="auto"/>
                <w:right w:val="none" w:sz="0" w:space="0" w:color="auto"/>
              </w:divBdr>
            </w:div>
            <w:div w:id="223027513">
              <w:marLeft w:val="0"/>
              <w:marRight w:val="0"/>
              <w:marTop w:val="0"/>
              <w:marBottom w:val="0"/>
              <w:divBdr>
                <w:top w:val="none" w:sz="0" w:space="0" w:color="auto"/>
                <w:left w:val="none" w:sz="0" w:space="0" w:color="auto"/>
                <w:bottom w:val="none" w:sz="0" w:space="0" w:color="auto"/>
                <w:right w:val="none" w:sz="0" w:space="0" w:color="auto"/>
              </w:divBdr>
            </w:div>
            <w:div w:id="243221490">
              <w:marLeft w:val="0"/>
              <w:marRight w:val="0"/>
              <w:marTop w:val="0"/>
              <w:marBottom w:val="0"/>
              <w:divBdr>
                <w:top w:val="none" w:sz="0" w:space="0" w:color="auto"/>
                <w:left w:val="none" w:sz="0" w:space="0" w:color="auto"/>
                <w:bottom w:val="none" w:sz="0" w:space="0" w:color="auto"/>
                <w:right w:val="none" w:sz="0" w:space="0" w:color="auto"/>
              </w:divBdr>
            </w:div>
            <w:div w:id="244261879">
              <w:marLeft w:val="0"/>
              <w:marRight w:val="0"/>
              <w:marTop w:val="0"/>
              <w:marBottom w:val="0"/>
              <w:divBdr>
                <w:top w:val="none" w:sz="0" w:space="0" w:color="auto"/>
                <w:left w:val="none" w:sz="0" w:space="0" w:color="auto"/>
                <w:bottom w:val="none" w:sz="0" w:space="0" w:color="auto"/>
                <w:right w:val="none" w:sz="0" w:space="0" w:color="auto"/>
              </w:divBdr>
            </w:div>
            <w:div w:id="244848714">
              <w:marLeft w:val="0"/>
              <w:marRight w:val="0"/>
              <w:marTop w:val="0"/>
              <w:marBottom w:val="0"/>
              <w:divBdr>
                <w:top w:val="none" w:sz="0" w:space="0" w:color="auto"/>
                <w:left w:val="none" w:sz="0" w:space="0" w:color="auto"/>
                <w:bottom w:val="none" w:sz="0" w:space="0" w:color="auto"/>
                <w:right w:val="none" w:sz="0" w:space="0" w:color="auto"/>
              </w:divBdr>
            </w:div>
            <w:div w:id="261425238">
              <w:marLeft w:val="0"/>
              <w:marRight w:val="0"/>
              <w:marTop w:val="0"/>
              <w:marBottom w:val="0"/>
              <w:divBdr>
                <w:top w:val="none" w:sz="0" w:space="0" w:color="auto"/>
                <w:left w:val="none" w:sz="0" w:space="0" w:color="auto"/>
                <w:bottom w:val="none" w:sz="0" w:space="0" w:color="auto"/>
                <w:right w:val="none" w:sz="0" w:space="0" w:color="auto"/>
              </w:divBdr>
            </w:div>
            <w:div w:id="289363999">
              <w:marLeft w:val="0"/>
              <w:marRight w:val="0"/>
              <w:marTop w:val="0"/>
              <w:marBottom w:val="0"/>
              <w:divBdr>
                <w:top w:val="none" w:sz="0" w:space="0" w:color="auto"/>
                <w:left w:val="none" w:sz="0" w:space="0" w:color="auto"/>
                <w:bottom w:val="none" w:sz="0" w:space="0" w:color="auto"/>
                <w:right w:val="none" w:sz="0" w:space="0" w:color="auto"/>
              </w:divBdr>
            </w:div>
            <w:div w:id="301081868">
              <w:marLeft w:val="0"/>
              <w:marRight w:val="0"/>
              <w:marTop w:val="0"/>
              <w:marBottom w:val="0"/>
              <w:divBdr>
                <w:top w:val="none" w:sz="0" w:space="0" w:color="auto"/>
                <w:left w:val="none" w:sz="0" w:space="0" w:color="auto"/>
                <w:bottom w:val="none" w:sz="0" w:space="0" w:color="auto"/>
                <w:right w:val="none" w:sz="0" w:space="0" w:color="auto"/>
              </w:divBdr>
            </w:div>
            <w:div w:id="344327953">
              <w:marLeft w:val="0"/>
              <w:marRight w:val="0"/>
              <w:marTop w:val="0"/>
              <w:marBottom w:val="0"/>
              <w:divBdr>
                <w:top w:val="none" w:sz="0" w:space="0" w:color="auto"/>
                <w:left w:val="none" w:sz="0" w:space="0" w:color="auto"/>
                <w:bottom w:val="none" w:sz="0" w:space="0" w:color="auto"/>
                <w:right w:val="none" w:sz="0" w:space="0" w:color="auto"/>
              </w:divBdr>
            </w:div>
            <w:div w:id="372770364">
              <w:marLeft w:val="0"/>
              <w:marRight w:val="0"/>
              <w:marTop w:val="0"/>
              <w:marBottom w:val="0"/>
              <w:divBdr>
                <w:top w:val="none" w:sz="0" w:space="0" w:color="auto"/>
                <w:left w:val="none" w:sz="0" w:space="0" w:color="auto"/>
                <w:bottom w:val="none" w:sz="0" w:space="0" w:color="auto"/>
                <w:right w:val="none" w:sz="0" w:space="0" w:color="auto"/>
              </w:divBdr>
            </w:div>
            <w:div w:id="384064009">
              <w:marLeft w:val="0"/>
              <w:marRight w:val="0"/>
              <w:marTop w:val="0"/>
              <w:marBottom w:val="0"/>
              <w:divBdr>
                <w:top w:val="none" w:sz="0" w:space="0" w:color="auto"/>
                <w:left w:val="none" w:sz="0" w:space="0" w:color="auto"/>
                <w:bottom w:val="none" w:sz="0" w:space="0" w:color="auto"/>
                <w:right w:val="none" w:sz="0" w:space="0" w:color="auto"/>
              </w:divBdr>
            </w:div>
            <w:div w:id="405955514">
              <w:marLeft w:val="0"/>
              <w:marRight w:val="0"/>
              <w:marTop w:val="0"/>
              <w:marBottom w:val="0"/>
              <w:divBdr>
                <w:top w:val="none" w:sz="0" w:space="0" w:color="auto"/>
                <w:left w:val="none" w:sz="0" w:space="0" w:color="auto"/>
                <w:bottom w:val="none" w:sz="0" w:space="0" w:color="auto"/>
                <w:right w:val="none" w:sz="0" w:space="0" w:color="auto"/>
              </w:divBdr>
            </w:div>
            <w:div w:id="408161018">
              <w:marLeft w:val="0"/>
              <w:marRight w:val="0"/>
              <w:marTop w:val="0"/>
              <w:marBottom w:val="0"/>
              <w:divBdr>
                <w:top w:val="none" w:sz="0" w:space="0" w:color="auto"/>
                <w:left w:val="none" w:sz="0" w:space="0" w:color="auto"/>
                <w:bottom w:val="none" w:sz="0" w:space="0" w:color="auto"/>
                <w:right w:val="none" w:sz="0" w:space="0" w:color="auto"/>
              </w:divBdr>
            </w:div>
            <w:div w:id="409160339">
              <w:marLeft w:val="0"/>
              <w:marRight w:val="0"/>
              <w:marTop w:val="0"/>
              <w:marBottom w:val="0"/>
              <w:divBdr>
                <w:top w:val="none" w:sz="0" w:space="0" w:color="auto"/>
                <w:left w:val="none" w:sz="0" w:space="0" w:color="auto"/>
                <w:bottom w:val="none" w:sz="0" w:space="0" w:color="auto"/>
                <w:right w:val="none" w:sz="0" w:space="0" w:color="auto"/>
              </w:divBdr>
            </w:div>
            <w:div w:id="420445210">
              <w:marLeft w:val="0"/>
              <w:marRight w:val="0"/>
              <w:marTop w:val="0"/>
              <w:marBottom w:val="0"/>
              <w:divBdr>
                <w:top w:val="none" w:sz="0" w:space="0" w:color="auto"/>
                <w:left w:val="none" w:sz="0" w:space="0" w:color="auto"/>
                <w:bottom w:val="none" w:sz="0" w:space="0" w:color="auto"/>
                <w:right w:val="none" w:sz="0" w:space="0" w:color="auto"/>
              </w:divBdr>
            </w:div>
            <w:div w:id="456532223">
              <w:marLeft w:val="0"/>
              <w:marRight w:val="0"/>
              <w:marTop w:val="0"/>
              <w:marBottom w:val="0"/>
              <w:divBdr>
                <w:top w:val="none" w:sz="0" w:space="0" w:color="auto"/>
                <w:left w:val="none" w:sz="0" w:space="0" w:color="auto"/>
                <w:bottom w:val="none" w:sz="0" w:space="0" w:color="auto"/>
                <w:right w:val="none" w:sz="0" w:space="0" w:color="auto"/>
              </w:divBdr>
            </w:div>
            <w:div w:id="456602160">
              <w:marLeft w:val="0"/>
              <w:marRight w:val="0"/>
              <w:marTop w:val="0"/>
              <w:marBottom w:val="0"/>
              <w:divBdr>
                <w:top w:val="none" w:sz="0" w:space="0" w:color="auto"/>
                <w:left w:val="none" w:sz="0" w:space="0" w:color="auto"/>
                <w:bottom w:val="none" w:sz="0" w:space="0" w:color="auto"/>
                <w:right w:val="none" w:sz="0" w:space="0" w:color="auto"/>
              </w:divBdr>
            </w:div>
            <w:div w:id="457647214">
              <w:marLeft w:val="0"/>
              <w:marRight w:val="0"/>
              <w:marTop w:val="0"/>
              <w:marBottom w:val="0"/>
              <w:divBdr>
                <w:top w:val="none" w:sz="0" w:space="0" w:color="auto"/>
                <w:left w:val="none" w:sz="0" w:space="0" w:color="auto"/>
                <w:bottom w:val="none" w:sz="0" w:space="0" w:color="auto"/>
                <w:right w:val="none" w:sz="0" w:space="0" w:color="auto"/>
              </w:divBdr>
            </w:div>
            <w:div w:id="464472522">
              <w:marLeft w:val="0"/>
              <w:marRight w:val="0"/>
              <w:marTop w:val="0"/>
              <w:marBottom w:val="0"/>
              <w:divBdr>
                <w:top w:val="none" w:sz="0" w:space="0" w:color="auto"/>
                <w:left w:val="none" w:sz="0" w:space="0" w:color="auto"/>
                <w:bottom w:val="none" w:sz="0" w:space="0" w:color="auto"/>
                <w:right w:val="none" w:sz="0" w:space="0" w:color="auto"/>
              </w:divBdr>
            </w:div>
            <w:div w:id="465514984">
              <w:marLeft w:val="0"/>
              <w:marRight w:val="0"/>
              <w:marTop w:val="0"/>
              <w:marBottom w:val="0"/>
              <w:divBdr>
                <w:top w:val="none" w:sz="0" w:space="0" w:color="auto"/>
                <w:left w:val="none" w:sz="0" w:space="0" w:color="auto"/>
                <w:bottom w:val="none" w:sz="0" w:space="0" w:color="auto"/>
                <w:right w:val="none" w:sz="0" w:space="0" w:color="auto"/>
              </w:divBdr>
            </w:div>
            <w:div w:id="504589019">
              <w:marLeft w:val="0"/>
              <w:marRight w:val="0"/>
              <w:marTop w:val="0"/>
              <w:marBottom w:val="0"/>
              <w:divBdr>
                <w:top w:val="none" w:sz="0" w:space="0" w:color="auto"/>
                <w:left w:val="none" w:sz="0" w:space="0" w:color="auto"/>
                <w:bottom w:val="none" w:sz="0" w:space="0" w:color="auto"/>
                <w:right w:val="none" w:sz="0" w:space="0" w:color="auto"/>
              </w:divBdr>
            </w:div>
            <w:div w:id="536434969">
              <w:marLeft w:val="0"/>
              <w:marRight w:val="0"/>
              <w:marTop w:val="0"/>
              <w:marBottom w:val="0"/>
              <w:divBdr>
                <w:top w:val="none" w:sz="0" w:space="0" w:color="auto"/>
                <w:left w:val="none" w:sz="0" w:space="0" w:color="auto"/>
                <w:bottom w:val="none" w:sz="0" w:space="0" w:color="auto"/>
                <w:right w:val="none" w:sz="0" w:space="0" w:color="auto"/>
              </w:divBdr>
            </w:div>
            <w:div w:id="557060117">
              <w:marLeft w:val="0"/>
              <w:marRight w:val="0"/>
              <w:marTop w:val="0"/>
              <w:marBottom w:val="0"/>
              <w:divBdr>
                <w:top w:val="none" w:sz="0" w:space="0" w:color="auto"/>
                <w:left w:val="none" w:sz="0" w:space="0" w:color="auto"/>
                <w:bottom w:val="none" w:sz="0" w:space="0" w:color="auto"/>
                <w:right w:val="none" w:sz="0" w:space="0" w:color="auto"/>
              </w:divBdr>
            </w:div>
            <w:div w:id="598951320">
              <w:marLeft w:val="0"/>
              <w:marRight w:val="0"/>
              <w:marTop w:val="0"/>
              <w:marBottom w:val="0"/>
              <w:divBdr>
                <w:top w:val="none" w:sz="0" w:space="0" w:color="auto"/>
                <w:left w:val="none" w:sz="0" w:space="0" w:color="auto"/>
                <w:bottom w:val="none" w:sz="0" w:space="0" w:color="auto"/>
                <w:right w:val="none" w:sz="0" w:space="0" w:color="auto"/>
              </w:divBdr>
            </w:div>
            <w:div w:id="601189362">
              <w:marLeft w:val="0"/>
              <w:marRight w:val="0"/>
              <w:marTop w:val="0"/>
              <w:marBottom w:val="0"/>
              <w:divBdr>
                <w:top w:val="none" w:sz="0" w:space="0" w:color="auto"/>
                <w:left w:val="none" w:sz="0" w:space="0" w:color="auto"/>
                <w:bottom w:val="none" w:sz="0" w:space="0" w:color="auto"/>
                <w:right w:val="none" w:sz="0" w:space="0" w:color="auto"/>
              </w:divBdr>
            </w:div>
            <w:div w:id="611862361">
              <w:marLeft w:val="0"/>
              <w:marRight w:val="0"/>
              <w:marTop w:val="0"/>
              <w:marBottom w:val="0"/>
              <w:divBdr>
                <w:top w:val="none" w:sz="0" w:space="0" w:color="auto"/>
                <w:left w:val="none" w:sz="0" w:space="0" w:color="auto"/>
                <w:bottom w:val="none" w:sz="0" w:space="0" w:color="auto"/>
                <w:right w:val="none" w:sz="0" w:space="0" w:color="auto"/>
              </w:divBdr>
            </w:div>
            <w:div w:id="638612025">
              <w:marLeft w:val="0"/>
              <w:marRight w:val="0"/>
              <w:marTop w:val="0"/>
              <w:marBottom w:val="0"/>
              <w:divBdr>
                <w:top w:val="none" w:sz="0" w:space="0" w:color="auto"/>
                <w:left w:val="none" w:sz="0" w:space="0" w:color="auto"/>
                <w:bottom w:val="none" w:sz="0" w:space="0" w:color="auto"/>
                <w:right w:val="none" w:sz="0" w:space="0" w:color="auto"/>
              </w:divBdr>
            </w:div>
            <w:div w:id="641546506">
              <w:marLeft w:val="0"/>
              <w:marRight w:val="0"/>
              <w:marTop w:val="0"/>
              <w:marBottom w:val="0"/>
              <w:divBdr>
                <w:top w:val="none" w:sz="0" w:space="0" w:color="auto"/>
                <w:left w:val="none" w:sz="0" w:space="0" w:color="auto"/>
                <w:bottom w:val="none" w:sz="0" w:space="0" w:color="auto"/>
                <w:right w:val="none" w:sz="0" w:space="0" w:color="auto"/>
              </w:divBdr>
            </w:div>
            <w:div w:id="656425300">
              <w:marLeft w:val="0"/>
              <w:marRight w:val="0"/>
              <w:marTop w:val="0"/>
              <w:marBottom w:val="0"/>
              <w:divBdr>
                <w:top w:val="none" w:sz="0" w:space="0" w:color="auto"/>
                <w:left w:val="none" w:sz="0" w:space="0" w:color="auto"/>
                <w:bottom w:val="none" w:sz="0" w:space="0" w:color="auto"/>
                <w:right w:val="none" w:sz="0" w:space="0" w:color="auto"/>
              </w:divBdr>
            </w:div>
            <w:div w:id="670450509">
              <w:marLeft w:val="0"/>
              <w:marRight w:val="0"/>
              <w:marTop w:val="0"/>
              <w:marBottom w:val="0"/>
              <w:divBdr>
                <w:top w:val="none" w:sz="0" w:space="0" w:color="auto"/>
                <w:left w:val="none" w:sz="0" w:space="0" w:color="auto"/>
                <w:bottom w:val="none" w:sz="0" w:space="0" w:color="auto"/>
                <w:right w:val="none" w:sz="0" w:space="0" w:color="auto"/>
              </w:divBdr>
            </w:div>
            <w:div w:id="685710053">
              <w:marLeft w:val="0"/>
              <w:marRight w:val="0"/>
              <w:marTop w:val="0"/>
              <w:marBottom w:val="0"/>
              <w:divBdr>
                <w:top w:val="none" w:sz="0" w:space="0" w:color="auto"/>
                <w:left w:val="none" w:sz="0" w:space="0" w:color="auto"/>
                <w:bottom w:val="none" w:sz="0" w:space="0" w:color="auto"/>
                <w:right w:val="none" w:sz="0" w:space="0" w:color="auto"/>
              </w:divBdr>
            </w:div>
            <w:div w:id="696779276">
              <w:marLeft w:val="0"/>
              <w:marRight w:val="0"/>
              <w:marTop w:val="0"/>
              <w:marBottom w:val="0"/>
              <w:divBdr>
                <w:top w:val="none" w:sz="0" w:space="0" w:color="auto"/>
                <w:left w:val="none" w:sz="0" w:space="0" w:color="auto"/>
                <w:bottom w:val="none" w:sz="0" w:space="0" w:color="auto"/>
                <w:right w:val="none" w:sz="0" w:space="0" w:color="auto"/>
              </w:divBdr>
            </w:div>
            <w:div w:id="707989506">
              <w:marLeft w:val="0"/>
              <w:marRight w:val="0"/>
              <w:marTop w:val="0"/>
              <w:marBottom w:val="0"/>
              <w:divBdr>
                <w:top w:val="none" w:sz="0" w:space="0" w:color="auto"/>
                <w:left w:val="none" w:sz="0" w:space="0" w:color="auto"/>
                <w:bottom w:val="none" w:sz="0" w:space="0" w:color="auto"/>
                <w:right w:val="none" w:sz="0" w:space="0" w:color="auto"/>
              </w:divBdr>
            </w:div>
            <w:div w:id="712194893">
              <w:marLeft w:val="0"/>
              <w:marRight w:val="0"/>
              <w:marTop w:val="0"/>
              <w:marBottom w:val="0"/>
              <w:divBdr>
                <w:top w:val="none" w:sz="0" w:space="0" w:color="auto"/>
                <w:left w:val="none" w:sz="0" w:space="0" w:color="auto"/>
                <w:bottom w:val="none" w:sz="0" w:space="0" w:color="auto"/>
                <w:right w:val="none" w:sz="0" w:space="0" w:color="auto"/>
              </w:divBdr>
            </w:div>
            <w:div w:id="720400321">
              <w:marLeft w:val="0"/>
              <w:marRight w:val="0"/>
              <w:marTop w:val="0"/>
              <w:marBottom w:val="0"/>
              <w:divBdr>
                <w:top w:val="none" w:sz="0" w:space="0" w:color="auto"/>
                <w:left w:val="none" w:sz="0" w:space="0" w:color="auto"/>
                <w:bottom w:val="none" w:sz="0" w:space="0" w:color="auto"/>
                <w:right w:val="none" w:sz="0" w:space="0" w:color="auto"/>
              </w:divBdr>
            </w:div>
            <w:div w:id="744883880">
              <w:marLeft w:val="0"/>
              <w:marRight w:val="0"/>
              <w:marTop w:val="0"/>
              <w:marBottom w:val="0"/>
              <w:divBdr>
                <w:top w:val="none" w:sz="0" w:space="0" w:color="auto"/>
                <w:left w:val="none" w:sz="0" w:space="0" w:color="auto"/>
                <w:bottom w:val="none" w:sz="0" w:space="0" w:color="auto"/>
                <w:right w:val="none" w:sz="0" w:space="0" w:color="auto"/>
              </w:divBdr>
            </w:div>
            <w:div w:id="760301847">
              <w:marLeft w:val="0"/>
              <w:marRight w:val="0"/>
              <w:marTop w:val="0"/>
              <w:marBottom w:val="0"/>
              <w:divBdr>
                <w:top w:val="none" w:sz="0" w:space="0" w:color="auto"/>
                <w:left w:val="none" w:sz="0" w:space="0" w:color="auto"/>
                <w:bottom w:val="none" w:sz="0" w:space="0" w:color="auto"/>
                <w:right w:val="none" w:sz="0" w:space="0" w:color="auto"/>
              </w:divBdr>
            </w:div>
            <w:div w:id="766924423">
              <w:marLeft w:val="0"/>
              <w:marRight w:val="0"/>
              <w:marTop w:val="0"/>
              <w:marBottom w:val="0"/>
              <w:divBdr>
                <w:top w:val="none" w:sz="0" w:space="0" w:color="auto"/>
                <w:left w:val="none" w:sz="0" w:space="0" w:color="auto"/>
                <w:bottom w:val="none" w:sz="0" w:space="0" w:color="auto"/>
                <w:right w:val="none" w:sz="0" w:space="0" w:color="auto"/>
              </w:divBdr>
            </w:div>
            <w:div w:id="770055791">
              <w:marLeft w:val="0"/>
              <w:marRight w:val="0"/>
              <w:marTop w:val="0"/>
              <w:marBottom w:val="0"/>
              <w:divBdr>
                <w:top w:val="none" w:sz="0" w:space="0" w:color="auto"/>
                <w:left w:val="none" w:sz="0" w:space="0" w:color="auto"/>
                <w:bottom w:val="none" w:sz="0" w:space="0" w:color="auto"/>
                <w:right w:val="none" w:sz="0" w:space="0" w:color="auto"/>
              </w:divBdr>
            </w:div>
            <w:div w:id="784429105">
              <w:marLeft w:val="0"/>
              <w:marRight w:val="0"/>
              <w:marTop w:val="0"/>
              <w:marBottom w:val="0"/>
              <w:divBdr>
                <w:top w:val="none" w:sz="0" w:space="0" w:color="auto"/>
                <w:left w:val="none" w:sz="0" w:space="0" w:color="auto"/>
                <w:bottom w:val="none" w:sz="0" w:space="0" w:color="auto"/>
                <w:right w:val="none" w:sz="0" w:space="0" w:color="auto"/>
              </w:divBdr>
            </w:div>
            <w:div w:id="804350659">
              <w:marLeft w:val="0"/>
              <w:marRight w:val="0"/>
              <w:marTop w:val="0"/>
              <w:marBottom w:val="0"/>
              <w:divBdr>
                <w:top w:val="none" w:sz="0" w:space="0" w:color="auto"/>
                <w:left w:val="none" w:sz="0" w:space="0" w:color="auto"/>
                <w:bottom w:val="none" w:sz="0" w:space="0" w:color="auto"/>
                <w:right w:val="none" w:sz="0" w:space="0" w:color="auto"/>
              </w:divBdr>
            </w:div>
            <w:div w:id="805855296">
              <w:marLeft w:val="0"/>
              <w:marRight w:val="0"/>
              <w:marTop w:val="0"/>
              <w:marBottom w:val="0"/>
              <w:divBdr>
                <w:top w:val="none" w:sz="0" w:space="0" w:color="auto"/>
                <w:left w:val="none" w:sz="0" w:space="0" w:color="auto"/>
                <w:bottom w:val="none" w:sz="0" w:space="0" w:color="auto"/>
                <w:right w:val="none" w:sz="0" w:space="0" w:color="auto"/>
              </w:divBdr>
            </w:div>
            <w:div w:id="829441156">
              <w:marLeft w:val="0"/>
              <w:marRight w:val="0"/>
              <w:marTop w:val="0"/>
              <w:marBottom w:val="0"/>
              <w:divBdr>
                <w:top w:val="none" w:sz="0" w:space="0" w:color="auto"/>
                <w:left w:val="none" w:sz="0" w:space="0" w:color="auto"/>
                <w:bottom w:val="none" w:sz="0" w:space="0" w:color="auto"/>
                <w:right w:val="none" w:sz="0" w:space="0" w:color="auto"/>
              </w:divBdr>
            </w:div>
            <w:div w:id="834690680">
              <w:marLeft w:val="0"/>
              <w:marRight w:val="0"/>
              <w:marTop w:val="0"/>
              <w:marBottom w:val="0"/>
              <w:divBdr>
                <w:top w:val="none" w:sz="0" w:space="0" w:color="auto"/>
                <w:left w:val="none" w:sz="0" w:space="0" w:color="auto"/>
                <w:bottom w:val="none" w:sz="0" w:space="0" w:color="auto"/>
                <w:right w:val="none" w:sz="0" w:space="0" w:color="auto"/>
              </w:divBdr>
            </w:div>
            <w:div w:id="867373994">
              <w:marLeft w:val="0"/>
              <w:marRight w:val="0"/>
              <w:marTop w:val="0"/>
              <w:marBottom w:val="0"/>
              <w:divBdr>
                <w:top w:val="none" w:sz="0" w:space="0" w:color="auto"/>
                <w:left w:val="none" w:sz="0" w:space="0" w:color="auto"/>
                <w:bottom w:val="none" w:sz="0" w:space="0" w:color="auto"/>
                <w:right w:val="none" w:sz="0" w:space="0" w:color="auto"/>
              </w:divBdr>
            </w:div>
            <w:div w:id="893542276">
              <w:marLeft w:val="0"/>
              <w:marRight w:val="0"/>
              <w:marTop w:val="0"/>
              <w:marBottom w:val="0"/>
              <w:divBdr>
                <w:top w:val="none" w:sz="0" w:space="0" w:color="auto"/>
                <w:left w:val="none" w:sz="0" w:space="0" w:color="auto"/>
                <w:bottom w:val="none" w:sz="0" w:space="0" w:color="auto"/>
                <w:right w:val="none" w:sz="0" w:space="0" w:color="auto"/>
              </w:divBdr>
            </w:div>
            <w:div w:id="894463350">
              <w:marLeft w:val="0"/>
              <w:marRight w:val="0"/>
              <w:marTop w:val="0"/>
              <w:marBottom w:val="0"/>
              <w:divBdr>
                <w:top w:val="none" w:sz="0" w:space="0" w:color="auto"/>
                <w:left w:val="none" w:sz="0" w:space="0" w:color="auto"/>
                <w:bottom w:val="none" w:sz="0" w:space="0" w:color="auto"/>
                <w:right w:val="none" w:sz="0" w:space="0" w:color="auto"/>
              </w:divBdr>
            </w:div>
            <w:div w:id="913509422">
              <w:marLeft w:val="0"/>
              <w:marRight w:val="0"/>
              <w:marTop w:val="0"/>
              <w:marBottom w:val="0"/>
              <w:divBdr>
                <w:top w:val="none" w:sz="0" w:space="0" w:color="auto"/>
                <w:left w:val="none" w:sz="0" w:space="0" w:color="auto"/>
                <w:bottom w:val="none" w:sz="0" w:space="0" w:color="auto"/>
                <w:right w:val="none" w:sz="0" w:space="0" w:color="auto"/>
              </w:divBdr>
            </w:div>
            <w:div w:id="929895854">
              <w:marLeft w:val="0"/>
              <w:marRight w:val="0"/>
              <w:marTop w:val="0"/>
              <w:marBottom w:val="0"/>
              <w:divBdr>
                <w:top w:val="none" w:sz="0" w:space="0" w:color="auto"/>
                <w:left w:val="none" w:sz="0" w:space="0" w:color="auto"/>
                <w:bottom w:val="none" w:sz="0" w:space="0" w:color="auto"/>
                <w:right w:val="none" w:sz="0" w:space="0" w:color="auto"/>
              </w:divBdr>
            </w:div>
            <w:div w:id="952979619">
              <w:marLeft w:val="0"/>
              <w:marRight w:val="0"/>
              <w:marTop w:val="0"/>
              <w:marBottom w:val="0"/>
              <w:divBdr>
                <w:top w:val="none" w:sz="0" w:space="0" w:color="auto"/>
                <w:left w:val="none" w:sz="0" w:space="0" w:color="auto"/>
                <w:bottom w:val="none" w:sz="0" w:space="0" w:color="auto"/>
                <w:right w:val="none" w:sz="0" w:space="0" w:color="auto"/>
              </w:divBdr>
            </w:div>
            <w:div w:id="968895805">
              <w:marLeft w:val="0"/>
              <w:marRight w:val="0"/>
              <w:marTop w:val="0"/>
              <w:marBottom w:val="0"/>
              <w:divBdr>
                <w:top w:val="none" w:sz="0" w:space="0" w:color="auto"/>
                <w:left w:val="none" w:sz="0" w:space="0" w:color="auto"/>
                <w:bottom w:val="none" w:sz="0" w:space="0" w:color="auto"/>
                <w:right w:val="none" w:sz="0" w:space="0" w:color="auto"/>
              </w:divBdr>
            </w:div>
            <w:div w:id="974481869">
              <w:marLeft w:val="0"/>
              <w:marRight w:val="0"/>
              <w:marTop w:val="0"/>
              <w:marBottom w:val="0"/>
              <w:divBdr>
                <w:top w:val="none" w:sz="0" w:space="0" w:color="auto"/>
                <w:left w:val="none" w:sz="0" w:space="0" w:color="auto"/>
                <w:bottom w:val="none" w:sz="0" w:space="0" w:color="auto"/>
                <w:right w:val="none" w:sz="0" w:space="0" w:color="auto"/>
              </w:divBdr>
            </w:div>
            <w:div w:id="993874603">
              <w:marLeft w:val="0"/>
              <w:marRight w:val="0"/>
              <w:marTop w:val="0"/>
              <w:marBottom w:val="0"/>
              <w:divBdr>
                <w:top w:val="none" w:sz="0" w:space="0" w:color="auto"/>
                <w:left w:val="none" w:sz="0" w:space="0" w:color="auto"/>
                <w:bottom w:val="none" w:sz="0" w:space="0" w:color="auto"/>
                <w:right w:val="none" w:sz="0" w:space="0" w:color="auto"/>
              </w:divBdr>
            </w:div>
            <w:div w:id="1003361400">
              <w:marLeft w:val="0"/>
              <w:marRight w:val="0"/>
              <w:marTop w:val="0"/>
              <w:marBottom w:val="0"/>
              <w:divBdr>
                <w:top w:val="none" w:sz="0" w:space="0" w:color="auto"/>
                <w:left w:val="none" w:sz="0" w:space="0" w:color="auto"/>
                <w:bottom w:val="none" w:sz="0" w:space="0" w:color="auto"/>
                <w:right w:val="none" w:sz="0" w:space="0" w:color="auto"/>
              </w:divBdr>
            </w:div>
            <w:div w:id="1026175714">
              <w:marLeft w:val="0"/>
              <w:marRight w:val="0"/>
              <w:marTop w:val="0"/>
              <w:marBottom w:val="0"/>
              <w:divBdr>
                <w:top w:val="none" w:sz="0" w:space="0" w:color="auto"/>
                <w:left w:val="none" w:sz="0" w:space="0" w:color="auto"/>
                <w:bottom w:val="none" w:sz="0" w:space="0" w:color="auto"/>
                <w:right w:val="none" w:sz="0" w:space="0" w:color="auto"/>
              </w:divBdr>
            </w:div>
            <w:div w:id="1028026423">
              <w:marLeft w:val="0"/>
              <w:marRight w:val="0"/>
              <w:marTop w:val="0"/>
              <w:marBottom w:val="0"/>
              <w:divBdr>
                <w:top w:val="none" w:sz="0" w:space="0" w:color="auto"/>
                <w:left w:val="none" w:sz="0" w:space="0" w:color="auto"/>
                <w:bottom w:val="none" w:sz="0" w:space="0" w:color="auto"/>
                <w:right w:val="none" w:sz="0" w:space="0" w:color="auto"/>
              </w:divBdr>
            </w:div>
            <w:div w:id="1143497580">
              <w:marLeft w:val="0"/>
              <w:marRight w:val="0"/>
              <w:marTop w:val="0"/>
              <w:marBottom w:val="0"/>
              <w:divBdr>
                <w:top w:val="none" w:sz="0" w:space="0" w:color="auto"/>
                <w:left w:val="none" w:sz="0" w:space="0" w:color="auto"/>
                <w:bottom w:val="none" w:sz="0" w:space="0" w:color="auto"/>
                <w:right w:val="none" w:sz="0" w:space="0" w:color="auto"/>
              </w:divBdr>
            </w:div>
            <w:div w:id="1160120695">
              <w:marLeft w:val="0"/>
              <w:marRight w:val="0"/>
              <w:marTop w:val="0"/>
              <w:marBottom w:val="0"/>
              <w:divBdr>
                <w:top w:val="none" w:sz="0" w:space="0" w:color="auto"/>
                <w:left w:val="none" w:sz="0" w:space="0" w:color="auto"/>
                <w:bottom w:val="none" w:sz="0" w:space="0" w:color="auto"/>
                <w:right w:val="none" w:sz="0" w:space="0" w:color="auto"/>
              </w:divBdr>
            </w:div>
            <w:div w:id="1173495359">
              <w:marLeft w:val="0"/>
              <w:marRight w:val="0"/>
              <w:marTop w:val="0"/>
              <w:marBottom w:val="0"/>
              <w:divBdr>
                <w:top w:val="none" w:sz="0" w:space="0" w:color="auto"/>
                <w:left w:val="none" w:sz="0" w:space="0" w:color="auto"/>
                <w:bottom w:val="none" w:sz="0" w:space="0" w:color="auto"/>
                <w:right w:val="none" w:sz="0" w:space="0" w:color="auto"/>
              </w:divBdr>
            </w:div>
            <w:div w:id="1179659306">
              <w:marLeft w:val="0"/>
              <w:marRight w:val="0"/>
              <w:marTop w:val="0"/>
              <w:marBottom w:val="0"/>
              <w:divBdr>
                <w:top w:val="none" w:sz="0" w:space="0" w:color="auto"/>
                <w:left w:val="none" w:sz="0" w:space="0" w:color="auto"/>
                <w:bottom w:val="none" w:sz="0" w:space="0" w:color="auto"/>
                <w:right w:val="none" w:sz="0" w:space="0" w:color="auto"/>
              </w:divBdr>
            </w:div>
            <w:div w:id="1196501750">
              <w:marLeft w:val="0"/>
              <w:marRight w:val="0"/>
              <w:marTop w:val="0"/>
              <w:marBottom w:val="0"/>
              <w:divBdr>
                <w:top w:val="none" w:sz="0" w:space="0" w:color="auto"/>
                <w:left w:val="none" w:sz="0" w:space="0" w:color="auto"/>
                <w:bottom w:val="none" w:sz="0" w:space="0" w:color="auto"/>
                <w:right w:val="none" w:sz="0" w:space="0" w:color="auto"/>
              </w:divBdr>
            </w:div>
            <w:div w:id="1250381807">
              <w:marLeft w:val="0"/>
              <w:marRight w:val="0"/>
              <w:marTop w:val="0"/>
              <w:marBottom w:val="0"/>
              <w:divBdr>
                <w:top w:val="none" w:sz="0" w:space="0" w:color="auto"/>
                <w:left w:val="none" w:sz="0" w:space="0" w:color="auto"/>
                <w:bottom w:val="none" w:sz="0" w:space="0" w:color="auto"/>
                <w:right w:val="none" w:sz="0" w:space="0" w:color="auto"/>
              </w:divBdr>
            </w:div>
            <w:div w:id="1256547934">
              <w:marLeft w:val="0"/>
              <w:marRight w:val="0"/>
              <w:marTop w:val="0"/>
              <w:marBottom w:val="0"/>
              <w:divBdr>
                <w:top w:val="none" w:sz="0" w:space="0" w:color="auto"/>
                <w:left w:val="none" w:sz="0" w:space="0" w:color="auto"/>
                <w:bottom w:val="none" w:sz="0" w:space="0" w:color="auto"/>
                <w:right w:val="none" w:sz="0" w:space="0" w:color="auto"/>
              </w:divBdr>
            </w:div>
            <w:div w:id="1307783644">
              <w:marLeft w:val="0"/>
              <w:marRight w:val="0"/>
              <w:marTop w:val="0"/>
              <w:marBottom w:val="0"/>
              <w:divBdr>
                <w:top w:val="none" w:sz="0" w:space="0" w:color="auto"/>
                <w:left w:val="none" w:sz="0" w:space="0" w:color="auto"/>
                <w:bottom w:val="none" w:sz="0" w:space="0" w:color="auto"/>
                <w:right w:val="none" w:sz="0" w:space="0" w:color="auto"/>
              </w:divBdr>
            </w:div>
            <w:div w:id="1354385498">
              <w:marLeft w:val="0"/>
              <w:marRight w:val="0"/>
              <w:marTop w:val="0"/>
              <w:marBottom w:val="0"/>
              <w:divBdr>
                <w:top w:val="none" w:sz="0" w:space="0" w:color="auto"/>
                <w:left w:val="none" w:sz="0" w:space="0" w:color="auto"/>
                <w:bottom w:val="none" w:sz="0" w:space="0" w:color="auto"/>
                <w:right w:val="none" w:sz="0" w:space="0" w:color="auto"/>
              </w:divBdr>
            </w:div>
            <w:div w:id="1384718068">
              <w:marLeft w:val="0"/>
              <w:marRight w:val="0"/>
              <w:marTop w:val="0"/>
              <w:marBottom w:val="0"/>
              <w:divBdr>
                <w:top w:val="none" w:sz="0" w:space="0" w:color="auto"/>
                <w:left w:val="none" w:sz="0" w:space="0" w:color="auto"/>
                <w:bottom w:val="none" w:sz="0" w:space="0" w:color="auto"/>
                <w:right w:val="none" w:sz="0" w:space="0" w:color="auto"/>
              </w:divBdr>
            </w:div>
            <w:div w:id="1393196757">
              <w:marLeft w:val="0"/>
              <w:marRight w:val="0"/>
              <w:marTop w:val="0"/>
              <w:marBottom w:val="0"/>
              <w:divBdr>
                <w:top w:val="none" w:sz="0" w:space="0" w:color="auto"/>
                <w:left w:val="none" w:sz="0" w:space="0" w:color="auto"/>
                <w:bottom w:val="none" w:sz="0" w:space="0" w:color="auto"/>
                <w:right w:val="none" w:sz="0" w:space="0" w:color="auto"/>
              </w:divBdr>
            </w:div>
            <w:div w:id="1393701561">
              <w:marLeft w:val="0"/>
              <w:marRight w:val="0"/>
              <w:marTop w:val="0"/>
              <w:marBottom w:val="0"/>
              <w:divBdr>
                <w:top w:val="none" w:sz="0" w:space="0" w:color="auto"/>
                <w:left w:val="none" w:sz="0" w:space="0" w:color="auto"/>
                <w:bottom w:val="none" w:sz="0" w:space="0" w:color="auto"/>
                <w:right w:val="none" w:sz="0" w:space="0" w:color="auto"/>
              </w:divBdr>
            </w:div>
            <w:div w:id="1398018349">
              <w:marLeft w:val="0"/>
              <w:marRight w:val="0"/>
              <w:marTop w:val="0"/>
              <w:marBottom w:val="0"/>
              <w:divBdr>
                <w:top w:val="none" w:sz="0" w:space="0" w:color="auto"/>
                <w:left w:val="none" w:sz="0" w:space="0" w:color="auto"/>
                <w:bottom w:val="none" w:sz="0" w:space="0" w:color="auto"/>
                <w:right w:val="none" w:sz="0" w:space="0" w:color="auto"/>
              </w:divBdr>
            </w:div>
            <w:div w:id="1402409984">
              <w:marLeft w:val="0"/>
              <w:marRight w:val="0"/>
              <w:marTop w:val="0"/>
              <w:marBottom w:val="0"/>
              <w:divBdr>
                <w:top w:val="none" w:sz="0" w:space="0" w:color="auto"/>
                <w:left w:val="none" w:sz="0" w:space="0" w:color="auto"/>
                <w:bottom w:val="none" w:sz="0" w:space="0" w:color="auto"/>
                <w:right w:val="none" w:sz="0" w:space="0" w:color="auto"/>
              </w:divBdr>
            </w:div>
            <w:div w:id="1428114161">
              <w:marLeft w:val="0"/>
              <w:marRight w:val="0"/>
              <w:marTop w:val="0"/>
              <w:marBottom w:val="0"/>
              <w:divBdr>
                <w:top w:val="none" w:sz="0" w:space="0" w:color="auto"/>
                <w:left w:val="none" w:sz="0" w:space="0" w:color="auto"/>
                <w:bottom w:val="none" w:sz="0" w:space="0" w:color="auto"/>
                <w:right w:val="none" w:sz="0" w:space="0" w:color="auto"/>
              </w:divBdr>
            </w:div>
            <w:div w:id="1432622511">
              <w:marLeft w:val="0"/>
              <w:marRight w:val="0"/>
              <w:marTop w:val="0"/>
              <w:marBottom w:val="0"/>
              <w:divBdr>
                <w:top w:val="none" w:sz="0" w:space="0" w:color="auto"/>
                <w:left w:val="none" w:sz="0" w:space="0" w:color="auto"/>
                <w:bottom w:val="none" w:sz="0" w:space="0" w:color="auto"/>
                <w:right w:val="none" w:sz="0" w:space="0" w:color="auto"/>
              </w:divBdr>
            </w:div>
            <w:div w:id="1466465840">
              <w:marLeft w:val="0"/>
              <w:marRight w:val="0"/>
              <w:marTop w:val="0"/>
              <w:marBottom w:val="0"/>
              <w:divBdr>
                <w:top w:val="none" w:sz="0" w:space="0" w:color="auto"/>
                <w:left w:val="none" w:sz="0" w:space="0" w:color="auto"/>
                <w:bottom w:val="none" w:sz="0" w:space="0" w:color="auto"/>
                <w:right w:val="none" w:sz="0" w:space="0" w:color="auto"/>
              </w:divBdr>
            </w:div>
            <w:div w:id="1482886112">
              <w:marLeft w:val="0"/>
              <w:marRight w:val="0"/>
              <w:marTop w:val="0"/>
              <w:marBottom w:val="0"/>
              <w:divBdr>
                <w:top w:val="none" w:sz="0" w:space="0" w:color="auto"/>
                <w:left w:val="none" w:sz="0" w:space="0" w:color="auto"/>
                <w:bottom w:val="none" w:sz="0" w:space="0" w:color="auto"/>
                <w:right w:val="none" w:sz="0" w:space="0" w:color="auto"/>
              </w:divBdr>
            </w:div>
            <w:div w:id="1482890680">
              <w:marLeft w:val="0"/>
              <w:marRight w:val="0"/>
              <w:marTop w:val="0"/>
              <w:marBottom w:val="0"/>
              <w:divBdr>
                <w:top w:val="none" w:sz="0" w:space="0" w:color="auto"/>
                <w:left w:val="none" w:sz="0" w:space="0" w:color="auto"/>
                <w:bottom w:val="none" w:sz="0" w:space="0" w:color="auto"/>
                <w:right w:val="none" w:sz="0" w:space="0" w:color="auto"/>
              </w:divBdr>
            </w:div>
            <w:div w:id="1491869960">
              <w:marLeft w:val="0"/>
              <w:marRight w:val="0"/>
              <w:marTop w:val="0"/>
              <w:marBottom w:val="0"/>
              <w:divBdr>
                <w:top w:val="none" w:sz="0" w:space="0" w:color="auto"/>
                <w:left w:val="none" w:sz="0" w:space="0" w:color="auto"/>
                <w:bottom w:val="none" w:sz="0" w:space="0" w:color="auto"/>
                <w:right w:val="none" w:sz="0" w:space="0" w:color="auto"/>
              </w:divBdr>
            </w:div>
            <w:div w:id="1494688348">
              <w:marLeft w:val="0"/>
              <w:marRight w:val="0"/>
              <w:marTop w:val="0"/>
              <w:marBottom w:val="0"/>
              <w:divBdr>
                <w:top w:val="none" w:sz="0" w:space="0" w:color="auto"/>
                <w:left w:val="none" w:sz="0" w:space="0" w:color="auto"/>
                <w:bottom w:val="none" w:sz="0" w:space="0" w:color="auto"/>
                <w:right w:val="none" w:sz="0" w:space="0" w:color="auto"/>
              </w:divBdr>
            </w:div>
            <w:div w:id="1504662749">
              <w:marLeft w:val="0"/>
              <w:marRight w:val="0"/>
              <w:marTop w:val="0"/>
              <w:marBottom w:val="0"/>
              <w:divBdr>
                <w:top w:val="none" w:sz="0" w:space="0" w:color="auto"/>
                <w:left w:val="none" w:sz="0" w:space="0" w:color="auto"/>
                <w:bottom w:val="none" w:sz="0" w:space="0" w:color="auto"/>
                <w:right w:val="none" w:sz="0" w:space="0" w:color="auto"/>
              </w:divBdr>
            </w:div>
            <w:div w:id="1516267070">
              <w:marLeft w:val="0"/>
              <w:marRight w:val="0"/>
              <w:marTop w:val="0"/>
              <w:marBottom w:val="0"/>
              <w:divBdr>
                <w:top w:val="none" w:sz="0" w:space="0" w:color="auto"/>
                <w:left w:val="none" w:sz="0" w:space="0" w:color="auto"/>
                <w:bottom w:val="none" w:sz="0" w:space="0" w:color="auto"/>
                <w:right w:val="none" w:sz="0" w:space="0" w:color="auto"/>
              </w:divBdr>
            </w:div>
            <w:div w:id="1535191209">
              <w:marLeft w:val="0"/>
              <w:marRight w:val="0"/>
              <w:marTop w:val="0"/>
              <w:marBottom w:val="0"/>
              <w:divBdr>
                <w:top w:val="none" w:sz="0" w:space="0" w:color="auto"/>
                <w:left w:val="none" w:sz="0" w:space="0" w:color="auto"/>
                <w:bottom w:val="none" w:sz="0" w:space="0" w:color="auto"/>
                <w:right w:val="none" w:sz="0" w:space="0" w:color="auto"/>
              </w:divBdr>
            </w:div>
            <w:div w:id="1540895801">
              <w:marLeft w:val="0"/>
              <w:marRight w:val="0"/>
              <w:marTop w:val="0"/>
              <w:marBottom w:val="0"/>
              <w:divBdr>
                <w:top w:val="none" w:sz="0" w:space="0" w:color="auto"/>
                <w:left w:val="none" w:sz="0" w:space="0" w:color="auto"/>
                <w:bottom w:val="none" w:sz="0" w:space="0" w:color="auto"/>
                <w:right w:val="none" w:sz="0" w:space="0" w:color="auto"/>
              </w:divBdr>
            </w:div>
            <w:div w:id="1543860537">
              <w:marLeft w:val="0"/>
              <w:marRight w:val="0"/>
              <w:marTop w:val="0"/>
              <w:marBottom w:val="0"/>
              <w:divBdr>
                <w:top w:val="none" w:sz="0" w:space="0" w:color="auto"/>
                <w:left w:val="none" w:sz="0" w:space="0" w:color="auto"/>
                <w:bottom w:val="none" w:sz="0" w:space="0" w:color="auto"/>
                <w:right w:val="none" w:sz="0" w:space="0" w:color="auto"/>
              </w:divBdr>
            </w:div>
            <w:div w:id="1546916077">
              <w:marLeft w:val="0"/>
              <w:marRight w:val="0"/>
              <w:marTop w:val="0"/>
              <w:marBottom w:val="0"/>
              <w:divBdr>
                <w:top w:val="none" w:sz="0" w:space="0" w:color="auto"/>
                <w:left w:val="none" w:sz="0" w:space="0" w:color="auto"/>
                <w:bottom w:val="none" w:sz="0" w:space="0" w:color="auto"/>
                <w:right w:val="none" w:sz="0" w:space="0" w:color="auto"/>
              </w:divBdr>
            </w:div>
            <w:div w:id="1556970588">
              <w:marLeft w:val="0"/>
              <w:marRight w:val="0"/>
              <w:marTop w:val="0"/>
              <w:marBottom w:val="0"/>
              <w:divBdr>
                <w:top w:val="none" w:sz="0" w:space="0" w:color="auto"/>
                <w:left w:val="none" w:sz="0" w:space="0" w:color="auto"/>
                <w:bottom w:val="none" w:sz="0" w:space="0" w:color="auto"/>
                <w:right w:val="none" w:sz="0" w:space="0" w:color="auto"/>
              </w:divBdr>
            </w:div>
            <w:div w:id="1621258858">
              <w:marLeft w:val="0"/>
              <w:marRight w:val="0"/>
              <w:marTop w:val="0"/>
              <w:marBottom w:val="0"/>
              <w:divBdr>
                <w:top w:val="none" w:sz="0" w:space="0" w:color="auto"/>
                <w:left w:val="none" w:sz="0" w:space="0" w:color="auto"/>
                <w:bottom w:val="none" w:sz="0" w:space="0" w:color="auto"/>
                <w:right w:val="none" w:sz="0" w:space="0" w:color="auto"/>
              </w:divBdr>
            </w:div>
            <w:div w:id="1634796262">
              <w:marLeft w:val="0"/>
              <w:marRight w:val="0"/>
              <w:marTop w:val="0"/>
              <w:marBottom w:val="0"/>
              <w:divBdr>
                <w:top w:val="none" w:sz="0" w:space="0" w:color="auto"/>
                <w:left w:val="none" w:sz="0" w:space="0" w:color="auto"/>
                <w:bottom w:val="none" w:sz="0" w:space="0" w:color="auto"/>
                <w:right w:val="none" w:sz="0" w:space="0" w:color="auto"/>
              </w:divBdr>
            </w:div>
            <w:div w:id="1651596995">
              <w:marLeft w:val="0"/>
              <w:marRight w:val="0"/>
              <w:marTop w:val="0"/>
              <w:marBottom w:val="0"/>
              <w:divBdr>
                <w:top w:val="none" w:sz="0" w:space="0" w:color="auto"/>
                <w:left w:val="none" w:sz="0" w:space="0" w:color="auto"/>
                <w:bottom w:val="none" w:sz="0" w:space="0" w:color="auto"/>
                <w:right w:val="none" w:sz="0" w:space="0" w:color="auto"/>
              </w:divBdr>
            </w:div>
            <w:div w:id="1676760232">
              <w:marLeft w:val="0"/>
              <w:marRight w:val="0"/>
              <w:marTop w:val="0"/>
              <w:marBottom w:val="0"/>
              <w:divBdr>
                <w:top w:val="none" w:sz="0" w:space="0" w:color="auto"/>
                <w:left w:val="none" w:sz="0" w:space="0" w:color="auto"/>
                <w:bottom w:val="none" w:sz="0" w:space="0" w:color="auto"/>
                <w:right w:val="none" w:sz="0" w:space="0" w:color="auto"/>
              </w:divBdr>
            </w:div>
            <w:div w:id="1678925525">
              <w:marLeft w:val="0"/>
              <w:marRight w:val="0"/>
              <w:marTop w:val="0"/>
              <w:marBottom w:val="0"/>
              <w:divBdr>
                <w:top w:val="none" w:sz="0" w:space="0" w:color="auto"/>
                <w:left w:val="none" w:sz="0" w:space="0" w:color="auto"/>
                <w:bottom w:val="none" w:sz="0" w:space="0" w:color="auto"/>
                <w:right w:val="none" w:sz="0" w:space="0" w:color="auto"/>
              </w:divBdr>
            </w:div>
            <w:div w:id="1694528217">
              <w:marLeft w:val="0"/>
              <w:marRight w:val="0"/>
              <w:marTop w:val="0"/>
              <w:marBottom w:val="0"/>
              <w:divBdr>
                <w:top w:val="none" w:sz="0" w:space="0" w:color="auto"/>
                <w:left w:val="none" w:sz="0" w:space="0" w:color="auto"/>
                <w:bottom w:val="none" w:sz="0" w:space="0" w:color="auto"/>
                <w:right w:val="none" w:sz="0" w:space="0" w:color="auto"/>
              </w:divBdr>
            </w:div>
            <w:div w:id="1698045267">
              <w:marLeft w:val="0"/>
              <w:marRight w:val="0"/>
              <w:marTop w:val="0"/>
              <w:marBottom w:val="0"/>
              <w:divBdr>
                <w:top w:val="none" w:sz="0" w:space="0" w:color="auto"/>
                <w:left w:val="none" w:sz="0" w:space="0" w:color="auto"/>
                <w:bottom w:val="none" w:sz="0" w:space="0" w:color="auto"/>
                <w:right w:val="none" w:sz="0" w:space="0" w:color="auto"/>
              </w:divBdr>
            </w:div>
            <w:div w:id="1716078956">
              <w:marLeft w:val="0"/>
              <w:marRight w:val="0"/>
              <w:marTop w:val="0"/>
              <w:marBottom w:val="0"/>
              <w:divBdr>
                <w:top w:val="none" w:sz="0" w:space="0" w:color="auto"/>
                <w:left w:val="none" w:sz="0" w:space="0" w:color="auto"/>
                <w:bottom w:val="none" w:sz="0" w:space="0" w:color="auto"/>
                <w:right w:val="none" w:sz="0" w:space="0" w:color="auto"/>
              </w:divBdr>
            </w:div>
            <w:div w:id="1764885137">
              <w:marLeft w:val="0"/>
              <w:marRight w:val="0"/>
              <w:marTop w:val="0"/>
              <w:marBottom w:val="0"/>
              <w:divBdr>
                <w:top w:val="none" w:sz="0" w:space="0" w:color="auto"/>
                <w:left w:val="none" w:sz="0" w:space="0" w:color="auto"/>
                <w:bottom w:val="none" w:sz="0" w:space="0" w:color="auto"/>
                <w:right w:val="none" w:sz="0" w:space="0" w:color="auto"/>
              </w:divBdr>
            </w:div>
            <w:div w:id="1786584586">
              <w:marLeft w:val="0"/>
              <w:marRight w:val="0"/>
              <w:marTop w:val="0"/>
              <w:marBottom w:val="0"/>
              <w:divBdr>
                <w:top w:val="none" w:sz="0" w:space="0" w:color="auto"/>
                <w:left w:val="none" w:sz="0" w:space="0" w:color="auto"/>
                <w:bottom w:val="none" w:sz="0" w:space="0" w:color="auto"/>
                <w:right w:val="none" w:sz="0" w:space="0" w:color="auto"/>
              </w:divBdr>
            </w:div>
            <w:div w:id="1815441022">
              <w:marLeft w:val="0"/>
              <w:marRight w:val="0"/>
              <w:marTop w:val="0"/>
              <w:marBottom w:val="0"/>
              <w:divBdr>
                <w:top w:val="none" w:sz="0" w:space="0" w:color="auto"/>
                <w:left w:val="none" w:sz="0" w:space="0" w:color="auto"/>
                <w:bottom w:val="none" w:sz="0" w:space="0" w:color="auto"/>
                <w:right w:val="none" w:sz="0" w:space="0" w:color="auto"/>
              </w:divBdr>
            </w:div>
            <w:div w:id="1833596720">
              <w:marLeft w:val="0"/>
              <w:marRight w:val="0"/>
              <w:marTop w:val="0"/>
              <w:marBottom w:val="0"/>
              <w:divBdr>
                <w:top w:val="none" w:sz="0" w:space="0" w:color="auto"/>
                <w:left w:val="none" w:sz="0" w:space="0" w:color="auto"/>
                <w:bottom w:val="none" w:sz="0" w:space="0" w:color="auto"/>
                <w:right w:val="none" w:sz="0" w:space="0" w:color="auto"/>
              </w:divBdr>
            </w:div>
            <w:div w:id="1838155355">
              <w:marLeft w:val="0"/>
              <w:marRight w:val="0"/>
              <w:marTop w:val="0"/>
              <w:marBottom w:val="0"/>
              <w:divBdr>
                <w:top w:val="none" w:sz="0" w:space="0" w:color="auto"/>
                <w:left w:val="none" w:sz="0" w:space="0" w:color="auto"/>
                <w:bottom w:val="none" w:sz="0" w:space="0" w:color="auto"/>
                <w:right w:val="none" w:sz="0" w:space="0" w:color="auto"/>
              </w:divBdr>
            </w:div>
            <w:div w:id="1851141847">
              <w:marLeft w:val="0"/>
              <w:marRight w:val="0"/>
              <w:marTop w:val="0"/>
              <w:marBottom w:val="0"/>
              <w:divBdr>
                <w:top w:val="none" w:sz="0" w:space="0" w:color="auto"/>
                <w:left w:val="none" w:sz="0" w:space="0" w:color="auto"/>
                <w:bottom w:val="none" w:sz="0" w:space="0" w:color="auto"/>
                <w:right w:val="none" w:sz="0" w:space="0" w:color="auto"/>
              </w:divBdr>
            </w:div>
            <w:div w:id="1889415784">
              <w:marLeft w:val="0"/>
              <w:marRight w:val="0"/>
              <w:marTop w:val="0"/>
              <w:marBottom w:val="0"/>
              <w:divBdr>
                <w:top w:val="none" w:sz="0" w:space="0" w:color="auto"/>
                <w:left w:val="none" w:sz="0" w:space="0" w:color="auto"/>
                <w:bottom w:val="none" w:sz="0" w:space="0" w:color="auto"/>
                <w:right w:val="none" w:sz="0" w:space="0" w:color="auto"/>
              </w:divBdr>
            </w:div>
            <w:div w:id="1920826938">
              <w:marLeft w:val="0"/>
              <w:marRight w:val="0"/>
              <w:marTop w:val="0"/>
              <w:marBottom w:val="0"/>
              <w:divBdr>
                <w:top w:val="none" w:sz="0" w:space="0" w:color="auto"/>
                <w:left w:val="none" w:sz="0" w:space="0" w:color="auto"/>
                <w:bottom w:val="none" w:sz="0" w:space="0" w:color="auto"/>
                <w:right w:val="none" w:sz="0" w:space="0" w:color="auto"/>
              </w:divBdr>
            </w:div>
            <w:div w:id="1960843154">
              <w:marLeft w:val="0"/>
              <w:marRight w:val="0"/>
              <w:marTop w:val="0"/>
              <w:marBottom w:val="0"/>
              <w:divBdr>
                <w:top w:val="none" w:sz="0" w:space="0" w:color="auto"/>
                <w:left w:val="none" w:sz="0" w:space="0" w:color="auto"/>
                <w:bottom w:val="none" w:sz="0" w:space="0" w:color="auto"/>
                <w:right w:val="none" w:sz="0" w:space="0" w:color="auto"/>
              </w:divBdr>
            </w:div>
            <w:div w:id="1965305463">
              <w:marLeft w:val="0"/>
              <w:marRight w:val="0"/>
              <w:marTop w:val="0"/>
              <w:marBottom w:val="0"/>
              <w:divBdr>
                <w:top w:val="none" w:sz="0" w:space="0" w:color="auto"/>
                <w:left w:val="none" w:sz="0" w:space="0" w:color="auto"/>
                <w:bottom w:val="none" w:sz="0" w:space="0" w:color="auto"/>
                <w:right w:val="none" w:sz="0" w:space="0" w:color="auto"/>
              </w:divBdr>
            </w:div>
            <w:div w:id="1969311494">
              <w:marLeft w:val="0"/>
              <w:marRight w:val="0"/>
              <w:marTop w:val="0"/>
              <w:marBottom w:val="0"/>
              <w:divBdr>
                <w:top w:val="none" w:sz="0" w:space="0" w:color="auto"/>
                <w:left w:val="none" w:sz="0" w:space="0" w:color="auto"/>
                <w:bottom w:val="none" w:sz="0" w:space="0" w:color="auto"/>
                <w:right w:val="none" w:sz="0" w:space="0" w:color="auto"/>
              </w:divBdr>
            </w:div>
            <w:div w:id="1969893128">
              <w:marLeft w:val="0"/>
              <w:marRight w:val="0"/>
              <w:marTop w:val="0"/>
              <w:marBottom w:val="0"/>
              <w:divBdr>
                <w:top w:val="none" w:sz="0" w:space="0" w:color="auto"/>
                <w:left w:val="none" w:sz="0" w:space="0" w:color="auto"/>
                <w:bottom w:val="none" w:sz="0" w:space="0" w:color="auto"/>
                <w:right w:val="none" w:sz="0" w:space="0" w:color="auto"/>
              </w:divBdr>
            </w:div>
            <w:div w:id="2043478531">
              <w:marLeft w:val="0"/>
              <w:marRight w:val="0"/>
              <w:marTop w:val="0"/>
              <w:marBottom w:val="0"/>
              <w:divBdr>
                <w:top w:val="none" w:sz="0" w:space="0" w:color="auto"/>
                <w:left w:val="none" w:sz="0" w:space="0" w:color="auto"/>
                <w:bottom w:val="none" w:sz="0" w:space="0" w:color="auto"/>
                <w:right w:val="none" w:sz="0" w:space="0" w:color="auto"/>
              </w:divBdr>
            </w:div>
            <w:div w:id="2055151741">
              <w:marLeft w:val="0"/>
              <w:marRight w:val="0"/>
              <w:marTop w:val="0"/>
              <w:marBottom w:val="0"/>
              <w:divBdr>
                <w:top w:val="none" w:sz="0" w:space="0" w:color="auto"/>
                <w:left w:val="none" w:sz="0" w:space="0" w:color="auto"/>
                <w:bottom w:val="none" w:sz="0" w:space="0" w:color="auto"/>
                <w:right w:val="none" w:sz="0" w:space="0" w:color="auto"/>
              </w:divBdr>
            </w:div>
            <w:div w:id="2055931962">
              <w:marLeft w:val="0"/>
              <w:marRight w:val="0"/>
              <w:marTop w:val="0"/>
              <w:marBottom w:val="0"/>
              <w:divBdr>
                <w:top w:val="none" w:sz="0" w:space="0" w:color="auto"/>
                <w:left w:val="none" w:sz="0" w:space="0" w:color="auto"/>
                <w:bottom w:val="none" w:sz="0" w:space="0" w:color="auto"/>
                <w:right w:val="none" w:sz="0" w:space="0" w:color="auto"/>
              </w:divBdr>
            </w:div>
            <w:div w:id="2083479009">
              <w:marLeft w:val="0"/>
              <w:marRight w:val="0"/>
              <w:marTop w:val="0"/>
              <w:marBottom w:val="0"/>
              <w:divBdr>
                <w:top w:val="none" w:sz="0" w:space="0" w:color="auto"/>
                <w:left w:val="none" w:sz="0" w:space="0" w:color="auto"/>
                <w:bottom w:val="none" w:sz="0" w:space="0" w:color="auto"/>
                <w:right w:val="none" w:sz="0" w:space="0" w:color="auto"/>
              </w:divBdr>
            </w:div>
            <w:div w:id="2097045234">
              <w:marLeft w:val="0"/>
              <w:marRight w:val="0"/>
              <w:marTop w:val="0"/>
              <w:marBottom w:val="0"/>
              <w:divBdr>
                <w:top w:val="none" w:sz="0" w:space="0" w:color="auto"/>
                <w:left w:val="none" w:sz="0" w:space="0" w:color="auto"/>
                <w:bottom w:val="none" w:sz="0" w:space="0" w:color="auto"/>
                <w:right w:val="none" w:sz="0" w:space="0" w:color="auto"/>
              </w:divBdr>
            </w:div>
            <w:div w:id="2106413274">
              <w:marLeft w:val="0"/>
              <w:marRight w:val="0"/>
              <w:marTop w:val="0"/>
              <w:marBottom w:val="0"/>
              <w:divBdr>
                <w:top w:val="none" w:sz="0" w:space="0" w:color="auto"/>
                <w:left w:val="none" w:sz="0" w:space="0" w:color="auto"/>
                <w:bottom w:val="none" w:sz="0" w:space="0" w:color="auto"/>
                <w:right w:val="none" w:sz="0" w:space="0" w:color="auto"/>
              </w:divBdr>
            </w:div>
            <w:div w:id="2142533916">
              <w:marLeft w:val="0"/>
              <w:marRight w:val="0"/>
              <w:marTop w:val="0"/>
              <w:marBottom w:val="0"/>
              <w:divBdr>
                <w:top w:val="none" w:sz="0" w:space="0" w:color="auto"/>
                <w:left w:val="none" w:sz="0" w:space="0" w:color="auto"/>
                <w:bottom w:val="none" w:sz="0" w:space="0" w:color="auto"/>
                <w:right w:val="none" w:sz="0" w:space="0" w:color="auto"/>
              </w:divBdr>
            </w:div>
            <w:div w:id="21438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40635">
      <w:bodyDiv w:val="1"/>
      <w:marLeft w:val="0"/>
      <w:marRight w:val="0"/>
      <w:marTop w:val="0"/>
      <w:marBottom w:val="0"/>
      <w:divBdr>
        <w:top w:val="none" w:sz="0" w:space="0" w:color="auto"/>
        <w:left w:val="none" w:sz="0" w:space="0" w:color="auto"/>
        <w:bottom w:val="none" w:sz="0" w:space="0" w:color="auto"/>
        <w:right w:val="none" w:sz="0" w:space="0" w:color="auto"/>
      </w:divBdr>
    </w:div>
    <w:div w:id="1515806169">
      <w:bodyDiv w:val="1"/>
      <w:marLeft w:val="0"/>
      <w:marRight w:val="0"/>
      <w:marTop w:val="0"/>
      <w:marBottom w:val="0"/>
      <w:divBdr>
        <w:top w:val="none" w:sz="0" w:space="0" w:color="auto"/>
        <w:left w:val="none" w:sz="0" w:space="0" w:color="auto"/>
        <w:bottom w:val="none" w:sz="0" w:space="0" w:color="auto"/>
        <w:right w:val="none" w:sz="0" w:space="0" w:color="auto"/>
      </w:divBdr>
    </w:div>
    <w:div w:id="1551913853">
      <w:bodyDiv w:val="1"/>
      <w:marLeft w:val="0"/>
      <w:marRight w:val="0"/>
      <w:marTop w:val="0"/>
      <w:marBottom w:val="0"/>
      <w:divBdr>
        <w:top w:val="none" w:sz="0" w:space="0" w:color="auto"/>
        <w:left w:val="none" w:sz="0" w:space="0" w:color="auto"/>
        <w:bottom w:val="none" w:sz="0" w:space="0" w:color="auto"/>
        <w:right w:val="none" w:sz="0" w:space="0" w:color="auto"/>
      </w:divBdr>
    </w:div>
    <w:div w:id="1609508697">
      <w:bodyDiv w:val="1"/>
      <w:marLeft w:val="0"/>
      <w:marRight w:val="0"/>
      <w:marTop w:val="0"/>
      <w:marBottom w:val="0"/>
      <w:divBdr>
        <w:top w:val="none" w:sz="0" w:space="0" w:color="auto"/>
        <w:left w:val="none" w:sz="0" w:space="0" w:color="auto"/>
        <w:bottom w:val="none" w:sz="0" w:space="0" w:color="auto"/>
        <w:right w:val="none" w:sz="0" w:space="0" w:color="auto"/>
      </w:divBdr>
    </w:div>
    <w:div w:id="1636568486">
      <w:bodyDiv w:val="1"/>
      <w:marLeft w:val="0"/>
      <w:marRight w:val="0"/>
      <w:marTop w:val="0"/>
      <w:marBottom w:val="0"/>
      <w:divBdr>
        <w:top w:val="none" w:sz="0" w:space="0" w:color="auto"/>
        <w:left w:val="none" w:sz="0" w:space="0" w:color="auto"/>
        <w:bottom w:val="none" w:sz="0" w:space="0" w:color="auto"/>
        <w:right w:val="none" w:sz="0" w:space="0" w:color="auto"/>
      </w:divBdr>
    </w:div>
    <w:div w:id="1655718560">
      <w:bodyDiv w:val="1"/>
      <w:marLeft w:val="0"/>
      <w:marRight w:val="0"/>
      <w:marTop w:val="0"/>
      <w:marBottom w:val="0"/>
      <w:divBdr>
        <w:top w:val="none" w:sz="0" w:space="0" w:color="auto"/>
        <w:left w:val="none" w:sz="0" w:space="0" w:color="auto"/>
        <w:bottom w:val="none" w:sz="0" w:space="0" w:color="auto"/>
        <w:right w:val="none" w:sz="0" w:space="0" w:color="auto"/>
      </w:divBdr>
    </w:div>
    <w:div w:id="1709185789">
      <w:bodyDiv w:val="1"/>
      <w:marLeft w:val="0"/>
      <w:marRight w:val="0"/>
      <w:marTop w:val="0"/>
      <w:marBottom w:val="0"/>
      <w:divBdr>
        <w:top w:val="none" w:sz="0" w:space="0" w:color="auto"/>
        <w:left w:val="none" w:sz="0" w:space="0" w:color="auto"/>
        <w:bottom w:val="none" w:sz="0" w:space="0" w:color="auto"/>
        <w:right w:val="none" w:sz="0" w:space="0" w:color="auto"/>
      </w:divBdr>
    </w:div>
    <w:div w:id="1780834736">
      <w:bodyDiv w:val="1"/>
      <w:marLeft w:val="0"/>
      <w:marRight w:val="0"/>
      <w:marTop w:val="0"/>
      <w:marBottom w:val="0"/>
      <w:divBdr>
        <w:top w:val="none" w:sz="0" w:space="0" w:color="auto"/>
        <w:left w:val="none" w:sz="0" w:space="0" w:color="auto"/>
        <w:bottom w:val="none" w:sz="0" w:space="0" w:color="auto"/>
        <w:right w:val="none" w:sz="0" w:space="0" w:color="auto"/>
      </w:divBdr>
    </w:div>
    <w:div w:id="1795253081">
      <w:bodyDiv w:val="1"/>
      <w:marLeft w:val="0"/>
      <w:marRight w:val="0"/>
      <w:marTop w:val="0"/>
      <w:marBottom w:val="0"/>
      <w:divBdr>
        <w:top w:val="none" w:sz="0" w:space="0" w:color="auto"/>
        <w:left w:val="none" w:sz="0" w:space="0" w:color="auto"/>
        <w:bottom w:val="none" w:sz="0" w:space="0" w:color="auto"/>
        <w:right w:val="none" w:sz="0" w:space="0" w:color="auto"/>
      </w:divBdr>
    </w:div>
    <w:div w:id="1796363415">
      <w:bodyDiv w:val="1"/>
      <w:marLeft w:val="0"/>
      <w:marRight w:val="0"/>
      <w:marTop w:val="0"/>
      <w:marBottom w:val="0"/>
      <w:divBdr>
        <w:top w:val="none" w:sz="0" w:space="0" w:color="auto"/>
        <w:left w:val="none" w:sz="0" w:space="0" w:color="auto"/>
        <w:bottom w:val="none" w:sz="0" w:space="0" w:color="auto"/>
        <w:right w:val="none" w:sz="0" w:space="0" w:color="auto"/>
      </w:divBdr>
    </w:div>
    <w:div w:id="1876188611">
      <w:bodyDiv w:val="1"/>
      <w:marLeft w:val="0"/>
      <w:marRight w:val="0"/>
      <w:marTop w:val="0"/>
      <w:marBottom w:val="0"/>
      <w:divBdr>
        <w:top w:val="none" w:sz="0" w:space="0" w:color="auto"/>
        <w:left w:val="none" w:sz="0" w:space="0" w:color="auto"/>
        <w:bottom w:val="none" w:sz="0" w:space="0" w:color="auto"/>
        <w:right w:val="none" w:sz="0" w:space="0" w:color="auto"/>
      </w:divBdr>
    </w:div>
    <w:div w:id="1887715965">
      <w:bodyDiv w:val="1"/>
      <w:marLeft w:val="0"/>
      <w:marRight w:val="0"/>
      <w:marTop w:val="0"/>
      <w:marBottom w:val="0"/>
      <w:divBdr>
        <w:top w:val="none" w:sz="0" w:space="0" w:color="auto"/>
        <w:left w:val="none" w:sz="0" w:space="0" w:color="auto"/>
        <w:bottom w:val="none" w:sz="0" w:space="0" w:color="auto"/>
        <w:right w:val="none" w:sz="0" w:space="0" w:color="auto"/>
      </w:divBdr>
    </w:div>
    <w:div w:id="1896117835">
      <w:bodyDiv w:val="1"/>
      <w:marLeft w:val="0"/>
      <w:marRight w:val="0"/>
      <w:marTop w:val="0"/>
      <w:marBottom w:val="0"/>
      <w:divBdr>
        <w:top w:val="none" w:sz="0" w:space="0" w:color="auto"/>
        <w:left w:val="none" w:sz="0" w:space="0" w:color="auto"/>
        <w:bottom w:val="none" w:sz="0" w:space="0" w:color="auto"/>
        <w:right w:val="none" w:sz="0" w:space="0" w:color="auto"/>
      </w:divBdr>
    </w:div>
    <w:div w:id="1916891520">
      <w:bodyDiv w:val="1"/>
      <w:marLeft w:val="0"/>
      <w:marRight w:val="0"/>
      <w:marTop w:val="0"/>
      <w:marBottom w:val="0"/>
      <w:divBdr>
        <w:top w:val="none" w:sz="0" w:space="0" w:color="auto"/>
        <w:left w:val="none" w:sz="0" w:space="0" w:color="auto"/>
        <w:bottom w:val="none" w:sz="0" w:space="0" w:color="auto"/>
        <w:right w:val="none" w:sz="0" w:space="0" w:color="auto"/>
      </w:divBdr>
    </w:div>
    <w:div w:id="1958750905">
      <w:bodyDiv w:val="1"/>
      <w:marLeft w:val="0"/>
      <w:marRight w:val="0"/>
      <w:marTop w:val="0"/>
      <w:marBottom w:val="0"/>
      <w:divBdr>
        <w:top w:val="none" w:sz="0" w:space="0" w:color="auto"/>
        <w:left w:val="none" w:sz="0" w:space="0" w:color="auto"/>
        <w:bottom w:val="none" w:sz="0" w:space="0" w:color="auto"/>
        <w:right w:val="none" w:sz="0" w:space="0" w:color="auto"/>
      </w:divBdr>
    </w:div>
    <w:div w:id="1974947775">
      <w:bodyDiv w:val="1"/>
      <w:marLeft w:val="0"/>
      <w:marRight w:val="0"/>
      <w:marTop w:val="0"/>
      <w:marBottom w:val="0"/>
      <w:divBdr>
        <w:top w:val="none" w:sz="0" w:space="0" w:color="auto"/>
        <w:left w:val="none" w:sz="0" w:space="0" w:color="auto"/>
        <w:bottom w:val="none" w:sz="0" w:space="0" w:color="auto"/>
        <w:right w:val="none" w:sz="0" w:space="0" w:color="auto"/>
      </w:divBdr>
    </w:div>
    <w:div w:id="2007705370">
      <w:bodyDiv w:val="1"/>
      <w:marLeft w:val="0"/>
      <w:marRight w:val="0"/>
      <w:marTop w:val="0"/>
      <w:marBottom w:val="0"/>
      <w:divBdr>
        <w:top w:val="none" w:sz="0" w:space="0" w:color="auto"/>
        <w:left w:val="none" w:sz="0" w:space="0" w:color="auto"/>
        <w:bottom w:val="none" w:sz="0" w:space="0" w:color="auto"/>
        <w:right w:val="none" w:sz="0" w:space="0" w:color="auto"/>
      </w:divBdr>
    </w:div>
    <w:div w:id="2120638749">
      <w:bodyDiv w:val="1"/>
      <w:marLeft w:val="0"/>
      <w:marRight w:val="0"/>
      <w:marTop w:val="0"/>
      <w:marBottom w:val="0"/>
      <w:divBdr>
        <w:top w:val="none" w:sz="0" w:space="0" w:color="auto"/>
        <w:left w:val="none" w:sz="0" w:space="0" w:color="auto"/>
        <w:bottom w:val="none" w:sz="0" w:space="0" w:color="auto"/>
        <w:right w:val="none" w:sz="0" w:space="0" w:color="auto"/>
      </w:divBdr>
    </w:div>
    <w:div w:id="213290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2ab0ecef408d84655f059680c446f7dd">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3f35dd98ce74983c06656010ea2b361c"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92D5A-35E0-4B23-8848-1D49F8FD13C7}">
  <ds:schemaRefs>
    <ds:schemaRef ds:uri="http://schemas.openxmlformats.org/officeDocument/2006/bibliography"/>
  </ds:schemaRefs>
</ds:datastoreItem>
</file>

<file path=customXml/itemProps2.xml><?xml version="1.0" encoding="utf-8"?>
<ds:datastoreItem xmlns:ds="http://schemas.openxmlformats.org/officeDocument/2006/customXml" ds:itemID="{FD1F87D6-6E32-4EEB-94A5-7C4A2628C204}"/>
</file>

<file path=customXml/itemProps3.xml><?xml version="1.0" encoding="utf-8"?>
<ds:datastoreItem xmlns:ds="http://schemas.openxmlformats.org/officeDocument/2006/customXml" ds:itemID="{F805A712-CF5D-43F2-A32E-C74684DA36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3BDDB1-FF58-46E3-B3EA-0D97E93C6E35}">
  <ds:schemaRefs>
    <ds:schemaRef ds:uri="http://schemas.microsoft.com/sharepoint/v3/contenttype/forms"/>
  </ds:schemaRefs>
</ds:datastoreItem>
</file>

<file path=docMetadata/LabelInfo.xml><?xml version="1.0" encoding="utf-8"?>
<clbl:labelList xmlns:clbl="http://schemas.microsoft.com/office/2020/mipLabelMetadata">
  <clbl:label id="{806240d0-3ba3-4102-984c-4f5d6f1b3bc4}" enabled="0" method="" siteId="{806240d0-3ba3-4102-984c-4f5d6f1b3bc4}"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2125</Words>
  <Characters>11689</Characters>
  <Application>Microsoft Office Word</Application>
  <DocSecurity>4</DocSecurity>
  <Lines>97</Lines>
  <Paragraphs>27</Paragraphs>
  <ScaleCrop>false</ScaleCrop>
  <HeadingPairs>
    <vt:vector size="2" baseType="variant">
      <vt:variant>
        <vt:lpstr>Título</vt:lpstr>
      </vt:variant>
      <vt:variant>
        <vt:i4>1</vt:i4>
      </vt:variant>
    </vt:vector>
  </HeadingPairs>
  <TitlesOfParts>
    <vt:vector size="1" baseType="lpstr">
      <vt:lpstr>Por el cual se reglamenta la  Evaluación del Programa de Salud Ocupacional de Empresa (EPSOE) y la variación del monto de la cotización del Sistema General de Riesgos Profesionales.</vt:lpstr>
    </vt:vector>
  </TitlesOfParts>
  <Company>compaq</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la  Evaluación del Programa de Salud Ocupacional de Empresa (EPSOE) y la variación del monto de la cotización del Sistema General de Riesgos Profesionales.</dc:title>
  <dc:subject/>
  <dc:creator>DIRECCION DE SISTEMAS</dc:creator>
  <cp:keywords/>
  <cp:lastModifiedBy>Claudia Pulido Buitrago</cp:lastModifiedBy>
  <cp:revision>2</cp:revision>
  <cp:lastPrinted>2017-08-25T23:06:00Z</cp:lastPrinted>
  <dcterms:created xsi:type="dcterms:W3CDTF">2023-06-29T17:01:00Z</dcterms:created>
  <dcterms:modified xsi:type="dcterms:W3CDTF">2023-06-29T17:01:00Z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ies>
</file>