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9320E" w14:textId="24EFFA92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2"/>
          <w:szCs w:val="22"/>
        </w:rPr>
      </w:pPr>
    </w:p>
    <w:p w14:paraId="2B22162F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6B699F">
        <w:rPr>
          <w:rFonts w:ascii="Verdana" w:hAnsi="Verdana" w:cs="Arial"/>
          <w:b/>
          <w:sz w:val="22"/>
          <w:szCs w:val="22"/>
        </w:rPr>
        <w:t>Se publica para comentarios del público el siguiente:</w:t>
      </w:r>
    </w:p>
    <w:p w14:paraId="55B9CD68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14:paraId="540A01CC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8658FFB" w14:textId="609195F4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PROYECTO DE </w:t>
      </w:r>
      <w:r w:rsidR="00284134" w:rsidRPr="006B699F">
        <w:rPr>
          <w:rFonts w:ascii="Verdana" w:hAnsi="Verdana" w:cs="Arial"/>
          <w:b/>
          <w:sz w:val="22"/>
          <w:szCs w:val="22"/>
        </w:rPr>
        <w:t>CIRCULAR EXTERNA</w:t>
      </w:r>
      <w:r w:rsidR="00284134" w:rsidRPr="006B699F">
        <w:rPr>
          <w:rFonts w:ascii="Verdana" w:hAnsi="Verdana" w:cs="Arial"/>
          <w:bCs/>
          <w:sz w:val="22"/>
          <w:szCs w:val="22"/>
        </w:rPr>
        <w:t>:</w:t>
      </w:r>
      <w:r w:rsidRPr="006B699F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DA644B" w:rsidRPr="00DA644B">
        <w:rPr>
          <w:rFonts w:ascii="Verdana" w:hAnsi="Verdana" w:cs="Arial"/>
          <w:bCs/>
          <w:sz w:val="22"/>
          <w:szCs w:val="22"/>
        </w:rPr>
        <w:t>Modificación de la proforma F.1000-166 (formato 411) «Smartsupervision – Gestión de la queja o reclamo»</w:t>
      </w:r>
    </w:p>
    <w:p w14:paraId="3B5142D6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38B692F" w14:textId="0D140B9A" w:rsidR="00216B04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  <w:lang w:val="es-CO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PROPÓSITO: </w:t>
      </w:r>
      <w:r w:rsidR="00E618E5">
        <w:rPr>
          <w:rFonts w:ascii="Verdana" w:hAnsi="Verdana" w:cs="Arial"/>
          <w:sz w:val="22"/>
          <w:szCs w:val="22"/>
          <w:lang w:val="es-AR"/>
        </w:rPr>
        <w:t>I</w:t>
      </w:r>
      <w:r w:rsidR="007A5B5E" w:rsidRPr="00547AEE">
        <w:rPr>
          <w:rFonts w:ascii="Verdana" w:hAnsi="Verdana" w:cs="Arial"/>
          <w:sz w:val="22"/>
          <w:szCs w:val="22"/>
          <w:lang w:val="es-AR"/>
        </w:rPr>
        <w:t>mplementar una mejora en la solución digital Smartsupervision para optimizar el monitoreo, seguimiento y supervisión de las quejas</w:t>
      </w:r>
      <w:r w:rsidR="007A5B5E">
        <w:rPr>
          <w:rFonts w:ascii="Verdana" w:hAnsi="Verdana" w:cs="Arial"/>
          <w:sz w:val="22"/>
          <w:szCs w:val="22"/>
          <w:lang w:val="es-AR"/>
        </w:rPr>
        <w:t xml:space="preserve"> o reclamos</w:t>
      </w:r>
      <w:r w:rsidR="007A5B5E" w:rsidRPr="00547AEE">
        <w:rPr>
          <w:rFonts w:ascii="Verdana" w:hAnsi="Verdana" w:cs="Arial"/>
          <w:sz w:val="22"/>
          <w:szCs w:val="22"/>
          <w:lang w:val="es-AR"/>
        </w:rPr>
        <w:t xml:space="preserve"> de los consumidores financieros que tengan como origen la ocurrencia de un fraude.</w:t>
      </w:r>
      <w:r w:rsidR="007A5B5E"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04882EC4" w14:textId="77777777" w:rsidR="007A5B5E" w:rsidRPr="006B699F" w:rsidRDefault="007A5B5E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89C49B0" w14:textId="22211B2C" w:rsidR="00376380" w:rsidRPr="006B699F" w:rsidRDefault="00376380" w:rsidP="68D0F8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68D0F859">
        <w:rPr>
          <w:rFonts w:ascii="Verdana" w:hAnsi="Verdana" w:cs="Arial"/>
          <w:b/>
          <w:bCs/>
          <w:sz w:val="22"/>
          <w:szCs w:val="22"/>
        </w:rPr>
        <w:t xml:space="preserve">PLAZO PARA COMENTARIOS: </w:t>
      </w:r>
      <w:r w:rsidR="67864576" w:rsidRPr="68D0F859">
        <w:rPr>
          <w:rFonts w:ascii="Verdana" w:hAnsi="Verdana" w:cs="Arial"/>
          <w:sz w:val="22"/>
          <w:szCs w:val="22"/>
        </w:rPr>
        <w:t xml:space="preserve">Hasta las </w:t>
      </w:r>
      <w:r w:rsidR="00082C72" w:rsidRPr="68D0F859">
        <w:rPr>
          <w:rFonts w:ascii="Verdana" w:hAnsi="Verdana" w:cs="Arial"/>
          <w:sz w:val="22"/>
          <w:szCs w:val="22"/>
        </w:rPr>
        <w:t xml:space="preserve">5:00 p.m. del </w:t>
      </w:r>
      <w:r w:rsidR="00A95C18">
        <w:rPr>
          <w:rFonts w:ascii="Verdana" w:hAnsi="Verdana" w:cs="Arial"/>
          <w:sz w:val="22"/>
          <w:szCs w:val="22"/>
        </w:rPr>
        <w:t>viernes</w:t>
      </w:r>
      <w:r w:rsidR="00252641">
        <w:rPr>
          <w:rFonts w:ascii="Verdana" w:hAnsi="Verdana" w:cs="Arial"/>
          <w:sz w:val="22"/>
          <w:szCs w:val="22"/>
        </w:rPr>
        <w:t xml:space="preserve"> </w:t>
      </w:r>
      <w:r w:rsidR="00DA644B">
        <w:rPr>
          <w:rFonts w:ascii="Verdana" w:hAnsi="Verdana" w:cs="Arial"/>
          <w:sz w:val="22"/>
          <w:szCs w:val="22"/>
        </w:rPr>
        <w:t>4</w:t>
      </w:r>
      <w:r w:rsidR="00216B04">
        <w:rPr>
          <w:rFonts w:ascii="Verdana" w:hAnsi="Verdana" w:cs="Arial"/>
          <w:sz w:val="22"/>
          <w:szCs w:val="22"/>
        </w:rPr>
        <w:t xml:space="preserve"> </w:t>
      </w:r>
      <w:r w:rsidR="00082C72" w:rsidRPr="68D0F859">
        <w:rPr>
          <w:rFonts w:ascii="Verdana" w:hAnsi="Verdana" w:cs="Arial"/>
          <w:sz w:val="22"/>
          <w:szCs w:val="22"/>
        </w:rPr>
        <w:t xml:space="preserve">de </w:t>
      </w:r>
      <w:r w:rsidR="002E3D1F">
        <w:rPr>
          <w:rFonts w:ascii="Verdana" w:hAnsi="Verdana" w:cs="Arial"/>
          <w:sz w:val="22"/>
          <w:szCs w:val="22"/>
        </w:rPr>
        <w:t>octubre</w:t>
      </w:r>
      <w:r w:rsidR="00082C72" w:rsidRPr="68D0F859">
        <w:rPr>
          <w:rFonts w:ascii="Verdana" w:hAnsi="Verdana" w:cs="Arial"/>
          <w:sz w:val="22"/>
          <w:szCs w:val="22"/>
        </w:rPr>
        <w:t xml:space="preserve"> de 2024.</w:t>
      </w:r>
    </w:p>
    <w:p w14:paraId="3EC3B45D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4EB1BF0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A9BC351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REMISIÓN DE COMENTARIOS: </w:t>
      </w:r>
      <w:r w:rsidRPr="006B699F">
        <w:rPr>
          <w:rFonts w:ascii="Verdana" w:hAnsi="Verdana" w:cs="Arial"/>
          <w:bCs/>
          <w:sz w:val="22"/>
          <w:szCs w:val="22"/>
        </w:rPr>
        <w:t xml:space="preserve">Por favor diligenciar la proforma adjunta “MATRIZ PARA COMENTARIOS EXTERNOS - PUBLICACION WEB”. </w:t>
      </w:r>
    </w:p>
    <w:p w14:paraId="44A0E174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Cs/>
          <w:sz w:val="22"/>
          <w:szCs w:val="22"/>
        </w:rPr>
        <w:t xml:space="preserve"> </w:t>
      </w:r>
    </w:p>
    <w:p w14:paraId="6AF5EFB0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6B699F">
        <w:rPr>
          <w:rFonts w:ascii="Verdana" w:hAnsi="Verdana" w:cs="Arial"/>
          <w:bCs/>
          <w:sz w:val="22"/>
          <w:szCs w:val="22"/>
        </w:rPr>
        <w:t xml:space="preserve">La proforma en formato Word puede ser radicada vía e-mail por medio del correo electrónico </w:t>
      </w:r>
      <w:hyperlink r:id="rId10" w:history="1">
        <w:r w:rsidRPr="006B699F">
          <w:rPr>
            <w:rStyle w:val="Hipervnculo"/>
            <w:rFonts w:ascii="Verdana" w:hAnsi="Verdana" w:cs="Arial"/>
            <w:bCs/>
            <w:sz w:val="22"/>
            <w:szCs w:val="22"/>
          </w:rPr>
          <w:t>normativa@superfinanciera.gov.co</w:t>
        </w:r>
      </w:hyperlink>
      <w:r w:rsidRPr="006B699F">
        <w:rPr>
          <w:rFonts w:ascii="Verdana" w:hAnsi="Verdana" w:cs="Arial"/>
          <w:bCs/>
          <w:sz w:val="22"/>
          <w:szCs w:val="22"/>
        </w:rPr>
        <w:t xml:space="preserve">. En el asunto </w:t>
      </w:r>
      <w:r w:rsidRPr="006B699F">
        <w:rPr>
          <w:rFonts w:ascii="Verdana" w:hAnsi="Verdana" w:cs="Arial"/>
          <w:b/>
          <w:bCs/>
          <w:sz w:val="22"/>
          <w:szCs w:val="22"/>
        </w:rPr>
        <w:t>únicamente</w:t>
      </w:r>
      <w:r w:rsidRPr="006B699F">
        <w:rPr>
          <w:rFonts w:ascii="Verdana" w:hAnsi="Verdana" w:cs="Arial"/>
          <w:bCs/>
          <w:sz w:val="22"/>
          <w:szCs w:val="22"/>
        </w:rPr>
        <w:t xml:space="preserve"> incluir el siguiente número de radicación: </w:t>
      </w:r>
      <w:r w:rsidRPr="006B699F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77F916E4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29F00EA8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96F172C" w14:textId="19C20508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RADICADO No. </w:t>
      </w:r>
      <w:r w:rsidR="002E3D1F" w:rsidRPr="002E3D1F">
        <w:rPr>
          <w:rFonts w:ascii="Verdana" w:hAnsi="Verdana" w:cs="Arial"/>
          <w:b/>
          <w:bCs/>
          <w:sz w:val="22"/>
          <w:szCs w:val="22"/>
        </w:rPr>
        <w:t>2024088981</w:t>
      </w:r>
    </w:p>
    <w:p w14:paraId="35D8F283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EDC6B6C" w14:textId="38388B89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>POR ESCRITO A:</w:t>
      </w:r>
      <w:r w:rsidRPr="006B699F">
        <w:rPr>
          <w:rFonts w:ascii="Verdana" w:hAnsi="Verdana" w:cs="Arial"/>
          <w:b/>
          <w:bCs/>
          <w:sz w:val="22"/>
          <w:szCs w:val="22"/>
        </w:rPr>
        <w:tab/>
      </w:r>
      <w:proofErr w:type="gramStart"/>
      <w:r w:rsidRPr="006B699F">
        <w:rPr>
          <w:rFonts w:ascii="Verdana" w:hAnsi="Verdana" w:cs="Arial"/>
          <w:b/>
          <w:bCs/>
          <w:sz w:val="22"/>
          <w:szCs w:val="22"/>
        </w:rPr>
        <w:t>Subdirector</w:t>
      </w:r>
      <w:r w:rsidR="006B699F">
        <w:rPr>
          <w:rFonts w:ascii="Verdana" w:hAnsi="Verdana" w:cs="Arial"/>
          <w:b/>
          <w:bCs/>
          <w:sz w:val="22"/>
          <w:szCs w:val="22"/>
        </w:rPr>
        <w:t>a</w:t>
      </w:r>
      <w:proofErr w:type="gramEnd"/>
      <w:r w:rsidRPr="006B699F">
        <w:rPr>
          <w:rFonts w:ascii="Verdana" w:hAnsi="Verdana" w:cs="Arial"/>
          <w:b/>
          <w:bCs/>
          <w:sz w:val="22"/>
          <w:szCs w:val="22"/>
        </w:rPr>
        <w:t xml:space="preserve"> de Regulación</w:t>
      </w:r>
      <w:r w:rsidRPr="006B699F">
        <w:rPr>
          <w:rFonts w:ascii="Verdana" w:hAnsi="Verdana" w:cs="Arial"/>
          <w:bCs/>
          <w:sz w:val="22"/>
          <w:szCs w:val="22"/>
        </w:rPr>
        <w:t>, con el número de radicación.</w:t>
      </w:r>
    </w:p>
    <w:p w14:paraId="4911F449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bCs/>
          <w:sz w:val="22"/>
          <w:szCs w:val="22"/>
        </w:rPr>
      </w:pPr>
    </w:p>
    <w:p w14:paraId="50D57D7E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Cs/>
          <w:sz w:val="22"/>
          <w:szCs w:val="22"/>
        </w:rPr>
        <w:tab/>
      </w:r>
      <w:r w:rsidRPr="006B699F">
        <w:rPr>
          <w:rFonts w:ascii="Verdana" w:hAnsi="Verdana" w:cs="Arial"/>
          <w:bCs/>
          <w:sz w:val="22"/>
          <w:szCs w:val="22"/>
        </w:rPr>
        <w:tab/>
        <w:t xml:space="preserve"> </w:t>
      </w:r>
    </w:p>
    <w:p w14:paraId="293C36F9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615AD07" w14:textId="77777777" w:rsidR="00376380" w:rsidRPr="006B699F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Cs/>
          <w:sz w:val="22"/>
          <w:szCs w:val="22"/>
        </w:rPr>
      </w:pPr>
      <w:r w:rsidRPr="006B699F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6B699F">
        <w:rPr>
          <w:rFonts w:ascii="Verdana" w:hAnsi="Verdana" w:cs="Arial"/>
          <w:bCs/>
          <w:sz w:val="22"/>
          <w:szCs w:val="22"/>
        </w:rPr>
        <w:t>Para la remisión de los comentarios por favor citar en el asunto del correo electrónico, la referencia señalada, así como por escrito.</w:t>
      </w:r>
    </w:p>
    <w:p w14:paraId="089B8C5C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2645C58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6F377B46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3E812E6E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7CDF117E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4AEFF52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88599AD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8652DC1" w14:textId="7777777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5BCEEB15" w14:textId="7A30ABB7" w:rsidR="00376380" w:rsidRPr="006D276B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6D276B">
        <w:rPr>
          <w:rFonts w:ascii="Verdana" w:hAnsi="Verdana" w:cs="Arial"/>
          <w:b/>
          <w:bCs/>
          <w:sz w:val="22"/>
          <w:szCs w:val="22"/>
        </w:rPr>
        <w:t xml:space="preserve">* Consulte en este archivo el texto del proyecto de </w:t>
      </w:r>
      <w:r w:rsidR="006B699F">
        <w:rPr>
          <w:rFonts w:ascii="Verdana" w:hAnsi="Verdana" w:cs="Arial"/>
          <w:b/>
          <w:bCs/>
          <w:sz w:val="22"/>
          <w:szCs w:val="22"/>
        </w:rPr>
        <w:t xml:space="preserve">circular externa </w:t>
      </w:r>
    </w:p>
    <w:p w14:paraId="2C1D79BE" w14:textId="77777777" w:rsidR="00376380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01D44432" w14:textId="77777777" w:rsidR="00376380" w:rsidRDefault="00376380" w:rsidP="003763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4748E14B" w14:textId="77777777" w:rsidR="00376380" w:rsidRDefault="00376380" w:rsidP="00376380">
      <w:pPr>
        <w:jc w:val="center"/>
        <w:rPr>
          <w:rFonts w:cs="Arial"/>
          <w:b/>
          <w:bCs/>
          <w:sz w:val="22"/>
          <w:szCs w:val="22"/>
        </w:rPr>
      </w:pPr>
    </w:p>
    <w:p w14:paraId="70C1D870" w14:textId="51F7DDC1" w:rsidR="00376380" w:rsidRDefault="00376380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646112AC" w14:textId="77777777" w:rsidR="00981E08" w:rsidRDefault="00981E08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1F2CAED0" w14:textId="77777777" w:rsidR="00F17CAD" w:rsidRPr="00F21117" w:rsidRDefault="00F17CAD" w:rsidP="00F17CAD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F21117">
        <w:rPr>
          <w:rFonts w:ascii="Verdana" w:hAnsi="Verdana" w:cs="Arial"/>
          <w:b/>
          <w:sz w:val="22"/>
          <w:szCs w:val="22"/>
        </w:rPr>
        <w:lastRenderedPageBreak/>
        <w:t xml:space="preserve">CIRCULAR </w:t>
      </w:r>
      <w:proofErr w:type="gramStart"/>
      <w:r w:rsidRPr="00F21117">
        <w:rPr>
          <w:rFonts w:ascii="Verdana" w:hAnsi="Verdana" w:cs="Arial"/>
          <w:b/>
          <w:sz w:val="22"/>
          <w:szCs w:val="22"/>
        </w:rPr>
        <w:t xml:space="preserve">EXTERNA  </w:t>
      </w:r>
      <w:r w:rsidRPr="00F21117">
        <w:rPr>
          <w:rFonts w:ascii="Verdana" w:hAnsi="Verdana" w:cs="Arial"/>
          <w:b/>
          <w:color w:val="999999"/>
          <w:sz w:val="22"/>
          <w:szCs w:val="22"/>
        </w:rPr>
        <w:t>XXX</w:t>
      </w:r>
      <w:proofErr w:type="gramEnd"/>
      <w:r w:rsidRPr="00F21117">
        <w:rPr>
          <w:rFonts w:ascii="Verdana" w:hAnsi="Verdana" w:cs="Arial"/>
          <w:b/>
          <w:sz w:val="22"/>
          <w:szCs w:val="22"/>
        </w:rPr>
        <w:t xml:space="preserve">  DE </w:t>
      </w:r>
      <w:r w:rsidRPr="00F21117">
        <w:rPr>
          <w:rFonts w:ascii="Verdana" w:hAnsi="Verdana" w:cs="Arial"/>
          <w:b/>
          <w:color w:val="999999"/>
          <w:sz w:val="22"/>
          <w:szCs w:val="22"/>
        </w:rPr>
        <w:t>XXXX</w:t>
      </w:r>
    </w:p>
    <w:p w14:paraId="103B326A" w14:textId="77777777" w:rsidR="00F17CAD" w:rsidRPr="00F21117" w:rsidRDefault="00F17CAD" w:rsidP="00F17CAD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F21117">
        <w:rPr>
          <w:rFonts w:ascii="Verdana" w:hAnsi="Verdana" w:cs="Arial"/>
          <w:b/>
          <w:sz w:val="22"/>
          <w:szCs w:val="22"/>
        </w:rPr>
        <w:t>(                                        )</w:t>
      </w:r>
    </w:p>
    <w:p w14:paraId="4A09BF9C" w14:textId="77777777" w:rsidR="00F17CAD" w:rsidRPr="00F21117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730898DD" w14:textId="77777777" w:rsidR="00F17CA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F21117">
        <w:rPr>
          <w:rFonts w:ascii="Verdana" w:hAnsi="Verdana" w:cs="Arial"/>
          <w:b/>
          <w:sz w:val="22"/>
          <w:szCs w:val="22"/>
        </w:rPr>
        <w:t>Señores</w:t>
      </w:r>
    </w:p>
    <w:p w14:paraId="2BDD4448" w14:textId="77777777" w:rsidR="00F17CAD" w:rsidRPr="00F21117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62914A82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</w:rPr>
        <w:t>REPRESENTANTES LEGALES, REVISORES FISCALES Y DEFENSORES DEL CONSUMIDOR FINANCIERO DE LAS ENTIDADES VIGILADAS Y OPERADORES DE INFORMACIÓN DE LA PLANILLA INTEGRADA DE LIQUIDACIÓN DE APORTES -PILA-. 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7AE43A95" w14:textId="77777777" w:rsidR="00F17CAD" w:rsidRPr="00F21117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20A872C6" w14:textId="77777777" w:rsidR="00F17CAD" w:rsidRPr="00E25574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F21117">
        <w:rPr>
          <w:rFonts w:ascii="Verdana" w:hAnsi="Verdana" w:cs="Arial"/>
          <w:b/>
          <w:sz w:val="22"/>
          <w:szCs w:val="22"/>
        </w:rPr>
        <w:t xml:space="preserve">Referencia: </w:t>
      </w:r>
      <w:r w:rsidRPr="004800D6">
        <w:rPr>
          <w:rFonts w:ascii="Verdana" w:hAnsi="Verdana" w:cs="Arial"/>
          <w:b/>
          <w:bCs/>
          <w:sz w:val="22"/>
          <w:szCs w:val="22"/>
        </w:rPr>
        <w:t>Modificación de la proforma F.1000-1</w:t>
      </w:r>
      <w:r>
        <w:rPr>
          <w:rFonts w:ascii="Verdana" w:hAnsi="Verdana" w:cs="Arial"/>
          <w:b/>
          <w:bCs/>
          <w:sz w:val="22"/>
          <w:szCs w:val="22"/>
        </w:rPr>
        <w:t xml:space="preserve">66 </w:t>
      </w:r>
      <w:r w:rsidRPr="004800D6">
        <w:rPr>
          <w:rFonts w:ascii="Verdana" w:hAnsi="Verdana" w:cs="Arial"/>
          <w:b/>
          <w:bCs/>
          <w:sz w:val="22"/>
          <w:szCs w:val="22"/>
        </w:rPr>
        <w:t>(formato 41</w:t>
      </w:r>
      <w:r>
        <w:rPr>
          <w:rFonts w:ascii="Verdana" w:hAnsi="Verdana" w:cs="Arial"/>
          <w:b/>
          <w:bCs/>
          <w:sz w:val="22"/>
          <w:szCs w:val="22"/>
        </w:rPr>
        <w:t>1</w:t>
      </w:r>
      <w:r w:rsidRPr="004800D6">
        <w:rPr>
          <w:rFonts w:ascii="Verdana" w:hAnsi="Verdana" w:cs="Arial"/>
          <w:b/>
          <w:bCs/>
          <w:sz w:val="22"/>
          <w:szCs w:val="22"/>
        </w:rPr>
        <w:t xml:space="preserve">) </w:t>
      </w:r>
      <w:r w:rsidRPr="00E25574">
        <w:rPr>
          <w:rFonts w:ascii="Verdana" w:hAnsi="Verdana" w:cs="Arial"/>
          <w:b/>
          <w:bCs/>
          <w:sz w:val="22"/>
          <w:szCs w:val="22"/>
        </w:rPr>
        <w:t>«</w:t>
      </w:r>
      <w:r w:rsidRPr="00E25574">
        <w:rPr>
          <w:rFonts w:ascii="Verdana" w:hAnsi="Verdana"/>
          <w:b/>
          <w:bCs/>
          <w:sz w:val="22"/>
          <w:szCs w:val="22"/>
        </w:rPr>
        <w:t>Smartsupervision</w:t>
      </w:r>
      <w:r w:rsidRPr="00E25574">
        <w:rPr>
          <w:rFonts w:ascii="Verdana" w:hAnsi="Verdana" w:cs="Arial"/>
          <w:b/>
          <w:bCs/>
          <w:sz w:val="22"/>
          <w:szCs w:val="22"/>
        </w:rPr>
        <w:t xml:space="preserve"> – Gestión de la queja o rec</w:t>
      </w:r>
      <w:r>
        <w:rPr>
          <w:rFonts w:ascii="Verdana" w:hAnsi="Verdana" w:cs="Arial"/>
          <w:b/>
          <w:bCs/>
          <w:sz w:val="22"/>
          <w:szCs w:val="22"/>
        </w:rPr>
        <w:t>l</w:t>
      </w:r>
      <w:r w:rsidRPr="00E25574">
        <w:rPr>
          <w:rFonts w:ascii="Verdana" w:hAnsi="Verdana" w:cs="Arial"/>
          <w:b/>
          <w:bCs/>
          <w:sz w:val="22"/>
          <w:szCs w:val="22"/>
        </w:rPr>
        <w:t>amo»</w:t>
      </w:r>
    </w:p>
    <w:p w14:paraId="7947C728" w14:textId="77777777" w:rsidR="00F17CAD" w:rsidRPr="00E25574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E25574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51B03055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</w:rPr>
        <w:t>Apreciados señores: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6F3B0ECF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47B4048C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</w:rPr>
        <w:t>La Ley 1328 de 2009 define el marco normativo que rige “la protección de los consumidores financieros en las relaciones entre estos y las entidades vigiladas por la Superintendencia Financiera de Colombia”. Así mismo, consagra los principios, reglas, obligaciones, medidas e instrumentos para su efectiva implementación.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601F57AF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2D73B2D6" w14:textId="77777777" w:rsidR="00F17CA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>
        <w:rPr>
          <w:rFonts w:ascii="Verdana" w:hAnsi="Verdana" w:cs="Arial"/>
          <w:sz w:val="22"/>
          <w:szCs w:val="22"/>
        </w:rPr>
        <w:t>En desarrollo de lo anterior, d</w:t>
      </w:r>
      <w:r w:rsidRPr="00547AEE">
        <w:rPr>
          <w:rFonts w:ascii="Verdana" w:hAnsi="Verdana" w:cs="Arial"/>
          <w:sz w:val="22"/>
          <w:szCs w:val="22"/>
        </w:rPr>
        <w:t>entro del ejercicio de supervisión efectuado por esta Superintendencia resulta necesario ajustar la proforma F.0000-166 (formato 411)</w:t>
      </w:r>
      <w:r>
        <w:rPr>
          <w:rFonts w:ascii="Verdana" w:hAnsi="Verdana" w:cs="Arial"/>
          <w:sz w:val="22"/>
          <w:szCs w:val="22"/>
        </w:rPr>
        <w:t xml:space="preserve"> </w:t>
      </w:r>
      <w:r w:rsidRPr="00547AEE">
        <w:rPr>
          <w:rFonts w:ascii="Verdana" w:hAnsi="Verdana" w:cs="Arial"/>
          <w:sz w:val="22"/>
          <w:szCs w:val="22"/>
        </w:rPr>
        <w:t xml:space="preserve">«Smartsupervision – Gestión de la queja o reclamo» </w:t>
      </w:r>
      <w:r w:rsidRPr="00547AEE">
        <w:rPr>
          <w:rFonts w:ascii="Verdana" w:hAnsi="Verdana" w:cs="Arial"/>
          <w:sz w:val="22"/>
          <w:szCs w:val="22"/>
          <w:lang w:val="es-AR"/>
        </w:rPr>
        <w:t>con el fin de implementar una mejora en la solución digital Smartsupervision para optimizar el monitoreo, seguimiento y supervisión de las quejas</w:t>
      </w:r>
      <w:r>
        <w:rPr>
          <w:rFonts w:ascii="Verdana" w:hAnsi="Verdana" w:cs="Arial"/>
          <w:sz w:val="22"/>
          <w:szCs w:val="22"/>
          <w:lang w:val="es-AR"/>
        </w:rPr>
        <w:t xml:space="preserve"> o reclamos</w:t>
      </w:r>
      <w:r w:rsidRPr="00547AEE">
        <w:rPr>
          <w:rFonts w:ascii="Verdana" w:hAnsi="Verdana" w:cs="Arial"/>
          <w:sz w:val="22"/>
          <w:szCs w:val="22"/>
          <w:lang w:val="es-AR"/>
        </w:rPr>
        <w:t xml:space="preserve"> de los consumidores financieros que tengan como origen la ocurrencia de un fraude.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4AA0828D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AR"/>
        </w:rPr>
        <w:t> </w:t>
      </w:r>
      <w:r w:rsidRPr="00547AEE">
        <w:rPr>
          <w:rFonts w:ascii="Verdana" w:hAnsi="Verdana" w:cs="Arial"/>
          <w:sz w:val="22"/>
          <w:szCs w:val="22"/>
          <w:lang w:val="es-CO"/>
        </w:rPr>
        <w:t> </w:t>
      </w:r>
    </w:p>
    <w:p w14:paraId="0ABD27A7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sz w:val="22"/>
          <w:szCs w:val="22"/>
          <w:lang w:val="es-CO"/>
        </w:rPr>
        <w:t>En virtud de lo expuesto, esta</w:t>
      </w:r>
      <w:r w:rsidRPr="00547AEE">
        <w:rPr>
          <w:rFonts w:ascii="Verdana" w:hAnsi="Verdana" w:cs="Arial"/>
          <w:sz w:val="22"/>
          <w:szCs w:val="22"/>
        </w:rPr>
        <w:t xml:space="preserve"> Entidad, en ejercicio de sus facultades legales y, en particular, las establecidas en el numeral 5 del artículo 97 y en el literal a) del numeral 3 del artículo 326 del Estatuto Orgánico del Sistema Financiero, en concordancia con lo dispuesto en el numeral 4 del artículo 11.2.1.4.2 del Decreto 2555 de 2010, imparte las siguientes instrucciones:</w:t>
      </w: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15A6EFA3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4043FC02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b/>
          <w:bCs/>
          <w:sz w:val="22"/>
          <w:szCs w:val="22"/>
        </w:rPr>
        <w:t>PRIMERA</w:t>
      </w:r>
      <w:r w:rsidRPr="00547AEE">
        <w:rPr>
          <w:rFonts w:ascii="Verdana" w:hAnsi="Verdana" w:cs="Arial"/>
          <w:sz w:val="22"/>
          <w:szCs w:val="22"/>
        </w:rPr>
        <w:t>: Modificar la proforma F.0000-166 (formato 411) «Smartsupervision – Gestión de la queja o rec</w:t>
      </w:r>
      <w:r>
        <w:rPr>
          <w:rFonts w:ascii="Verdana" w:hAnsi="Verdana" w:cs="Arial"/>
          <w:sz w:val="22"/>
          <w:szCs w:val="22"/>
        </w:rPr>
        <w:t>l</w:t>
      </w:r>
      <w:r w:rsidRPr="00547AEE">
        <w:rPr>
          <w:rFonts w:ascii="Verdana" w:hAnsi="Verdana" w:cs="Arial"/>
          <w:sz w:val="22"/>
          <w:szCs w:val="22"/>
        </w:rPr>
        <w:t>amo» del Anexo No. 1 de la Circular Básica Contable y Financiera con el fin de que las entidades vigiladas remitan la información necesaria correspondiente a</w:t>
      </w:r>
      <w:r w:rsidRPr="00547AEE">
        <w:rPr>
          <w:rFonts w:ascii="Verdana" w:hAnsi="Verdana" w:cs="Arial"/>
          <w:sz w:val="22"/>
          <w:szCs w:val="22"/>
          <w:lang w:val="es-AR"/>
        </w:rPr>
        <w:t xml:space="preserve"> las quejas</w:t>
      </w:r>
      <w:r>
        <w:rPr>
          <w:rFonts w:ascii="Verdana" w:hAnsi="Verdana" w:cs="Arial"/>
          <w:sz w:val="22"/>
          <w:szCs w:val="22"/>
          <w:lang w:val="es-AR"/>
        </w:rPr>
        <w:t xml:space="preserve"> o reclamos</w:t>
      </w:r>
      <w:r w:rsidRPr="00547AEE">
        <w:rPr>
          <w:rFonts w:ascii="Verdana" w:hAnsi="Verdana" w:cs="Arial"/>
          <w:sz w:val="22"/>
          <w:szCs w:val="22"/>
          <w:lang w:val="es-AR"/>
        </w:rPr>
        <w:t xml:space="preserve"> de los consumidores financieros relacionad</w:t>
      </w:r>
      <w:r>
        <w:rPr>
          <w:rFonts w:ascii="Verdana" w:hAnsi="Verdana" w:cs="Arial"/>
          <w:sz w:val="22"/>
          <w:szCs w:val="22"/>
          <w:lang w:val="es-AR"/>
        </w:rPr>
        <w:t>o</w:t>
      </w:r>
      <w:r w:rsidRPr="00547AEE">
        <w:rPr>
          <w:rFonts w:ascii="Verdana" w:hAnsi="Verdana" w:cs="Arial"/>
          <w:sz w:val="22"/>
          <w:szCs w:val="22"/>
          <w:lang w:val="es-AR"/>
        </w:rPr>
        <w:t>s con</w:t>
      </w:r>
      <w:r>
        <w:rPr>
          <w:rFonts w:ascii="Verdana" w:hAnsi="Verdana" w:cs="Arial"/>
          <w:sz w:val="22"/>
          <w:szCs w:val="22"/>
          <w:lang w:val="es-AR"/>
        </w:rPr>
        <w:t xml:space="preserve"> </w:t>
      </w:r>
      <w:r w:rsidRPr="00547AEE">
        <w:rPr>
          <w:rFonts w:ascii="Verdana" w:hAnsi="Verdana" w:cs="Arial"/>
          <w:sz w:val="22"/>
          <w:szCs w:val="22"/>
          <w:lang w:val="es-AR"/>
        </w:rPr>
        <w:t>fraude.</w:t>
      </w: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0B27B09F" w14:textId="77777777" w:rsidR="00F17CAD" w:rsidRPr="00547AEE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547AEE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0CAF79B7" w14:textId="77777777" w:rsidR="00F17CA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547AEE">
        <w:rPr>
          <w:rFonts w:ascii="Verdana" w:hAnsi="Verdana" w:cs="Arial"/>
          <w:b/>
          <w:bCs/>
          <w:sz w:val="22"/>
          <w:szCs w:val="22"/>
        </w:rPr>
        <w:t>SEGUNDA:</w:t>
      </w:r>
      <w:r w:rsidRPr="00547AEE">
        <w:rPr>
          <w:rFonts w:ascii="Verdana" w:hAnsi="Verdana" w:cs="Arial"/>
          <w:sz w:val="22"/>
          <w:szCs w:val="22"/>
        </w:rPr>
        <w:t xml:space="preserve"> </w:t>
      </w:r>
      <w:r w:rsidRPr="00547AEE">
        <w:rPr>
          <w:rFonts w:ascii="Verdana" w:hAnsi="Verdana" w:cs="Arial"/>
          <w:b/>
          <w:bCs/>
          <w:sz w:val="22"/>
          <w:szCs w:val="22"/>
        </w:rPr>
        <w:t>Pruebas Obligatorias</w:t>
      </w:r>
      <w:r w:rsidRPr="00547AEE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547AEE">
        <w:rPr>
          <w:rFonts w:ascii="Verdana" w:hAnsi="Verdana" w:cs="Arial"/>
          <w:sz w:val="22"/>
          <w:szCs w:val="22"/>
        </w:rPr>
        <w:t>Las entidades deberán tener en cuenta el documento técnico disponible en la página web de la Superintendencia Financiera de Colombia para realizar los ajustes correspondientes</w:t>
      </w:r>
      <w:r>
        <w:rPr>
          <w:rFonts w:ascii="Verdana" w:hAnsi="Verdana" w:cs="Arial"/>
          <w:sz w:val="22"/>
          <w:szCs w:val="22"/>
        </w:rPr>
        <w:t>.</w:t>
      </w:r>
    </w:p>
    <w:p w14:paraId="42DD0C90" w14:textId="77777777" w:rsidR="00F17CA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3537DB29" w14:textId="77777777" w:rsidR="00F17CAD" w:rsidRPr="00036D19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ES_tradnl"/>
        </w:rPr>
      </w:pPr>
      <w:r w:rsidRPr="00036D19">
        <w:rPr>
          <w:rFonts w:ascii="Verdana" w:hAnsi="Verdana" w:cs="Arial"/>
          <w:sz w:val="22"/>
          <w:szCs w:val="22"/>
          <w:lang w:val="es-ES_tradnl"/>
        </w:rPr>
        <w:t>Para asegurar el reporte correcto de la información de la proforma a la que se refiere la presente Circular, las entidades destinatarias deberán realizar pruebas obligatorias entre el 1</w:t>
      </w:r>
      <w:r>
        <w:rPr>
          <w:rFonts w:ascii="Verdana" w:hAnsi="Verdana" w:cs="Arial"/>
          <w:sz w:val="22"/>
          <w:szCs w:val="22"/>
          <w:lang w:val="es-ES_tradnl"/>
        </w:rPr>
        <w:t>5 de enero de 2025</w:t>
      </w:r>
      <w:r w:rsidRPr="00036D19">
        <w:rPr>
          <w:rFonts w:ascii="Verdana" w:hAnsi="Verdana" w:cs="Arial"/>
          <w:sz w:val="22"/>
          <w:szCs w:val="22"/>
          <w:lang w:val="es-ES_tradnl"/>
        </w:rPr>
        <w:t xml:space="preserve"> y el </w:t>
      </w:r>
      <w:r>
        <w:rPr>
          <w:rFonts w:ascii="Verdana" w:hAnsi="Verdana" w:cs="Arial"/>
          <w:sz w:val="22"/>
          <w:szCs w:val="22"/>
          <w:lang w:val="es-ES_tradnl"/>
        </w:rPr>
        <w:t>21</w:t>
      </w:r>
      <w:r w:rsidRPr="00036D19">
        <w:rPr>
          <w:rFonts w:ascii="Verdana" w:hAnsi="Verdana" w:cs="Arial"/>
          <w:sz w:val="22"/>
          <w:szCs w:val="22"/>
          <w:lang w:val="es-ES_tradnl"/>
        </w:rPr>
        <w:t xml:space="preserve"> de </w:t>
      </w:r>
      <w:r>
        <w:rPr>
          <w:rFonts w:ascii="Verdana" w:hAnsi="Verdana" w:cs="Arial"/>
          <w:sz w:val="22"/>
          <w:szCs w:val="22"/>
          <w:lang w:val="es-ES_tradnl"/>
        </w:rPr>
        <w:t>febrero de 2025.</w:t>
      </w:r>
    </w:p>
    <w:p w14:paraId="3ADF8E7C" w14:textId="77777777" w:rsidR="00F17CAD" w:rsidRPr="00CC7003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</w:p>
    <w:p w14:paraId="2D69F5AD" w14:textId="77777777" w:rsidR="00F17CAD" w:rsidRPr="00CC7003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b/>
          <w:bCs/>
          <w:sz w:val="22"/>
          <w:szCs w:val="22"/>
        </w:rPr>
        <w:t>TERCERA</w:t>
      </w:r>
      <w:r w:rsidRPr="00CC7003">
        <w:rPr>
          <w:rFonts w:ascii="Verdana" w:hAnsi="Verdana" w:cs="Arial"/>
          <w:sz w:val="22"/>
          <w:szCs w:val="22"/>
        </w:rPr>
        <w:t xml:space="preserve">: </w:t>
      </w:r>
      <w:r w:rsidRPr="001B01E4">
        <w:rPr>
          <w:rFonts w:ascii="Verdana" w:hAnsi="Verdana" w:cs="Arial"/>
          <w:b/>
          <w:bCs/>
          <w:sz w:val="22"/>
          <w:szCs w:val="22"/>
          <w:lang w:val="es-MX"/>
        </w:rPr>
        <w:t>Transmisión oficial.</w:t>
      </w:r>
      <w:r w:rsidRPr="00CC7003">
        <w:rPr>
          <w:rFonts w:ascii="Verdana" w:hAnsi="Verdana" w:cs="Arial"/>
          <w:sz w:val="22"/>
          <w:szCs w:val="22"/>
          <w:lang w:val="es-MX"/>
        </w:rPr>
        <w:t xml:space="preserve"> </w:t>
      </w:r>
      <w:r w:rsidRPr="00CC7003">
        <w:rPr>
          <w:rFonts w:ascii="Verdana" w:hAnsi="Verdana" w:cs="Arial"/>
          <w:sz w:val="22"/>
          <w:szCs w:val="22"/>
        </w:rPr>
        <w:t>La transmisión oficial de la F.0000-166 (formato 411) «Smartsupervision – Gestión de la queja o rec</w:t>
      </w:r>
      <w:r>
        <w:rPr>
          <w:rFonts w:ascii="Verdana" w:hAnsi="Verdana" w:cs="Arial"/>
          <w:sz w:val="22"/>
          <w:szCs w:val="22"/>
        </w:rPr>
        <w:t>l</w:t>
      </w:r>
      <w:r w:rsidRPr="00CC7003">
        <w:rPr>
          <w:rFonts w:ascii="Verdana" w:hAnsi="Verdana" w:cs="Arial"/>
          <w:sz w:val="22"/>
          <w:szCs w:val="22"/>
        </w:rPr>
        <w:t>amo» modificada a través de la presente Circular, se debe realizar de acuerdo con lo dispuesto en el respectivo instructivo, con la información correspondiente a partir del 20 de marzo de 2025.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5502C464" w14:textId="77777777" w:rsidR="00F17CAD" w:rsidRPr="00CC7003" w:rsidRDefault="00F17CAD" w:rsidP="00F17CAD">
      <w:pPr>
        <w:widowControl w:val="0"/>
        <w:autoSpaceDE w:val="0"/>
        <w:autoSpaceDN w:val="0"/>
        <w:adjustRightInd w:val="0"/>
        <w:ind w:left="708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</w:p>
    <w:p w14:paraId="6635024C" w14:textId="77777777" w:rsidR="00F17CAD" w:rsidRPr="00CC7003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sz w:val="22"/>
          <w:szCs w:val="22"/>
        </w:rPr>
        <w:t>Se adjuntan las páginas correspondientes.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1AA612E0" w14:textId="77777777" w:rsidR="00F17CAD" w:rsidRPr="00CC7003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702ED91D" w14:textId="77777777" w:rsidR="00F17CAD" w:rsidRPr="00CC7003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sz w:val="22"/>
          <w:szCs w:val="22"/>
          <w:lang w:val="es-CO"/>
        </w:rPr>
        <w:t>La presente Circular rige a partir de su publicación.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504C2126" w14:textId="77777777" w:rsidR="00F17CAD" w:rsidRPr="00CC7003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 </w:t>
      </w:r>
    </w:p>
    <w:p w14:paraId="13A09323" w14:textId="77777777" w:rsidR="00F17CAD" w:rsidRPr="00CC7003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C7003">
        <w:rPr>
          <w:rFonts w:ascii="Verdana" w:hAnsi="Verdana" w:cs="Arial"/>
          <w:sz w:val="22"/>
          <w:szCs w:val="22"/>
        </w:rPr>
        <w:t>Cordialmente,</w:t>
      </w:r>
      <w:r w:rsidRPr="00CC7003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12396183" w14:textId="77777777" w:rsidR="00F17CAD" w:rsidRPr="000E34D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0E34DD">
        <w:rPr>
          <w:rFonts w:ascii="Verdana" w:hAnsi="Verdana" w:cs="Arial"/>
          <w:b/>
          <w:bCs/>
          <w:sz w:val="22"/>
          <w:szCs w:val="22"/>
          <w:lang w:val="es-CO"/>
        </w:rPr>
        <w:t> </w:t>
      </w:r>
    </w:p>
    <w:p w14:paraId="3E5E901E" w14:textId="77777777" w:rsidR="00F17CAD" w:rsidRPr="000E34D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lastRenderedPageBreak/>
        <w:t> </w:t>
      </w:r>
    </w:p>
    <w:p w14:paraId="4CCBAB36" w14:textId="77777777" w:rsidR="00F17CAD" w:rsidRPr="000E34D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b/>
          <w:bCs/>
          <w:sz w:val="22"/>
          <w:szCs w:val="22"/>
          <w:lang w:val="pt-BR"/>
        </w:rPr>
        <w:t xml:space="preserve">CÉSAR FERRARI </w:t>
      </w:r>
      <w:proofErr w:type="spellStart"/>
      <w:r w:rsidRPr="000E34DD">
        <w:rPr>
          <w:rFonts w:ascii="Verdana" w:hAnsi="Verdana" w:cs="Arial"/>
          <w:b/>
          <w:bCs/>
          <w:sz w:val="22"/>
          <w:szCs w:val="22"/>
          <w:lang w:val="pt-BR"/>
        </w:rPr>
        <w:t>Ph.D</w:t>
      </w:r>
      <w:proofErr w:type="spellEnd"/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3C740811" w14:textId="77777777" w:rsidR="00F17CAD" w:rsidRPr="000E34D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</w:rPr>
        <w:t>Superintendente Financiero de Colombia </w:t>
      </w: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4A6638A9" w14:textId="77777777" w:rsidR="00F17CAD" w:rsidRPr="00F17CA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/>
        </w:rPr>
      </w:pPr>
      <w:r w:rsidRPr="00F17CAD">
        <w:rPr>
          <w:rFonts w:ascii="Verdana" w:hAnsi="Verdana" w:cs="Arial"/>
          <w:sz w:val="20"/>
          <w:szCs w:val="20"/>
        </w:rPr>
        <w:t>50000</w:t>
      </w:r>
      <w:r w:rsidRPr="00F17CAD">
        <w:rPr>
          <w:rFonts w:ascii="Verdana" w:hAnsi="Verdana" w:cs="Arial"/>
          <w:sz w:val="20"/>
          <w:szCs w:val="20"/>
          <w:lang w:val="es-CO"/>
        </w:rPr>
        <w:tab/>
      </w:r>
      <w:r w:rsidRPr="00F17CAD">
        <w:rPr>
          <w:rFonts w:ascii="Verdana" w:hAnsi="Verdana" w:cs="Arial"/>
          <w:sz w:val="20"/>
          <w:szCs w:val="20"/>
        </w:rPr>
        <w:t> </w:t>
      </w:r>
      <w:r w:rsidRPr="00F17CAD">
        <w:rPr>
          <w:rFonts w:ascii="Verdana" w:hAnsi="Verdana" w:cs="Arial"/>
          <w:sz w:val="20"/>
          <w:szCs w:val="20"/>
          <w:lang w:val="es-CO"/>
        </w:rPr>
        <w:t> </w:t>
      </w:r>
    </w:p>
    <w:p w14:paraId="4E9885FB" w14:textId="77777777" w:rsidR="00F17CAD" w:rsidRPr="000E34D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4C58DF2D" w14:textId="77777777" w:rsidR="00F17CAD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C054A3">
        <w:rPr>
          <w:rFonts w:ascii="Verdana" w:eastAsia="Arial" w:hAnsi="Verdana" w:cs="Arial"/>
          <w:sz w:val="16"/>
          <w:szCs w:val="16"/>
          <w:lang w:val="es-CO"/>
        </w:rPr>
        <w:t xml:space="preserve">Elaboró: </w:t>
      </w:r>
    </w:p>
    <w:p w14:paraId="087697E5" w14:textId="77777777" w:rsidR="00F17CAD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Santiago Jordan Arroyo</w:t>
      </w:r>
    </w:p>
    <w:p w14:paraId="48ADD7CD" w14:textId="77777777" w:rsidR="00F17CAD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Lida Paola Moreno</w:t>
      </w:r>
    </w:p>
    <w:p w14:paraId="503CA25F" w14:textId="77777777" w:rsidR="00F17CAD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Yudy Astrid Pereira Chacón</w:t>
      </w:r>
    </w:p>
    <w:p w14:paraId="412DFA9E" w14:textId="77777777" w:rsidR="00F17CAD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Diana Marcela Rodríguez Montilla</w:t>
      </w:r>
    </w:p>
    <w:p w14:paraId="1BF44CA7" w14:textId="77777777" w:rsidR="00F17CAD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C054A3">
        <w:rPr>
          <w:rFonts w:ascii="Verdana" w:eastAsia="Arial" w:hAnsi="Verdana" w:cs="Arial"/>
          <w:sz w:val="16"/>
          <w:szCs w:val="16"/>
          <w:lang w:val="es-CO"/>
        </w:rPr>
        <w:t xml:space="preserve">Revisó: </w:t>
      </w:r>
    </w:p>
    <w:p w14:paraId="062D6090" w14:textId="77777777" w:rsidR="00F17CAD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 xml:space="preserve">Yenny </w:t>
      </w:r>
      <w:r w:rsidRPr="00C054A3">
        <w:rPr>
          <w:rFonts w:ascii="Verdana" w:eastAsia="Arial" w:hAnsi="Verdana" w:cs="Arial"/>
          <w:sz w:val="16"/>
          <w:szCs w:val="16"/>
          <w:lang w:val="es-CO"/>
        </w:rPr>
        <w:t>Carolina Guevara</w:t>
      </w:r>
      <w:r>
        <w:rPr>
          <w:rFonts w:ascii="Verdana" w:eastAsia="Arial" w:hAnsi="Verdana" w:cs="Arial"/>
          <w:sz w:val="16"/>
          <w:szCs w:val="16"/>
          <w:lang w:val="es-CO"/>
        </w:rPr>
        <w:t xml:space="preserve"> Rivera</w:t>
      </w:r>
      <w:r w:rsidRPr="00C054A3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15DE2924" w14:textId="77777777" w:rsidR="00F17CAD" w:rsidRPr="00C054A3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Ernesto Murillo León</w:t>
      </w:r>
    </w:p>
    <w:p w14:paraId="06DCFFBB" w14:textId="77777777" w:rsidR="00F17CAD" w:rsidRPr="00C054A3" w:rsidRDefault="00F17CAD" w:rsidP="00F17CAD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7E4A2C0A">
        <w:rPr>
          <w:rFonts w:ascii="Verdana" w:eastAsia="Arial" w:hAnsi="Verdana" w:cs="Arial"/>
          <w:sz w:val="16"/>
          <w:szCs w:val="16"/>
          <w:lang w:val="es-CO"/>
        </w:rPr>
        <w:t xml:space="preserve">Aprobó: Guillermo Sinisterra Paz </w:t>
      </w:r>
    </w:p>
    <w:p w14:paraId="674B5E81" w14:textId="77777777" w:rsidR="00F17CAD" w:rsidRPr="000E34D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51757632" w14:textId="77777777" w:rsidR="00F17CAD" w:rsidRPr="000E34DD" w:rsidRDefault="00F17CAD" w:rsidP="00F17CA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CO"/>
        </w:rPr>
      </w:pPr>
      <w:r w:rsidRPr="000E34DD">
        <w:rPr>
          <w:rFonts w:ascii="Verdana" w:hAnsi="Verdana" w:cs="Arial"/>
          <w:sz w:val="22"/>
          <w:szCs w:val="22"/>
          <w:lang w:val="es-CO"/>
        </w:rPr>
        <w:t> </w:t>
      </w:r>
    </w:p>
    <w:p w14:paraId="2D0CA503" w14:textId="4DB1D5FB" w:rsidR="008F0D79" w:rsidRPr="00F21117" w:rsidRDefault="008F0D79" w:rsidP="00F17CAD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</w:p>
    <w:sectPr w:rsidR="008F0D79" w:rsidRPr="00F21117" w:rsidSect="005D7E1B">
      <w:headerReference w:type="default" r:id="rId11"/>
      <w:footerReference w:type="default" r:id="rId12"/>
      <w:pgSz w:w="12240" w:h="20160" w:code="12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E6085" w14:textId="77777777" w:rsidR="00137F1E" w:rsidRDefault="00137F1E" w:rsidP="00757B36">
      <w:r>
        <w:separator/>
      </w:r>
    </w:p>
  </w:endnote>
  <w:endnote w:type="continuationSeparator" w:id="0">
    <w:p w14:paraId="563EF31A" w14:textId="77777777" w:rsidR="00137F1E" w:rsidRDefault="00137F1E" w:rsidP="00757B36">
      <w:r>
        <w:continuationSeparator/>
      </w:r>
    </w:p>
  </w:endnote>
  <w:endnote w:type="continuationNotice" w:id="1">
    <w:p w14:paraId="6C439A34" w14:textId="77777777" w:rsidR="00B54A72" w:rsidRDefault="00B54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</w:t>
                              </w:r>
                              <w:proofErr w:type="gramStart"/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</w:t>
                              </w:r>
                              <w:proofErr w:type="gramEnd"/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903B6" w14:textId="77777777" w:rsidR="00137F1E" w:rsidRDefault="00137F1E" w:rsidP="00757B36">
      <w:r>
        <w:separator/>
      </w:r>
    </w:p>
  </w:footnote>
  <w:footnote w:type="continuationSeparator" w:id="0">
    <w:p w14:paraId="34EB350C" w14:textId="77777777" w:rsidR="00137F1E" w:rsidRDefault="00137F1E" w:rsidP="00757B36">
      <w:r>
        <w:continuationSeparator/>
      </w:r>
    </w:p>
  </w:footnote>
  <w:footnote w:type="continuationNotice" w:id="1">
    <w:p w14:paraId="5A56DB82" w14:textId="77777777" w:rsidR="00B54A72" w:rsidRDefault="00B54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726F4"/>
    <w:multiLevelType w:val="multilevel"/>
    <w:tmpl w:val="0EB6BF0C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772B774D"/>
    <w:multiLevelType w:val="multilevel"/>
    <w:tmpl w:val="3176FEC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71623107">
    <w:abstractNumId w:val="0"/>
  </w:num>
  <w:num w:numId="2" w16cid:durableId="1267955949">
    <w:abstractNumId w:val="2"/>
  </w:num>
  <w:num w:numId="3" w16cid:durableId="170232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92D"/>
    <w:rsid w:val="0003670C"/>
    <w:rsid w:val="00074F88"/>
    <w:rsid w:val="00082C72"/>
    <w:rsid w:val="000E6EC5"/>
    <w:rsid w:val="00137F1E"/>
    <w:rsid w:val="00160630"/>
    <w:rsid w:val="00184206"/>
    <w:rsid w:val="00184C03"/>
    <w:rsid w:val="001B6A1D"/>
    <w:rsid w:val="002007C3"/>
    <w:rsid w:val="002119DB"/>
    <w:rsid w:val="00216B04"/>
    <w:rsid w:val="00252641"/>
    <w:rsid w:val="00255542"/>
    <w:rsid w:val="00256928"/>
    <w:rsid w:val="00262584"/>
    <w:rsid w:val="00282323"/>
    <w:rsid w:val="00284134"/>
    <w:rsid w:val="00284759"/>
    <w:rsid w:val="00290BE0"/>
    <w:rsid w:val="002A205A"/>
    <w:rsid w:val="002A291D"/>
    <w:rsid w:val="002D1F63"/>
    <w:rsid w:val="002E0E03"/>
    <w:rsid w:val="002E3D1F"/>
    <w:rsid w:val="002E4DED"/>
    <w:rsid w:val="0030489C"/>
    <w:rsid w:val="00315359"/>
    <w:rsid w:val="003201E1"/>
    <w:rsid w:val="0036643E"/>
    <w:rsid w:val="00376380"/>
    <w:rsid w:val="0039087D"/>
    <w:rsid w:val="003A78FA"/>
    <w:rsid w:val="003C50DC"/>
    <w:rsid w:val="004345C7"/>
    <w:rsid w:val="00436E05"/>
    <w:rsid w:val="00445FF8"/>
    <w:rsid w:val="004837A2"/>
    <w:rsid w:val="004C3C6A"/>
    <w:rsid w:val="005541C2"/>
    <w:rsid w:val="005B617F"/>
    <w:rsid w:val="005C336C"/>
    <w:rsid w:val="005D5399"/>
    <w:rsid w:val="005D5650"/>
    <w:rsid w:val="005D7E1B"/>
    <w:rsid w:val="00617535"/>
    <w:rsid w:val="00643581"/>
    <w:rsid w:val="00654C30"/>
    <w:rsid w:val="00656D0C"/>
    <w:rsid w:val="00660BD9"/>
    <w:rsid w:val="006A682D"/>
    <w:rsid w:val="006A78EC"/>
    <w:rsid w:val="006B699F"/>
    <w:rsid w:val="006D276B"/>
    <w:rsid w:val="006D7688"/>
    <w:rsid w:val="006E0FFD"/>
    <w:rsid w:val="00757B36"/>
    <w:rsid w:val="007859A5"/>
    <w:rsid w:val="007A01C9"/>
    <w:rsid w:val="007A17C7"/>
    <w:rsid w:val="007A5B5E"/>
    <w:rsid w:val="007A7D31"/>
    <w:rsid w:val="007D476E"/>
    <w:rsid w:val="007E0C27"/>
    <w:rsid w:val="007E1909"/>
    <w:rsid w:val="007F1B73"/>
    <w:rsid w:val="008228B3"/>
    <w:rsid w:val="00845850"/>
    <w:rsid w:val="008A47DE"/>
    <w:rsid w:val="008B12E8"/>
    <w:rsid w:val="008F0D79"/>
    <w:rsid w:val="00981E08"/>
    <w:rsid w:val="009E55A2"/>
    <w:rsid w:val="00A95C18"/>
    <w:rsid w:val="00AC04F1"/>
    <w:rsid w:val="00AC7FDE"/>
    <w:rsid w:val="00AD4AC1"/>
    <w:rsid w:val="00B16018"/>
    <w:rsid w:val="00B17299"/>
    <w:rsid w:val="00B54A72"/>
    <w:rsid w:val="00B60AC5"/>
    <w:rsid w:val="00BC1CB4"/>
    <w:rsid w:val="00BF7170"/>
    <w:rsid w:val="00C23EDB"/>
    <w:rsid w:val="00C45BA3"/>
    <w:rsid w:val="00C86D3E"/>
    <w:rsid w:val="00C90B93"/>
    <w:rsid w:val="00C966AB"/>
    <w:rsid w:val="00CB40AC"/>
    <w:rsid w:val="00D05BE4"/>
    <w:rsid w:val="00D2431B"/>
    <w:rsid w:val="00D336F3"/>
    <w:rsid w:val="00D34D20"/>
    <w:rsid w:val="00D46748"/>
    <w:rsid w:val="00D81BEE"/>
    <w:rsid w:val="00D8625C"/>
    <w:rsid w:val="00DA644B"/>
    <w:rsid w:val="00DC18EE"/>
    <w:rsid w:val="00DE5DDF"/>
    <w:rsid w:val="00DF05E4"/>
    <w:rsid w:val="00E13F34"/>
    <w:rsid w:val="00E27840"/>
    <w:rsid w:val="00E353DD"/>
    <w:rsid w:val="00E47B73"/>
    <w:rsid w:val="00E618E5"/>
    <w:rsid w:val="00E67EEA"/>
    <w:rsid w:val="00EA3487"/>
    <w:rsid w:val="00EB5FB7"/>
    <w:rsid w:val="00F12EC0"/>
    <w:rsid w:val="00F17CAD"/>
    <w:rsid w:val="00F21117"/>
    <w:rsid w:val="00F44C03"/>
    <w:rsid w:val="00F57B6D"/>
    <w:rsid w:val="00F755D2"/>
    <w:rsid w:val="00F84AFF"/>
    <w:rsid w:val="00F8640E"/>
    <w:rsid w:val="00FB7DFA"/>
    <w:rsid w:val="1DF8448A"/>
    <w:rsid w:val="22D30D8E"/>
    <w:rsid w:val="27B03333"/>
    <w:rsid w:val="3213DDBC"/>
    <w:rsid w:val="326916A9"/>
    <w:rsid w:val="67864576"/>
    <w:rsid w:val="68D0F859"/>
    <w:rsid w:val="73B3A9EB"/>
    <w:rsid w:val="7A8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6BDA120D-0F76-475D-A15E-169FFCE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3F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3F34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C194E28247E47A4B0C202BC0E7A17" ma:contentTypeVersion="4" ma:contentTypeDescription="Create a new document." ma:contentTypeScope="" ma:versionID="970a63395540133bfda48435b0e596f0">
  <xsd:schema xmlns:xsd="http://www.w3.org/2001/XMLSchema" xmlns:xs="http://www.w3.org/2001/XMLSchema" xmlns:p="http://schemas.microsoft.com/office/2006/metadata/properties" xmlns:ns2="38a0f32c-270f-49da-957c-0e2a8642143a" targetNamespace="http://schemas.microsoft.com/office/2006/metadata/properties" ma:root="true" ma:fieldsID="f69e13316d0052b01500ad57ccc37e28" ns2:_="">
    <xsd:import namespace="38a0f32c-270f-49da-957c-0e2a86421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0f32c-270f-49da-957c-0e2a86421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8108D-AA81-431D-A7E4-12A1778F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0f32c-270f-49da-957c-0e2a86421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FECED-C89D-4D58-9EA1-17AF7E912C7E}">
  <ds:schemaRefs>
    <ds:schemaRef ds:uri="http://purl.org/dc/elements/1.1/"/>
    <ds:schemaRef ds:uri="http://schemas.microsoft.com/office/2006/documentManagement/types"/>
    <ds:schemaRef ds:uri="55879789-a01b-4d0c-92ba-2c81ed2f1819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8ce3743-f1c0-452b-a361-4088a4b789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6DFC0B-CEA2-4553-8277-E0E9053F7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Lida Paola Moreno</cp:lastModifiedBy>
  <cp:revision>8</cp:revision>
  <cp:lastPrinted>2023-06-20T19:42:00Z</cp:lastPrinted>
  <dcterms:created xsi:type="dcterms:W3CDTF">2024-09-10T13:48:00Z</dcterms:created>
  <dcterms:modified xsi:type="dcterms:W3CDTF">2024-09-27T20:43:00Z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0x010100A4FC194E28247E47A4B0C202BC0E7A17</vt:lpwstr>
  </property>
</Properties>
</file>