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71DA" w14:textId="3A96649C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 w:cs="Arial"/>
          <w:b/>
          <w:sz w:val="22"/>
          <w:szCs w:val="22"/>
        </w:rPr>
      </w:pPr>
      <w:r w:rsidRPr="004D0812">
        <w:rPr>
          <w:rFonts w:ascii="Verdana" w:hAnsi="Verdana" w:cs="Arial"/>
          <w:b/>
          <w:sz w:val="22"/>
          <w:szCs w:val="22"/>
        </w:rPr>
        <w:t>Se publica para comentarios del público el siguiente:</w:t>
      </w:r>
    </w:p>
    <w:p w14:paraId="3D6C6C45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</w:p>
    <w:p w14:paraId="03827620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26903795" w14:textId="4B0CA540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>PROYECTO DE</w:t>
      </w:r>
      <w:r w:rsidRPr="004D0812">
        <w:rPr>
          <w:rFonts w:ascii="Verdana" w:hAnsi="Verdana" w:cs="Arial"/>
          <w:bCs/>
          <w:sz w:val="22"/>
          <w:szCs w:val="22"/>
        </w:rPr>
        <w:t xml:space="preserve"> </w:t>
      </w:r>
      <w:r w:rsidRPr="004D0812">
        <w:rPr>
          <w:rFonts w:ascii="Verdana" w:hAnsi="Verdana" w:cs="Arial"/>
          <w:b/>
          <w:sz w:val="22"/>
          <w:szCs w:val="22"/>
        </w:rPr>
        <w:t>CIRCULAR EXTERNA</w:t>
      </w:r>
      <w:r w:rsidRPr="004D0812">
        <w:rPr>
          <w:rFonts w:ascii="Verdana" w:hAnsi="Verdana" w:cs="Arial"/>
          <w:b/>
          <w:bCs/>
          <w:sz w:val="22"/>
          <w:szCs w:val="22"/>
        </w:rPr>
        <w:t xml:space="preserve">: </w:t>
      </w:r>
      <w:r w:rsidRPr="0087142C">
        <w:rPr>
          <w:rFonts w:ascii="Verdana" w:hAnsi="Verdana" w:cs="Arial"/>
          <w:bCs/>
          <w:sz w:val="22"/>
          <w:szCs w:val="22"/>
        </w:rPr>
        <w:t>Nuevo Módulo Único de Reporte de Información de la Cartera de Crédito (MURIC)</w:t>
      </w:r>
    </w:p>
    <w:p w14:paraId="05B12513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BE74D48" w14:textId="5196F847" w:rsidR="0087142C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eastAsia="Arial" w:hAnsi="Verdana" w:cs="Arial"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>PROPÓSITO:</w:t>
      </w:r>
      <w:r w:rsidRPr="004D0812">
        <w:rPr>
          <w:rFonts w:ascii="Verdana" w:hAnsi="Verdana" w:cs="Arial"/>
          <w:sz w:val="22"/>
          <w:szCs w:val="22"/>
          <w:lang w:val="es-MX"/>
        </w:rPr>
        <w:t xml:space="preserve"> </w:t>
      </w:r>
      <w:r>
        <w:rPr>
          <w:rFonts w:ascii="Verdana" w:hAnsi="Verdana" w:cs="Arial"/>
          <w:sz w:val="22"/>
          <w:szCs w:val="22"/>
          <w:lang w:val="es-MX"/>
        </w:rPr>
        <w:t>a</w:t>
      </w:r>
      <w:r w:rsidRPr="004D0812">
        <w:rPr>
          <w:rFonts w:ascii="Verdana" w:hAnsi="Verdana" w:cs="Arial"/>
          <w:sz w:val="22"/>
          <w:szCs w:val="22"/>
          <w:lang w:val="es-MX"/>
        </w:rPr>
        <w:t xml:space="preserve">doptar </w:t>
      </w:r>
      <w:r>
        <w:rPr>
          <w:rFonts w:ascii="Verdana" w:hAnsi="Verdana" w:cs="Arial"/>
          <w:sz w:val="22"/>
          <w:szCs w:val="22"/>
          <w:lang w:val="es-MX"/>
        </w:rPr>
        <w:t xml:space="preserve">el </w:t>
      </w:r>
      <w:r w:rsidR="00C64BD9">
        <w:rPr>
          <w:rFonts w:ascii="Verdana" w:hAnsi="Verdana" w:cs="Arial"/>
          <w:sz w:val="22"/>
          <w:szCs w:val="22"/>
          <w:lang w:val="es-MX"/>
        </w:rPr>
        <w:t xml:space="preserve">nuevo </w:t>
      </w:r>
      <w:r w:rsidR="00C64BD9" w:rsidRPr="0087142C">
        <w:rPr>
          <w:rFonts w:ascii="Verdana" w:hAnsi="Verdana" w:cs="Arial"/>
          <w:bCs/>
          <w:sz w:val="22"/>
          <w:szCs w:val="22"/>
        </w:rPr>
        <w:t>Módulo Único de Reporte de Información de la Cartera de Crédito (MURIC)</w:t>
      </w:r>
      <w:r w:rsidR="00C64BD9">
        <w:rPr>
          <w:rFonts w:ascii="Verdana" w:eastAsia="Arial" w:hAnsi="Verdana" w:cs="Arial"/>
          <w:sz w:val="22"/>
          <w:szCs w:val="22"/>
        </w:rPr>
        <w:t xml:space="preserve"> con el fin de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C64BD9">
        <w:rPr>
          <w:rFonts w:ascii="Verdana" w:eastAsia="Arial" w:hAnsi="Verdana" w:cs="Arial"/>
          <w:sz w:val="22"/>
          <w:szCs w:val="22"/>
        </w:rPr>
        <w:t>recopilar</w:t>
      </w:r>
      <w:r w:rsidRPr="00B75265">
        <w:rPr>
          <w:rFonts w:ascii="Verdana" w:eastAsia="Arial" w:hAnsi="Verdana" w:cs="Arial"/>
          <w:sz w:val="22"/>
          <w:szCs w:val="22"/>
        </w:rPr>
        <w:t xml:space="preserve"> información granular, clara y oportuna para el desarrollo de las funciones de supervisión a cargo de la SFC,</w:t>
      </w:r>
      <w:r>
        <w:rPr>
          <w:rFonts w:ascii="Verdana" w:eastAsia="Arial" w:hAnsi="Verdana" w:cs="Arial"/>
          <w:sz w:val="22"/>
          <w:szCs w:val="22"/>
        </w:rPr>
        <w:t xml:space="preserve"> y </w:t>
      </w:r>
      <w:r w:rsidR="00C64BD9">
        <w:rPr>
          <w:rFonts w:ascii="Verdana" w:eastAsia="Arial" w:hAnsi="Verdana" w:cs="Arial"/>
          <w:sz w:val="22"/>
          <w:szCs w:val="22"/>
        </w:rPr>
        <w:t>generar eficiencias a</w:t>
      </w:r>
      <w:r>
        <w:rPr>
          <w:rFonts w:ascii="Verdana" w:eastAsia="Arial" w:hAnsi="Verdana" w:cs="Arial"/>
          <w:sz w:val="22"/>
          <w:szCs w:val="22"/>
        </w:rPr>
        <w:t xml:space="preserve"> las entidades </w:t>
      </w:r>
      <w:r w:rsidR="00C64BD9">
        <w:rPr>
          <w:rFonts w:ascii="Verdana" w:eastAsia="Arial" w:hAnsi="Verdana" w:cs="Arial"/>
          <w:sz w:val="22"/>
          <w:szCs w:val="22"/>
        </w:rPr>
        <w:t>en términos de</w:t>
      </w:r>
      <w:r w:rsidRPr="00CE16BE">
        <w:rPr>
          <w:rFonts w:ascii="Verdana" w:eastAsia="Arial" w:hAnsi="Verdana" w:cs="Arial"/>
          <w:sz w:val="22"/>
          <w:szCs w:val="22"/>
        </w:rPr>
        <w:t xml:space="preserve"> costos</w:t>
      </w:r>
      <w:r>
        <w:rPr>
          <w:rFonts w:ascii="Verdana" w:eastAsia="Arial" w:hAnsi="Verdana" w:cs="Arial"/>
          <w:sz w:val="22"/>
          <w:szCs w:val="22"/>
        </w:rPr>
        <w:t xml:space="preserve"> operativo</w:t>
      </w:r>
      <w:r w:rsidR="0020611A">
        <w:rPr>
          <w:rFonts w:ascii="Verdana" w:eastAsia="Arial" w:hAnsi="Verdana" w:cs="Arial"/>
          <w:sz w:val="22"/>
          <w:szCs w:val="22"/>
        </w:rPr>
        <w:t>s y</w:t>
      </w:r>
      <w:r w:rsidRPr="00CE16BE">
        <w:rPr>
          <w:rFonts w:ascii="Verdana" w:eastAsia="Arial" w:hAnsi="Verdana" w:cs="Arial"/>
          <w:sz w:val="22"/>
          <w:szCs w:val="22"/>
        </w:rPr>
        <w:t xml:space="preserve"> tiempos de generación </w:t>
      </w:r>
      <w:r>
        <w:rPr>
          <w:rFonts w:ascii="Verdana" w:eastAsia="Arial" w:hAnsi="Verdana" w:cs="Arial"/>
          <w:sz w:val="22"/>
          <w:szCs w:val="22"/>
        </w:rPr>
        <w:t>de datos</w:t>
      </w:r>
      <w:r w:rsidR="00900E8E">
        <w:rPr>
          <w:rFonts w:ascii="Verdana" w:eastAsia="Arial" w:hAnsi="Verdana" w:cs="Arial"/>
          <w:sz w:val="22"/>
          <w:szCs w:val="22"/>
        </w:rPr>
        <w:t xml:space="preserve"> para la transmisión. </w:t>
      </w:r>
    </w:p>
    <w:p w14:paraId="7F0869B2" w14:textId="77777777" w:rsidR="00900E8E" w:rsidRPr="004D0812" w:rsidRDefault="00900E8E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8C7DFA" w14:textId="3213AAB0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PLAZO PARA COMENTARIOS: </w:t>
      </w:r>
      <w:r w:rsidR="00CA23BB">
        <w:rPr>
          <w:rFonts w:ascii="Verdana" w:hAnsi="Verdana" w:cs="Arial"/>
          <w:sz w:val="22"/>
          <w:szCs w:val="22"/>
        </w:rPr>
        <w:t>viernes 28</w:t>
      </w:r>
      <w:r w:rsidR="002341C9">
        <w:rPr>
          <w:rFonts w:ascii="Verdana" w:hAnsi="Verdana" w:cs="Arial"/>
          <w:sz w:val="22"/>
          <w:szCs w:val="22"/>
        </w:rPr>
        <w:t xml:space="preserve"> de </w:t>
      </w:r>
      <w:r w:rsidR="00FA4812">
        <w:rPr>
          <w:rFonts w:ascii="Verdana" w:hAnsi="Verdana" w:cs="Arial"/>
          <w:sz w:val="22"/>
          <w:szCs w:val="22"/>
        </w:rPr>
        <w:t xml:space="preserve">febrero de 2025. </w:t>
      </w:r>
    </w:p>
    <w:p w14:paraId="4685D55B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756D0A3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REMISIÓN DE COMENTARIOS: </w:t>
      </w:r>
      <w:r w:rsidRPr="004D0812">
        <w:rPr>
          <w:rFonts w:ascii="Verdana" w:hAnsi="Verdana" w:cs="Arial"/>
          <w:bCs/>
          <w:sz w:val="22"/>
          <w:szCs w:val="22"/>
        </w:rPr>
        <w:t xml:space="preserve">por favor diligenciar la proforma adjunta “MATRIZ PARA COMENTARIOS EXTERNOS - PUBLICACION WEB”. </w:t>
      </w:r>
    </w:p>
    <w:p w14:paraId="788EC91D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4D0812">
        <w:rPr>
          <w:rFonts w:ascii="Verdana" w:hAnsi="Verdana" w:cs="Arial"/>
          <w:bCs/>
          <w:sz w:val="22"/>
          <w:szCs w:val="22"/>
        </w:rPr>
        <w:t xml:space="preserve"> </w:t>
      </w:r>
    </w:p>
    <w:p w14:paraId="18C65DD1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Cs/>
          <w:sz w:val="22"/>
          <w:szCs w:val="22"/>
        </w:rPr>
        <w:t xml:space="preserve">La proforma en formato Word puede ser radicada vía e-mail por medio del correo electrónico </w:t>
      </w:r>
      <w:hyperlink r:id="rId10" w:history="1">
        <w:r w:rsidRPr="004D0812">
          <w:rPr>
            <w:rStyle w:val="Hipervnculo"/>
            <w:rFonts w:ascii="Verdana" w:hAnsi="Verdana" w:cs="Arial"/>
            <w:bCs/>
            <w:sz w:val="22"/>
            <w:szCs w:val="22"/>
          </w:rPr>
          <w:t>normativa@superfinanciera.gov.co</w:t>
        </w:r>
      </w:hyperlink>
      <w:r w:rsidRPr="004D0812">
        <w:rPr>
          <w:rFonts w:ascii="Verdana" w:hAnsi="Verdana" w:cs="Arial"/>
          <w:bCs/>
          <w:sz w:val="22"/>
          <w:szCs w:val="22"/>
        </w:rPr>
        <w:t xml:space="preserve">. En el asunto </w:t>
      </w:r>
      <w:r w:rsidRPr="004D0812">
        <w:rPr>
          <w:rFonts w:ascii="Verdana" w:hAnsi="Verdana" w:cs="Arial"/>
          <w:b/>
          <w:bCs/>
          <w:sz w:val="22"/>
          <w:szCs w:val="22"/>
        </w:rPr>
        <w:t>únicamente</w:t>
      </w:r>
      <w:r w:rsidRPr="004D0812">
        <w:rPr>
          <w:rFonts w:ascii="Verdana" w:hAnsi="Verdana" w:cs="Arial"/>
          <w:bCs/>
          <w:sz w:val="22"/>
          <w:szCs w:val="22"/>
        </w:rPr>
        <w:t xml:space="preserve"> incluir el siguiente número de radicación: </w:t>
      </w:r>
      <w:r w:rsidRPr="004D0812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0D09CD35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ab/>
        <w:t xml:space="preserve"> </w:t>
      </w:r>
    </w:p>
    <w:p w14:paraId="4C121929" w14:textId="2A0A6D12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RADICADO No. </w:t>
      </w:r>
      <w:r w:rsidR="00EE008A" w:rsidRPr="00EE008A">
        <w:rPr>
          <w:rFonts w:ascii="Verdana" w:hAnsi="Verdana" w:cs="Arial"/>
          <w:b/>
          <w:bCs/>
          <w:sz w:val="22"/>
          <w:szCs w:val="22"/>
        </w:rPr>
        <w:t>2024099538</w:t>
      </w:r>
    </w:p>
    <w:p w14:paraId="6D5C087E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EBEB85D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Verdana" w:hAnsi="Verdana" w:cs="Arial"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>POR ESCRITO A:</w:t>
      </w:r>
      <w:r w:rsidRPr="004D0812">
        <w:rPr>
          <w:rFonts w:ascii="Verdana" w:hAnsi="Verdana" w:cs="Arial"/>
          <w:b/>
          <w:bCs/>
          <w:sz w:val="22"/>
          <w:szCs w:val="22"/>
        </w:rPr>
        <w:tab/>
      </w:r>
      <w:proofErr w:type="gramStart"/>
      <w:r w:rsidRPr="004D0812">
        <w:rPr>
          <w:rFonts w:ascii="Verdana" w:hAnsi="Verdana" w:cs="Arial"/>
          <w:sz w:val="22"/>
          <w:szCs w:val="22"/>
        </w:rPr>
        <w:t>Subdirectora</w:t>
      </w:r>
      <w:proofErr w:type="gramEnd"/>
      <w:r w:rsidRPr="004D0812">
        <w:rPr>
          <w:rFonts w:ascii="Verdana" w:hAnsi="Verdana" w:cs="Arial"/>
          <w:sz w:val="22"/>
          <w:szCs w:val="22"/>
        </w:rPr>
        <w:t xml:space="preserve"> de Regulación, con el número de radicación.</w:t>
      </w:r>
    </w:p>
    <w:p w14:paraId="75B3CBE1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</w:p>
    <w:p w14:paraId="0DA17FEF" w14:textId="77777777" w:rsidR="0087142C" w:rsidRPr="004D0812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Verdana" w:hAnsi="Verdana" w:cs="Arial"/>
          <w:bCs/>
          <w:sz w:val="22"/>
          <w:szCs w:val="22"/>
        </w:rPr>
      </w:pPr>
      <w:r w:rsidRPr="004D0812">
        <w:rPr>
          <w:rFonts w:ascii="Verdana" w:hAnsi="Verdana" w:cs="Arial"/>
          <w:b/>
          <w:bCs/>
          <w:sz w:val="22"/>
          <w:szCs w:val="22"/>
        </w:rPr>
        <w:t xml:space="preserve">Nota: </w:t>
      </w:r>
      <w:r w:rsidRPr="004D0812">
        <w:rPr>
          <w:rFonts w:ascii="Verdana" w:hAnsi="Verdana" w:cs="Arial"/>
          <w:bCs/>
          <w:sz w:val="22"/>
          <w:szCs w:val="22"/>
        </w:rPr>
        <w:t>Para la remisión de los comentarios por favor citar en el asunto del correo electrónico, la referencia señalada, así como por escrito.</w:t>
      </w:r>
    </w:p>
    <w:p w14:paraId="07B5BDC8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623E5FD8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DEFD888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4552A4EF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E8E4243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290CB3A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07D11D1B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7C564EA7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bCs/>
          <w:sz w:val="22"/>
          <w:szCs w:val="22"/>
        </w:rPr>
      </w:pPr>
    </w:p>
    <w:p w14:paraId="16145632" w14:textId="77777777" w:rsidR="0087142C" w:rsidRPr="006D276B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bCs/>
          <w:sz w:val="22"/>
          <w:szCs w:val="22"/>
        </w:rPr>
      </w:pPr>
      <w:r w:rsidRPr="006D276B">
        <w:rPr>
          <w:rFonts w:ascii="Verdana" w:hAnsi="Verdana" w:cs="Arial"/>
          <w:b/>
          <w:bCs/>
          <w:sz w:val="22"/>
          <w:szCs w:val="22"/>
        </w:rPr>
        <w:t xml:space="preserve">* Consulte en este archivo el texto del proyecto de </w:t>
      </w:r>
      <w:r>
        <w:rPr>
          <w:rFonts w:ascii="Verdana" w:hAnsi="Verdana" w:cs="Arial"/>
          <w:b/>
          <w:bCs/>
          <w:sz w:val="22"/>
          <w:szCs w:val="22"/>
        </w:rPr>
        <w:t xml:space="preserve">circular externa </w:t>
      </w:r>
    </w:p>
    <w:p w14:paraId="253B7855" w14:textId="77777777" w:rsidR="0087142C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7584293F" w14:textId="77777777" w:rsidR="0087142C" w:rsidRDefault="0087142C" w:rsidP="008714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6A2F43F4" w14:textId="77777777" w:rsidR="0087142C" w:rsidRDefault="0087142C" w:rsidP="0087142C">
      <w:pPr>
        <w:jc w:val="center"/>
        <w:rPr>
          <w:rFonts w:cs="Arial"/>
          <w:b/>
          <w:bCs/>
          <w:sz w:val="22"/>
          <w:szCs w:val="22"/>
        </w:rPr>
      </w:pPr>
    </w:p>
    <w:p w14:paraId="324EE166" w14:textId="77777777" w:rsidR="0087142C" w:rsidRDefault="0087142C" w:rsidP="0087142C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</w:p>
    <w:p w14:paraId="28175123" w14:textId="4333F04C" w:rsidR="0087142C" w:rsidRDefault="0087142C">
      <w:pPr>
        <w:spacing w:after="160" w:line="259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br w:type="page"/>
      </w:r>
    </w:p>
    <w:p w14:paraId="476DF383" w14:textId="2FE49C0E" w:rsidR="00E67EEA" w:rsidRPr="00B75265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lastRenderedPageBreak/>
        <w:t xml:space="preserve">CIRCULAR EXTERNA  </w:t>
      </w:r>
      <w:r w:rsidR="007060DE" w:rsidRPr="00B75265">
        <w:rPr>
          <w:rFonts w:ascii="Verdana" w:hAnsi="Verdana" w:cs="Arial"/>
          <w:b/>
          <w:color w:val="999999"/>
          <w:sz w:val="22"/>
          <w:szCs w:val="22"/>
        </w:rPr>
        <w:t xml:space="preserve">     </w:t>
      </w:r>
      <w:r w:rsidRPr="00B75265">
        <w:rPr>
          <w:rFonts w:ascii="Verdana" w:hAnsi="Verdana" w:cs="Arial"/>
          <w:b/>
          <w:sz w:val="22"/>
          <w:szCs w:val="22"/>
        </w:rPr>
        <w:t xml:space="preserve">  DE </w:t>
      </w:r>
      <w:r w:rsidR="007060DE" w:rsidRPr="64A019F6">
        <w:rPr>
          <w:rFonts w:ascii="Verdana" w:hAnsi="Verdana" w:cs="Arial"/>
          <w:b/>
          <w:bCs/>
          <w:sz w:val="22"/>
          <w:szCs w:val="22"/>
        </w:rPr>
        <w:t>202</w:t>
      </w:r>
      <w:r w:rsidR="06AF00F6" w:rsidRPr="64A019F6">
        <w:rPr>
          <w:rFonts w:ascii="Verdana" w:hAnsi="Verdana" w:cs="Arial"/>
          <w:b/>
          <w:bCs/>
          <w:sz w:val="22"/>
          <w:szCs w:val="22"/>
        </w:rPr>
        <w:t>5</w:t>
      </w:r>
    </w:p>
    <w:p w14:paraId="6023D48F" w14:textId="2B55EE66" w:rsidR="00E67EEA" w:rsidRPr="00B75265" w:rsidRDefault="00E67EEA" w:rsidP="00E67EEA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 xml:space="preserve">(          </w:t>
      </w:r>
      <w:r w:rsidR="00417875" w:rsidRPr="00B75265">
        <w:rPr>
          <w:rFonts w:ascii="Verdana" w:hAnsi="Verdana" w:cs="Arial"/>
          <w:b/>
          <w:sz w:val="22"/>
          <w:szCs w:val="22"/>
        </w:rPr>
        <w:t xml:space="preserve">      </w:t>
      </w:r>
      <w:r w:rsidRPr="00B75265">
        <w:rPr>
          <w:rFonts w:ascii="Verdana" w:hAnsi="Verdana" w:cs="Arial"/>
          <w:b/>
          <w:sz w:val="22"/>
          <w:szCs w:val="22"/>
        </w:rPr>
        <w:t xml:space="preserve">     )</w:t>
      </w:r>
    </w:p>
    <w:p w14:paraId="599E6856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D1584C8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D93C8D2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198BE3CD" w14:textId="3AB0309B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>Señores</w:t>
      </w:r>
      <w:r w:rsidR="00E31B7C">
        <w:rPr>
          <w:rFonts w:ascii="Verdana" w:hAnsi="Verdana" w:cs="Arial"/>
          <w:b/>
          <w:sz w:val="22"/>
          <w:szCs w:val="22"/>
        </w:rPr>
        <w:t>:</w:t>
      </w:r>
    </w:p>
    <w:p w14:paraId="220E0A5E" w14:textId="26C3F8B5" w:rsidR="00E67EEA" w:rsidRPr="00B75265" w:rsidRDefault="007060DE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>REPRESENTANTES LEGALES</w:t>
      </w:r>
      <w:r w:rsidR="00351164" w:rsidRPr="00B75265">
        <w:rPr>
          <w:rFonts w:ascii="Verdana" w:hAnsi="Verdana" w:cs="Arial"/>
          <w:sz w:val="22"/>
          <w:szCs w:val="22"/>
        </w:rPr>
        <w:t xml:space="preserve"> Y</w:t>
      </w:r>
      <w:r w:rsidRPr="00B75265">
        <w:rPr>
          <w:rFonts w:ascii="Verdana" w:hAnsi="Verdana" w:cs="Arial"/>
          <w:sz w:val="22"/>
          <w:szCs w:val="22"/>
        </w:rPr>
        <w:t xml:space="preserve"> REVISORES FISCALES DE </w:t>
      </w:r>
      <w:r w:rsidR="00386552" w:rsidRPr="00B75265">
        <w:rPr>
          <w:rFonts w:ascii="Verdana" w:hAnsi="Verdana" w:cs="Arial"/>
          <w:sz w:val="22"/>
          <w:szCs w:val="22"/>
        </w:rPr>
        <w:t>LOS ESTABLECIMIENTOS DE CREDITO</w:t>
      </w:r>
      <w:r w:rsidR="00230DB7">
        <w:rPr>
          <w:rFonts w:ascii="Verdana" w:hAnsi="Verdana" w:cs="Arial"/>
          <w:sz w:val="22"/>
          <w:szCs w:val="22"/>
        </w:rPr>
        <w:t>, INST</w:t>
      </w:r>
      <w:r w:rsidR="00C248FE">
        <w:rPr>
          <w:rFonts w:ascii="Verdana" w:hAnsi="Verdana" w:cs="Arial"/>
          <w:sz w:val="22"/>
          <w:szCs w:val="22"/>
        </w:rPr>
        <w:t>I</w:t>
      </w:r>
      <w:r w:rsidR="00230DB7">
        <w:rPr>
          <w:rFonts w:ascii="Verdana" w:hAnsi="Verdana" w:cs="Arial"/>
          <w:sz w:val="22"/>
          <w:szCs w:val="22"/>
        </w:rPr>
        <w:t>TUCIONES OFICIALES ESPECIALES, SOCIEDADES FIDUCIARIAS</w:t>
      </w:r>
      <w:r w:rsidR="00C248FE">
        <w:rPr>
          <w:rFonts w:ascii="Verdana" w:hAnsi="Verdana" w:cs="Arial"/>
          <w:sz w:val="22"/>
          <w:szCs w:val="22"/>
        </w:rPr>
        <w:t>,</w:t>
      </w:r>
      <w:r w:rsidR="00230DB7">
        <w:rPr>
          <w:rFonts w:ascii="Verdana" w:hAnsi="Verdana" w:cs="Arial"/>
          <w:sz w:val="22"/>
          <w:szCs w:val="22"/>
        </w:rPr>
        <w:t xml:space="preserve"> </w:t>
      </w:r>
      <w:r w:rsidR="007D4EB8">
        <w:rPr>
          <w:rFonts w:ascii="Verdana" w:hAnsi="Verdana" w:cs="Arial"/>
          <w:sz w:val="22"/>
          <w:szCs w:val="22"/>
        </w:rPr>
        <w:t>SOCIEDADES ADMINISTRADORAS DE I</w:t>
      </w:r>
      <w:r w:rsidR="00BE671C">
        <w:rPr>
          <w:rFonts w:ascii="Verdana" w:hAnsi="Verdana" w:cs="Arial"/>
          <w:sz w:val="22"/>
          <w:szCs w:val="22"/>
        </w:rPr>
        <w:t>N</w:t>
      </w:r>
      <w:r w:rsidR="007D4EB8">
        <w:rPr>
          <w:rFonts w:ascii="Verdana" w:hAnsi="Verdana" w:cs="Arial"/>
          <w:sz w:val="22"/>
          <w:szCs w:val="22"/>
        </w:rPr>
        <w:t xml:space="preserve">VERSIÓN, </w:t>
      </w:r>
      <w:r w:rsidR="006D1AFF">
        <w:rPr>
          <w:rFonts w:ascii="Verdana" w:hAnsi="Verdana" w:cs="Arial"/>
          <w:sz w:val="22"/>
          <w:szCs w:val="22"/>
        </w:rPr>
        <w:t>SOCIEDADES</w:t>
      </w:r>
      <w:r w:rsidR="00230DB7">
        <w:rPr>
          <w:rFonts w:ascii="Verdana" w:hAnsi="Verdana" w:cs="Arial"/>
          <w:sz w:val="22"/>
          <w:szCs w:val="22"/>
        </w:rPr>
        <w:t xml:space="preserve"> TITULARIZADORAS</w:t>
      </w:r>
      <w:r w:rsidR="00CA04B5">
        <w:rPr>
          <w:rFonts w:ascii="Verdana" w:hAnsi="Verdana" w:cs="Arial"/>
          <w:sz w:val="22"/>
          <w:szCs w:val="22"/>
        </w:rPr>
        <w:t>,</w:t>
      </w:r>
      <w:r w:rsidR="00C248FE">
        <w:rPr>
          <w:rFonts w:ascii="Verdana" w:hAnsi="Verdana" w:cs="Arial"/>
          <w:sz w:val="22"/>
          <w:szCs w:val="22"/>
        </w:rPr>
        <w:t xml:space="preserve"> ENTIDADES ASEGURADORAS</w:t>
      </w:r>
      <w:r w:rsidR="00CA04B5">
        <w:rPr>
          <w:rFonts w:ascii="Verdana" w:hAnsi="Verdana" w:cs="Arial"/>
          <w:sz w:val="22"/>
          <w:szCs w:val="22"/>
        </w:rPr>
        <w:t xml:space="preserve"> Y SOCIEDADES COMISIONISTAS DE BOLSA DE VALORES</w:t>
      </w:r>
    </w:p>
    <w:p w14:paraId="0FB089D3" w14:textId="77777777" w:rsidR="00E67EEA" w:rsidRPr="00B75265" w:rsidRDefault="00E67EEA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  <w:sz w:val="22"/>
          <w:szCs w:val="22"/>
        </w:rPr>
      </w:pPr>
    </w:p>
    <w:p w14:paraId="16E1871D" w14:textId="77777777" w:rsidR="00DA1B84" w:rsidRPr="00B75265" w:rsidRDefault="00DA1B84" w:rsidP="00E67EEA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Verdana" w:hAnsi="Verdana" w:cs="Arial"/>
          <w:b/>
          <w:sz w:val="22"/>
          <w:szCs w:val="22"/>
        </w:rPr>
      </w:pPr>
    </w:p>
    <w:p w14:paraId="1DDCAD09" w14:textId="0F5F6DF4" w:rsidR="00E67EEA" w:rsidRPr="00B75265" w:rsidRDefault="00E67EEA" w:rsidP="00651AC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b/>
          <w:sz w:val="22"/>
          <w:szCs w:val="22"/>
        </w:rPr>
        <w:t>Referencia:</w:t>
      </w:r>
      <w:r w:rsidR="007060DE" w:rsidRPr="00B75265">
        <w:rPr>
          <w:rFonts w:ascii="Verdana" w:hAnsi="Verdana" w:cs="Arial"/>
          <w:b/>
          <w:sz w:val="22"/>
          <w:szCs w:val="22"/>
        </w:rPr>
        <w:t xml:space="preserve"> </w:t>
      </w:r>
      <w:bookmarkStart w:id="0" w:name="_Hlk181776189"/>
      <w:r w:rsidR="00DD224E" w:rsidRPr="00B75265">
        <w:rPr>
          <w:rFonts w:ascii="Verdana" w:hAnsi="Verdana" w:cs="Arial"/>
          <w:b/>
          <w:sz w:val="22"/>
          <w:szCs w:val="22"/>
        </w:rPr>
        <w:t>Nuevo</w:t>
      </w:r>
      <w:r w:rsidR="00B67FD9" w:rsidRPr="00B75265">
        <w:rPr>
          <w:rFonts w:ascii="Verdana" w:hAnsi="Verdana" w:cs="Arial"/>
          <w:b/>
          <w:sz w:val="22"/>
          <w:szCs w:val="22"/>
        </w:rPr>
        <w:t xml:space="preserve"> Módulo Único de Reporte de Información de la Cartera de Crédito </w:t>
      </w:r>
      <w:r w:rsidR="002F708B" w:rsidRPr="00B75265">
        <w:rPr>
          <w:rFonts w:ascii="Verdana" w:hAnsi="Verdana" w:cs="Arial"/>
          <w:b/>
          <w:sz w:val="22"/>
          <w:szCs w:val="22"/>
        </w:rPr>
        <w:t>(M</w:t>
      </w:r>
      <w:r w:rsidR="00ED44D1" w:rsidRPr="00B75265">
        <w:rPr>
          <w:rFonts w:ascii="Verdana" w:hAnsi="Verdana" w:cs="Arial"/>
          <w:b/>
          <w:sz w:val="22"/>
          <w:szCs w:val="22"/>
        </w:rPr>
        <w:t>URIC)</w:t>
      </w:r>
    </w:p>
    <w:bookmarkEnd w:id="0"/>
    <w:p w14:paraId="35E6E3B9" w14:textId="77777777" w:rsidR="00E67EEA" w:rsidRPr="00B75265" w:rsidRDefault="00E67EEA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2A400EB1" w14:textId="77777777" w:rsidR="00DA1B84" w:rsidRPr="00B75265" w:rsidRDefault="00DA1B84" w:rsidP="00E67EE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6378EA2E" w14:textId="77777777" w:rsidR="007060DE" w:rsidRPr="00B75265" w:rsidRDefault="007060DE" w:rsidP="007060DE">
      <w:pPr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Respetados señores:</w:t>
      </w:r>
    </w:p>
    <w:p w14:paraId="4B2D8535" w14:textId="77777777" w:rsidR="00694800" w:rsidRPr="00B75265" w:rsidRDefault="00694800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005995A4" w14:textId="02379DF0" w:rsidR="00232BD1" w:rsidRPr="00B75265" w:rsidRDefault="00C8128C" w:rsidP="007060DE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Como parte de</w:t>
      </w:r>
      <w:r w:rsidR="00556EE5">
        <w:rPr>
          <w:rFonts w:ascii="Verdana" w:eastAsia="Arial" w:hAnsi="Verdana" w:cs="Arial"/>
          <w:sz w:val="22"/>
          <w:szCs w:val="22"/>
        </w:rPr>
        <w:t xml:space="preserve"> </w:t>
      </w:r>
      <w:r w:rsidRPr="00B75265">
        <w:rPr>
          <w:rFonts w:ascii="Verdana" w:eastAsia="Arial" w:hAnsi="Verdana" w:cs="Arial"/>
          <w:sz w:val="22"/>
          <w:szCs w:val="22"/>
        </w:rPr>
        <w:t>l</w:t>
      </w:r>
      <w:r w:rsidR="00556EE5">
        <w:rPr>
          <w:rFonts w:ascii="Verdana" w:eastAsia="Arial" w:hAnsi="Verdana" w:cs="Arial"/>
          <w:sz w:val="22"/>
          <w:szCs w:val="22"/>
        </w:rPr>
        <w:t>os</w:t>
      </w:r>
      <w:r w:rsidRPr="00B75265">
        <w:rPr>
          <w:rFonts w:ascii="Verdana" w:eastAsia="Arial" w:hAnsi="Verdana" w:cs="Arial"/>
          <w:sz w:val="22"/>
          <w:szCs w:val="22"/>
        </w:rPr>
        <w:t xml:space="preserve"> proyecto</w:t>
      </w:r>
      <w:r w:rsidR="00556EE5">
        <w:rPr>
          <w:rFonts w:ascii="Verdana" w:eastAsia="Arial" w:hAnsi="Verdana" w:cs="Arial"/>
          <w:sz w:val="22"/>
          <w:szCs w:val="22"/>
        </w:rPr>
        <w:t>s</w:t>
      </w:r>
      <w:r w:rsidRPr="00B75265">
        <w:rPr>
          <w:rFonts w:ascii="Verdana" w:eastAsia="Arial" w:hAnsi="Verdana" w:cs="Arial"/>
          <w:sz w:val="22"/>
          <w:szCs w:val="22"/>
        </w:rPr>
        <w:t xml:space="preserve"> estratégico</w:t>
      </w:r>
      <w:r w:rsidR="00556EE5">
        <w:rPr>
          <w:rFonts w:ascii="Verdana" w:eastAsia="Arial" w:hAnsi="Verdana" w:cs="Arial"/>
          <w:sz w:val="22"/>
          <w:szCs w:val="22"/>
        </w:rPr>
        <w:t>s</w:t>
      </w:r>
      <w:r w:rsidRPr="00B75265">
        <w:rPr>
          <w:rFonts w:ascii="Verdana" w:eastAsia="Arial" w:hAnsi="Verdana" w:cs="Arial"/>
          <w:sz w:val="22"/>
          <w:szCs w:val="22"/>
        </w:rPr>
        <w:t xml:space="preserve"> de supervisión digital y optimización normativa, la </w:t>
      </w:r>
      <w:r w:rsidR="00DC484B" w:rsidRPr="00B75265">
        <w:rPr>
          <w:rFonts w:ascii="Verdana" w:eastAsia="Arial" w:hAnsi="Verdana" w:cs="Arial"/>
          <w:sz w:val="22"/>
          <w:szCs w:val="22"/>
        </w:rPr>
        <w:t>Superintendencia Financiera de Colombia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4D5478" w:rsidRPr="00B75265">
        <w:rPr>
          <w:rFonts w:ascii="Verdana" w:eastAsia="Arial" w:hAnsi="Verdana" w:cs="Arial"/>
          <w:sz w:val="22"/>
          <w:szCs w:val="22"/>
        </w:rPr>
        <w:t xml:space="preserve">(en adelante </w:t>
      </w:r>
      <w:r w:rsidR="00861DC4" w:rsidRPr="00B75265">
        <w:rPr>
          <w:rFonts w:ascii="Verdana" w:eastAsia="Arial" w:hAnsi="Verdana" w:cs="Arial"/>
          <w:sz w:val="22"/>
          <w:szCs w:val="22"/>
        </w:rPr>
        <w:t>«</w:t>
      </w:r>
      <w:r w:rsidR="004D5478" w:rsidRPr="00B75265">
        <w:rPr>
          <w:rFonts w:ascii="Verdana" w:eastAsia="Arial" w:hAnsi="Verdana" w:cs="Arial"/>
          <w:sz w:val="22"/>
          <w:szCs w:val="22"/>
        </w:rPr>
        <w:t>SFC</w:t>
      </w:r>
      <w:r w:rsidR="00861DC4" w:rsidRPr="00B75265">
        <w:rPr>
          <w:rFonts w:ascii="Verdana" w:eastAsia="Arial" w:hAnsi="Verdana" w:cs="Arial"/>
          <w:sz w:val="22"/>
          <w:szCs w:val="22"/>
        </w:rPr>
        <w:t>»</w:t>
      </w:r>
      <w:r w:rsidR="004D5478" w:rsidRPr="00B75265">
        <w:rPr>
          <w:rFonts w:ascii="Verdana" w:eastAsia="Arial" w:hAnsi="Verdana" w:cs="Arial"/>
          <w:sz w:val="22"/>
          <w:szCs w:val="22"/>
        </w:rPr>
        <w:t xml:space="preserve">) </w:t>
      </w:r>
      <w:r w:rsidR="00BF620A" w:rsidRPr="00B75265">
        <w:rPr>
          <w:rFonts w:ascii="Verdana" w:eastAsia="Arial" w:hAnsi="Verdana" w:cs="Arial"/>
          <w:sz w:val="22"/>
          <w:szCs w:val="22"/>
        </w:rPr>
        <w:t xml:space="preserve">considera fundamental avanzar en </w:t>
      </w:r>
      <w:r w:rsidRPr="00B75265">
        <w:rPr>
          <w:rFonts w:ascii="Verdana" w:eastAsia="Arial" w:hAnsi="Verdana" w:cs="Arial"/>
          <w:sz w:val="22"/>
          <w:szCs w:val="22"/>
        </w:rPr>
        <w:t>la adopción de nuevas tecnologías que permit</w:t>
      </w:r>
      <w:r w:rsidR="00303A3A" w:rsidRPr="00B75265">
        <w:rPr>
          <w:rFonts w:ascii="Verdana" w:eastAsia="Arial" w:hAnsi="Verdana" w:cs="Arial"/>
          <w:sz w:val="22"/>
          <w:szCs w:val="22"/>
        </w:rPr>
        <w:t>a</w:t>
      </w:r>
      <w:r w:rsidRPr="00B75265">
        <w:rPr>
          <w:rFonts w:ascii="Verdana" w:eastAsia="Arial" w:hAnsi="Verdana" w:cs="Arial"/>
          <w:sz w:val="22"/>
          <w:szCs w:val="22"/>
        </w:rPr>
        <w:t>n la simplificación de las cargas para las entidades vigiladas</w:t>
      </w:r>
      <w:r w:rsidR="00D319FF" w:rsidRPr="00B75265">
        <w:rPr>
          <w:rFonts w:ascii="Verdana" w:eastAsia="Arial" w:hAnsi="Verdana" w:cs="Arial"/>
          <w:sz w:val="22"/>
          <w:szCs w:val="22"/>
        </w:rPr>
        <w:t>, así como</w:t>
      </w:r>
      <w:r w:rsidRPr="00B75265">
        <w:rPr>
          <w:rFonts w:ascii="Verdana" w:eastAsia="Arial" w:hAnsi="Verdana" w:cs="Arial"/>
          <w:sz w:val="22"/>
          <w:szCs w:val="22"/>
        </w:rPr>
        <w:t xml:space="preserve"> el </w:t>
      </w:r>
      <w:r w:rsidR="00232BD1" w:rsidRPr="00B75265">
        <w:rPr>
          <w:rFonts w:ascii="Verdana" w:eastAsia="Arial" w:hAnsi="Verdana" w:cs="Arial"/>
          <w:sz w:val="22"/>
          <w:szCs w:val="22"/>
        </w:rPr>
        <w:t xml:space="preserve">desarrollo y </w:t>
      </w:r>
      <w:r w:rsidRPr="00B75265">
        <w:rPr>
          <w:rFonts w:ascii="Verdana" w:eastAsia="Arial" w:hAnsi="Verdana" w:cs="Arial"/>
          <w:sz w:val="22"/>
          <w:szCs w:val="22"/>
        </w:rPr>
        <w:t xml:space="preserve">fortalecimiento de herramientas </w:t>
      </w:r>
      <w:r w:rsidR="00FD1D6E" w:rsidRPr="00B75265">
        <w:rPr>
          <w:rFonts w:ascii="Verdana" w:eastAsia="Arial" w:hAnsi="Verdana" w:cs="Arial"/>
          <w:sz w:val="22"/>
          <w:szCs w:val="22"/>
        </w:rPr>
        <w:t>para la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C4709F">
        <w:rPr>
          <w:rFonts w:ascii="Verdana" w:eastAsia="Arial" w:hAnsi="Verdana" w:cs="Arial"/>
          <w:sz w:val="22"/>
          <w:szCs w:val="22"/>
        </w:rPr>
        <w:t>recolección,</w:t>
      </w:r>
      <w:r w:rsidRPr="00B75265">
        <w:rPr>
          <w:rFonts w:ascii="Verdana" w:eastAsia="Arial" w:hAnsi="Verdana" w:cs="Arial"/>
          <w:sz w:val="22"/>
          <w:szCs w:val="22"/>
        </w:rPr>
        <w:t xml:space="preserve"> procesamiento y análisis de datos para la supervisión. </w:t>
      </w:r>
    </w:p>
    <w:p w14:paraId="16607CE8" w14:textId="77777777" w:rsidR="00232BD1" w:rsidRPr="00B75265" w:rsidRDefault="00232BD1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375146B7" w14:textId="5131A754" w:rsidR="006B590C" w:rsidRDefault="00A966CF" w:rsidP="007060DE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En línea con lo anterior,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80686C">
        <w:rPr>
          <w:rFonts w:ascii="Verdana" w:eastAsia="Arial" w:hAnsi="Verdana" w:cs="Arial"/>
          <w:sz w:val="22"/>
          <w:szCs w:val="22"/>
        </w:rPr>
        <w:t xml:space="preserve">la SFC </w:t>
      </w:r>
      <w:r w:rsidR="008B1CD2">
        <w:rPr>
          <w:rFonts w:ascii="Verdana" w:eastAsia="Arial" w:hAnsi="Verdana" w:cs="Arial"/>
          <w:sz w:val="22"/>
          <w:szCs w:val="22"/>
        </w:rPr>
        <w:t>se encuentra</w:t>
      </w:r>
      <w:r w:rsidR="0080686C">
        <w:rPr>
          <w:rFonts w:ascii="Verdana" w:eastAsia="Arial" w:hAnsi="Verdana" w:cs="Arial"/>
          <w:sz w:val="22"/>
          <w:szCs w:val="22"/>
        </w:rPr>
        <w:t xml:space="preserve"> adelantando una actualización de sus capacidades tecnológicas, </w:t>
      </w:r>
      <w:r w:rsidR="006104A1">
        <w:rPr>
          <w:rFonts w:ascii="Verdana" w:eastAsia="Arial" w:hAnsi="Verdana" w:cs="Arial"/>
          <w:sz w:val="22"/>
          <w:szCs w:val="22"/>
        </w:rPr>
        <w:t xml:space="preserve">con lo cual </w:t>
      </w:r>
      <w:r w:rsidR="00F83FCC">
        <w:rPr>
          <w:rFonts w:ascii="Verdana" w:eastAsia="Arial" w:hAnsi="Verdana" w:cs="Arial"/>
          <w:sz w:val="22"/>
          <w:szCs w:val="22"/>
        </w:rPr>
        <w:t>se logra una optimización de l</w:t>
      </w:r>
      <w:r w:rsidR="008B1CD2">
        <w:rPr>
          <w:rFonts w:ascii="Verdana" w:eastAsia="Arial" w:hAnsi="Verdana" w:cs="Arial"/>
          <w:sz w:val="22"/>
          <w:szCs w:val="22"/>
        </w:rPr>
        <w:t xml:space="preserve">os </w:t>
      </w:r>
      <w:r w:rsidR="00F83FCC">
        <w:rPr>
          <w:rFonts w:ascii="Verdana" w:eastAsia="Arial" w:hAnsi="Verdana" w:cs="Arial"/>
          <w:sz w:val="22"/>
          <w:szCs w:val="22"/>
        </w:rPr>
        <w:t xml:space="preserve">procesos </w:t>
      </w:r>
      <w:r w:rsidR="00CE04E4">
        <w:rPr>
          <w:rFonts w:ascii="Verdana" w:eastAsia="Arial" w:hAnsi="Verdana" w:cs="Arial"/>
          <w:sz w:val="22"/>
          <w:szCs w:val="22"/>
        </w:rPr>
        <w:t xml:space="preserve">para </w:t>
      </w:r>
      <w:r w:rsidR="008B1CD2">
        <w:rPr>
          <w:rFonts w:ascii="Verdana" w:eastAsia="Arial" w:hAnsi="Verdana" w:cs="Arial"/>
          <w:sz w:val="22"/>
          <w:szCs w:val="22"/>
        </w:rPr>
        <w:t xml:space="preserve">el intercambio </w:t>
      </w:r>
      <w:r w:rsidR="00CE04E4">
        <w:rPr>
          <w:rFonts w:ascii="Verdana" w:eastAsia="Arial" w:hAnsi="Verdana" w:cs="Arial"/>
          <w:sz w:val="22"/>
          <w:szCs w:val="22"/>
        </w:rPr>
        <w:t xml:space="preserve">de </w:t>
      </w:r>
      <w:r w:rsidR="004A45EF">
        <w:rPr>
          <w:rFonts w:ascii="Verdana" w:eastAsia="Arial" w:hAnsi="Verdana" w:cs="Arial"/>
          <w:sz w:val="22"/>
          <w:szCs w:val="22"/>
        </w:rPr>
        <w:t>datos</w:t>
      </w:r>
      <w:r w:rsidR="00CD37C0">
        <w:rPr>
          <w:rFonts w:ascii="Verdana" w:eastAsia="Arial" w:hAnsi="Verdana" w:cs="Arial"/>
          <w:sz w:val="22"/>
          <w:szCs w:val="22"/>
        </w:rPr>
        <w:t>.</w:t>
      </w:r>
      <w:r w:rsidR="00067F3D">
        <w:rPr>
          <w:rFonts w:ascii="Verdana" w:eastAsia="Arial" w:hAnsi="Verdana" w:cs="Arial"/>
          <w:sz w:val="22"/>
          <w:szCs w:val="22"/>
        </w:rPr>
        <w:t xml:space="preserve"> E</w:t>
      </w:r>
      <w:r w:rsidR="00922A25">
        <w:rPr>
          <w:rFonts w:ascii="Verdana" w:eastAsia="Arial" w:hAnsi="Verdana" w:cs="Arial"/>
          <w:sz w:val="22"/>
          <w:szCs w:val="22"/>
        </w:rPr>
        <w:t>sta actualización</w:t>
      </w:r>
      <w:r w:rsidR="00CE04E4">
        <w:rPr>
          <w:rFonts w:ascii="Verdana" w:eastAsia="Arial" w:hAnsi="Verdana" w:cs="Arial"/>
          <w:sz w:val="22"/>
          <w:szCs w:val="22"/>
        </w:rPr>
        <w:t xml:space="preserve"> permit</w:t>
      </w:r>
      <w:r w:rsidR="00922A25">
        <w:rPr>
          <w:rFonts w:ascii="Verdana" w:eastAsia="Arial" w:hAnsi="Verdana" w:cs="Arial"/>
          <w:sz w:val="22"/>
          <w:szCs w:val="22"/>
        </w:rPr>
        <w:t xml:space="preserve">e </w:t>
      </w:r>
      <w:r w:rsidR="00CE04E4">
        <w:rPr>
          <w:rFonts w:ascii="Verdana" w:eastAsia="Arial" w:hAnsi="Verdana" w:cs="Arial"/>
          <w:sz w:val="22"/>
          <w:szCs w:val="22"/>
        </w:rPr>
        <w:t xml:space="preserve">a las entidades cumplir sus obligaciones de reporte </w:t>
      </w:r>
      <w:r w:rsidR="00A81D37" w:rsidRPr="00A81D37">
        <w:rPr>
          <w:rFonts w:ascii="Verdana" w:eastAsia="Arial" w:hAnsi="Verdana" w:cs="Arial"/>
          <w:sz w:val="22"/>
          <w:szCs w:val="22"/>
        </w:rPr>
        <w:t xml:space="preserve">utilizando la menor cantidad </w:t>
      </w:r>
      <w:r w:rsidR="00D12832">
        <w:rPr>
          <w:rFonts w:ascii="Verdana" w:eastAsia="Arial" w:hAnsi="Verdana" w:cs="Arial"/>
          <w:sz w:val="22"/>
          <w:szCs w:val="22"/>
        </w:rPr>
        <w:t xml:space="preserve">posible </w:t>
      </w:r>
      <w:r w:rsidR="004A33F5">
        <w:rPr>
          <w:rFonts w:ascii="Verdana" w:eastAsia="Arial" w:hAnsi="Verdana" w:cs="Arial"/>
          <w:sz w:val="22"/>
          <w:szCs w:val="22"/>
        </w:rPr>
        <w:t>de tiempo</w:t>
      </w:r>
      <w:r w:rsidR="00A81D37" w:rsidRPr="00A81D37">
        <w:rPr>
          <w:rFonts w:ascii="Verdana" w:eastAsia="Arial" w:hAnsi="Verdana" w:cs="Arial"/>
          <w:sz w:val="22"/>
          <w:szCs w:val="22"/>
        </w:rPr>
        <w:t xml:space="preserve"> </w:t>
      </w:r>
      <w:r w:rsidR="004A33F5">
        <w:rPr>
          <w:rFonts w:ascii="Verdana" w:eastAsia="Arial" w:hAnsi="Verdana" w:cs="Arial"/>
          <w:sz w:val="22"/>
          <w:szCs w:val="22"/>
        </w:rPr>
        <w:t>y capacidades,</w:t>
      </w:r>
      <w:r w:rsidR="00A81D37" w:rsidRPr="00A81D37">
        <w:rPr>
          <w:rFonts w:ascii="Verdana" w:eastAsia="Arial" w:hAnsi="Verdana" w:cs="Arial"/>
          <w:sz w:val="22"/>
          <w:szCs w:val="22"/>
        </w:rPr>
        <w:t xml:space="preserve"> sin comprometer la calidad de los productos o servicios ofrecidos.</w:t>
      </w:r>
    </w:p>
    <w:p w14:paraId="1AC234CD" w14:textId="77777777" w:rsidR="006B590C" w:rsidRDefault="006B590C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17C5C709" w14:textId="70B981D2" w:rsidR="00C51AA2" w:rsidRPr="00B75265" w:rsidRDefault="007478AB" w:rsidP="007060DE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 xml:space="preserve">En desarrollo </w:t>
      </w:r>
      <w:r w:rsidR="00D12832">
        <w:rPr>
          <w:rFonts w:ascii="Verdana" w:eastAsia="Arial" w:hAnsi="Verdana" w:cs="Arial"/>
          <w:sz w:val="22"/>
          <w:szCs w:val="22"/>
        </w:rPr>
        <w:t xml:space="preserve">de lo anterior, </w:t>
      </w:r>
      <w:r w:rsidR="00A00A72" w:rsidRPr="00B75265">
        <w:rPr>
          <w:rFonts w:ascii="Verdana" w:eastAsia="Arial" w:hAnsi="Verdana" w:cs="Arial"/>
          <w:sz w:val="22"/>
          <w:szCs w:val="22"/>
        </w:rPr>
        <w:t>esta Superintendencia</w:t>
      </w:r>
      <w:r w:rsidR="00A00A72">
        <w:rPr>
          <w:rFonts w:ascii="Verdana" w:eastAsia="Arial" w:hAnsi="Verdana" w:cs="Arial"/>
          <w:sz w:val="22"/>
          <w:szCs w:val="22"/>
        </w:rPr>
        <w:t xml:space="preserve"> está </w:t>
      </w:r>
      <w:r w:rsidR="00B91213">
        <w:rPr>
          <w:rFonts w:ascii="Verdana" w:eastAsia="Arial" w:hAnsi="Verdana" w:cs="Arial"/>
          <w:sz w:val="22"/>
          <w:szCs w:val="22"/>
        </w:rPr>
        <w:t xml:space="preserve">ejecutando </w:t>
      </w:r>
      <w:r w:rsidR="00A00A72">
        <w:rPr>
          <w:rFonts w:ascii="Verdana" w:eastAsia="Arial" w:hAnsi="Verdana" w:cs="Arial"/>
          <w:sz w:val="22"/>
          <w:szCs w:val="22"/>
        </w:rPr>
        <w:t xml:space="preserve">una serie de pilotos que buscan actualizar los mecanismos de recolección de datos, con el fin de generar </w:t>
      </w:r>
      <w:r w:rsidR="00A00A72" w:rsidRPr="00A81D37">
        <w:rPr>
          <w:rFonts w:ascii="Verdana" w:eastAsia="Arial" w:hAnsi="Verdana" w:cs="Arial"/>
          <w:sz w:val="22"/>
          <w:szCs w:val="22"/>
        </w:rPr>
        <w:t>eficiencia</w:t>
      </w:r>
      <w:r w:rsidR="00A00A72">
        <w:rPr>
          <w:rFonts w:ascii="Verdana" w:eastAsia="Arial" w:hAnsi="Verdana" w:cs="Arial"/>
          <w:sz w:val="22"/>
          <w:szCs w:val="22"/>
        </w:rPr>
        <w:t>s</w:t>
      </w:r>
      <w:r w:rsidR="00A00A72" w:rsidRPr="00A81D37">
        <w:rPr>
          <w:rFonts w:ascii="Verdana" w:eastAsia="Arial" w:hAnsi="Verdana" w:cs="Arial"/>
          <w:sz w:val="22"/>
          <w:szCs w:val="22"/>
        </w:rPr>
        <w:t xml:space="preserve"> operativa</w:t>
      </w:r>
      <w:r w:rsidR="00A00A72">
        <w:rPr>
          <w:rFonts w:ascii="Verdana" w:eastAsia="Arial" w:hAnsi="Verdana" w:cs="Arial"/>
          <w:sz w:val="22"/>
          <w:szCs w:val="22"/>
        </w:rPr>
        <w:t xml:space="preserve">s de forma sostenible en el tiempo. </w:t>
      </w:r>
      <w:r w:rsidR="00664A35">
        <w:rPr>
          <w:rFonts w:ascii="Verdana" w:eastAsia="Arial" w:hAnsi="Verdana" w:cs="Arial"/>
          <w:sz w:val="22"/>
          <w:szCs w:val="22"/>
        </w:rPr>
        <w:t xml:space="preserve">Durante el año 2024, la SFC </w:t>
      </w:r>
      <w:r w:rsidR="008D374F" w:rsidRPr="00B75265">
        <w:rPr>
          <w:rFonts w:ascii="Verdana" w:eastAsia="Arial" w:hAnsi="Verdana" w:cs="Arial"/>
          <w:sz w:val="22"/>
          <w:szCs w:val="22"/>
        </w:rPr>
        <w:t>adelantó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un piloto</w:t>
      </w:r>
      <w:r w:rsidR="00520BEB" w:rsidRPr="00B75265">
        <w:rPr>
          <w:rFonts w:ascii="Verdana" w:eastAsia="Arial" w:hAnsi="Verdana" w:cs="Arial"/>
          <w:sz w:val="22"/>
          <w:szCs w:val="22"/>
        </w:rPr>
        <w:t xml:space="preserve"> para el diseño </w:t>
      </w:r>
      <w:r w:rsidR="00680BF2" w:rsidRPr="00B75265">
        <w:rPr>
          <w:rFonts w:ascii="Verdana" w:eastAsia="Arial" w:hAnsi="Verdana" w:cs="Arial"/>
          <w:sz w:val="22"/>
          <w:szCs w:val="22"/>
        </w:rPr>
        <w:t>y socialización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de un modelo de microdatos</w:t>
      </w:r>
      <w:r w:rsidR="001D3093" w:rsidRPr="00B75265">
        <w:rPr>
          <w:rFonts w:ascii="Verdana" w:eastAsia="Arial" w:hAnsi="Verdana" w:cs="Arial"/>
          <w:sz w:val="22"/>
          <w:szCs w:val="22"/>
        </w:rPr>
        <w:t xml:space="preserve"> en conjunto con la industria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1A24CD">
        <w:rPr>
          <w:rFonts w:ascii="Verdana" w:eastAsia="Arial" w:hAnsi="Verdana" w:cs="Arial"/>
          <w:sz w:val="22"/>
          <w:szCs w:val="22"/>
        </w:rPr>
        <w:t>que permite</w:t>
      </w:r>
      <w:r w:rsidR="001D3093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AB2554" w:rsidRPr="00B75265">
        <w:rPr>
          <w:rFonts w:ascii="Verdana" w:eastAsia="Arial" w:hAnsi="Verdana" w:cs="Arial"/>
          <w:sz w:val="22"/>
          <w:szCs w:val="22"/>
        </w:rPr>
        <w:t>actualizar los mecanismos para el reporte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de</w:t>
      </w:r>
      <w:r w:rsidR="005A6EB9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C8128C" w:rsidRPr="00B75265">
        <w:rPr>
          <w:rFonts w:ascii="Verdana" w:eastAsia="Arial" w:hAnsi="Verdana" w:cs="Arial"/>
          <w:sz w:val="22"/>
          <w:szCs w:val="22"/>
        </w:rPr>
        <w:t>información de</w:t>
      </w:r>
      <w:r w:rsidR="005A6EB9" w:rsidRPr="00B75265">
        <w:rPr>
          <w:rFonts w:ascii="Verdana" w:eastAsia="Arial" w:hAnsi="Verdana" w:cs="Arial"/>
          <w:sz w:val="22"/>
          <w:szCs w:val="22"/>
        </w:rPr>
        <w:t xml:space="preserve"> la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cartera</w:t>
      </w:r>
      <w:r w:rsidR="00CF291A">
        <w:rPr>
          <w:rFonts w:ascii="Verdana" w:eastAsia="Arial" w:hAnsi="Verdana" w:cs="Arial"/>
          <w:sz w:val="22"/>
          <w:szCs w:val="22"/>
        </w:rPr>
        <w:t xml:space="preserve"> de crédito</w:t>
      </w:r>
      <w:r w:rsidR="00F93559" w:rsidRPr="00B75265">
        <w:rPr>
          <w:rFonts w:ascii="Verdana" w:eastAsia="Arial" w:hAnsi="Verdana" w:cs="Arial"/>
          <w:sz w:val="22"/>
          <w:szCs w:val="22"/>
        </w:rPr>
        <w:t xml:space="preserve"> de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484853">
        <w:rPr>
          <w:rFonts w:ascii="Verdana" w:eastAsia="Arial" w:hAnsi="Verdana" w:cs="Arial"/>
          <w:sz w:val="22"/>
          <w:szCs w:val="22"/>
        </w:rPr>
        <w:t>toda</w:t>
      </w:r>
      <w:r w:rsidR="006E55E8">
        <w:rPr>
          <w:rFonts w:ascii="Verdana" w:eastAsia="Arial" w:hAnsi="Verdana" w:cs="Arial"/>
          <w:sz w:val="22"/>
          <w:szCs w:val="22"/>
        </w:rPr>
        <w:t>s</w:t>
      </w:r>
      <w:r w:rsidR="00484853">
        <w:rPr>
          <w:rFonts w:ascii="Verdana" w:eastAsia="Arial" w:hAnsi="Verdana" w:cs="Arial"/>
          <w:sz w:val="22"/>
          <w:szCs w:val="22"/>
        </w:rPr>
        <w:t xml:space="preserve"> </w:t>
      </w:r>
      <w:r w:rsidR="002476F3">
        <w:rPr>
          <w:rFonts w:ascii="Verdana" w:eastAsia="Arial" w:hAnsi="Verdana" w:cs="Arial"/>
          <w:sz w:val="22"/>
          <w:szCs w:val="22"/>
        </w:rPr>
        <w:t>las entidades vigiladas</w:t>
      </w:r>
      <w:r w:rsidR="00C8128C" w:rsidRPr="00B75265">
        <w:rPr>
          <w:rFonts w:ascii="Verdana" w:eastAsia="Arial" w:hAnsi="Verdana" w:cs="Arial"/>
          <w:sz w:val="22"/>
          <w:szCs w:val="22"/>
        </w:rPr>
        <w:t xml:space="preserve">. </w:t>
      </w:r>
    </w:p>
    <w:p w14:paraId="2CFDC386" w14:textId="77777777" w:rsidR="00C51AA2" w:rsidRPr="00B75265" w:rsidRDefault="00C51AA2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14EB522C" w14:textId="2EF030B5" w:rsidR="00CE16BE" w:rsidRPr="00B75265" w:rsidRDefault="1DB5E90B" w:rsidP="007060DE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E</w:t>
      </w:r>
      <w:r w:rsidR="7D35E2D3" w:rsidRPr="00B75265">
        <w:rPr>
          <w:rFonts w:ascii="Verdana" w:eastAsia="Arial" w:hAnsi="Verdana" w:cs="Arial"/>
          <w:sz w:val="22"/>
          <w:szCs w:val="22"/>
        </w:rPr>
        <w:t>ste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nuevo </w:t>
      </w:r>
      <w:r w:rsidRPr="00B75265">
        <w:rPr>
          <w:rFonts w:ascii="Verdana" w:eastAsia="Arial" w:hAnsi="Verdana" w:cs="Arial"/>
          <w:sz w:val="22"/>
          <w:szCs w:val="22"/>
        </w:rPr>
        <w:t xml:space="preserve">modelo de </w:t>
      </w:r>
      <w:r w:rsidR="4C76BAE6" w:rsidRPr="00B75265">
        <w:rPr>
          <w:rFonts w:ascii="Verdana" w:eastAsia="Arial" w:hAnsi="Verdana" w:cs="Arial"/>
          <w:sz w:val="22"/>
          <w:szCs w:val="22"/>
        </w:rPr>
        <w:t>reporte</w:t>
      </w:r>
      <w:r w:rsidR="610A7E00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consolida </w:t>
      </w:r>
      <w:r w:rsidR="00DB29AA">
        <w:rPr>
          <w:rFonts w:ascii="Verdana" w:eastAsia="Arial" w:hAnsi="Verdana" w:cs="Arial"/>
          <w:sz w:val="22"/>
          <w:szCs w:val="22"/>
        </w:rPr>
        <w:t>los datos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1B748BD7" w:rsidRPr="00B75265">
        <w:rPr>
          <w:rFonts w:ascii="Verdana" w:eastAsia="Arial" w:hAnsi="Verdana" w:cs="Arial"/>
          <w:sz w:val="22"/>
          <w:szCs w:val="22"/>
        </w:rPr>
        <w:t>que</w:t>
      </w:r>
      <w:r w:rsidR="0C6F1743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1B748BD7" w:rsidRPr="00B75265">
        <w:rPr>
          <w:rFonts w:ascii="Verdana" w:eastAsia="Arial" w:hAnsi="Verdana" w:cs="Arial"/>
          <w:sz w:val="22"/>
          <w:szCs w:val="22"/>
        </w:rPr>
        <w:t>actualmente se captura</w:t>
      </w:r>
      <w:r w:rsidR="008A676F">
        <w:rPr>
          <w:rFonts w:ascii="Verdana" w:eastAsia="Arial" w:hAnsi="Verdana" w:cs="Arial"/>
          <w:sz w:val="22"/>
          <w:szCs w:val="22"/>
        </w:rPr>
        <w:t>n</w:t>
      </w:r>
      <w:r w:rsidR="4C76BAE6" w:rsidRPr="00B75265">
        <w:rPr>
          <w:rFonts w:ascii="Verdana" w:eastAsia="Arial" w:hAnsi="Verdana" w:cs="Arial"/>
          <w:sz w:val="22"/>
          <w:szCs w:val="22"/>
        </w:rPr>
        <w:t xml:space="preserve"> en vari</w:t>
      </w:r>
      <w:r w:rsidR="0B9BDAD5" w:rsidRPr="00B75265">
        <w:rPr>
          <w:rFonts w:ascii="Verdana" w:eastAsia="Arial" w:hAnsi="Verdana" w:cs="Arial"/>
          <w:sz w:val="22"/>
          <w:szCs w:val="22"/>
        </w:rPr>
        <w:t>as proformas de información</w:t>
      </w:r>
      <w:r w:rsidR="4C76BAE6" w:rsidRPr="00B75265">
        <w:rPr>
          <w:rFonts w:ascii="Verdana" w:eastAsia="Arial" w:hAnsi="Verdana" w:cs="Arial"/>
          <w:sz w:val="22"/>
          <w:szCs w:val="22"/>
        </w:rPr>
        <w:t>, lo que permite optimizar</w:t>
      </w:r>
      <w:r w:rsidR="6ACECB37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1E2E36A5" w:rsidRPr="00B75265">
        <w:rPr>
          <w:rFonts w:ascii="Verdana" w:eastAsia="Arial" w:hAnsi="Verdana" w:cs="Arial"/>
          <w:sz w:val="22"/>
          <w:szCs w:val="22"/>
        </w:rPr>
        <w:t>el reporte de las entidades y el procesamiento de est</w:t>
      </w:r>
      <w:r w:rsidR="008A676F">
        <w:rPr>
          <w:rFonts w:ascii="Verdana" w:eastAsia="Arial" w:hAnsi="Verdana" w:cs="Arial"/>
          <w:sz w:val="22"/>
          <w:szCs w:val="22"/>
        </w:rPr>
        <w:t>os datos</w:t>
      </w:r>
      <w:r w:rsidR="4E432596" w:rsidRPr="00B75265">
        <w:rPr>
          <w:rFonts w:ascii="Verdana" w:eastAsia="Arial" w:hAnsi="Verdana" w:cs="Arial"/>
          <w:sz w:val="22"/>
          <w:szCs w:val="22"/>
        </w:rPr>
        <w:t xml:space="preserve">. De </w:t>
      </w:r>
      <w:r w:rsidR="009513B9" w:rsidRPr="00B75265">
        <w:rPr>
          <w:rFonts w:ascii="Verdana" w:eastAsia="Arial" w:hAnsi="Verdana" w:cs="Arial"/>
          <w:sz w:val="22"/>
          <w:szCs w:val="22"/>
        </w:rPr>
        <w:t>tal</w:t>
      </w:r>
      <w:r w:rsidR="4E432596" w:rsidRPr="00B75265">
        <w:rPr>
          <w:rFonts w:ascii="Verdana" w:eastAsia="Arial" w:hAnsi="Verdana" w:cs="Arial"/>
          <w:sz w:val="22"/>
          <w:szCs w:val="22"/>
        </w:rPr>
        <w:t xml:space="preserve"> manera, el nuevo modelo permite contar con </w:t>
      </w:r>
      <w:r w:rsidR="636E2776" w:rsidRPr="00B75265">
        <w:rPr>
          <w:rFonts w:ascii="Verdana" w:eastAsia="Arial" w:hAnsi="Verdana" w:cs="Arial"/>
          <w:sz w:val="22"/>
          <w:szCs w:val="22"/>
        </w:rPr>
        <w:t xml:space="preserve">información </w:t>
      </w:r>
      <w:r w:rsidR="4E432596" w:rsidRPr="00B75265">
        <w:rPr>
          <w:rFonts w:ascii="Verdana" w:eastAsia="Arial" w:hAnsi="Verdana" w:cs="Arial"/>
          <w:sz w:val="22"/>
          <w:szCs w:val="22"/>
        </w:rPr>
        <w:t>granular</w:t>
      </w:r>
      <w:r w:rsidR="636E2776" w:rsidRPr="00B75265">
        <w:rPr>
          <w:rFonts w:ascii="Verdana" w:eastAsia="Arial" w:hAnsi="Verdana" w:cs="Arial"/>
          <w:sz w:val="22"/>
          <w:szCs w:val="22"/>
        </w:rPr>
        <w:t xml:space="preserve"> y </w:t>
      </w:r>
      <w:r w:rsidR="00E50DB3">
        <w:rPr>
          <w:rFonts w:ascii="Verdana" w:eastAsia="Arial" w:hAnsi="Verdana" w:cs="Arial"/>
          <w:sz w:val="22"/>
          <w:szCs w:val="22"/>
        </w:rPr>
        <w:t xml:space="preserve">con mayor </w:t>
      </w:r>
      <w:r w:rsidR="00C4014F">
        <w:rPr>
          <w:rFonts w:ascii="Verdana" w:eastAsia="Arial" w:hAnsi="Verdana" w:cs="Arial"/>
          <w:sz w:val="22"/>
          <w:szCs w:val="22"/>
        </w:rPr>
        <w:t>frecuencia</w:t>
      </w:r>
      <w:r w:rsidR="636E277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4E432596" w:rsidRPr="00B75265">
        <w:rPr>
          <w:rFonts w:ascii="Verdana" w:eastAsia="Arial" w:hAnsi="Verdana" w:cs="Arial"/>
          <w:sz w:val="22"/>
          <w:szCs w:val="22"/>
        </w:rPr>
        <w:t>para el desarrollo de las funciones de supervisión a cargo de la SFC,</w:t>
      </w:r>
      <w:r w:rsidR="00FC3535">
        <w:rPr>
          <w:rFonts w:ascii="Verdana" w:eastAsia="Arial" w:hAnsi="Verdana" w:cs="Arial"/>
          <w:sz w:val="22"/>
          <w:szCs w:val="22"/>
        </w:rPr>
        <w:t xml:space="preserve"> </w:t>
      </w:r>
      <w:r w:rsidR="00DD152F">
        <w:rPr>
          <w:rFonts w:ascii="Verdana" w:eastAsia="Arial" w:hAnsi="Verdana" w:cs="Arial"/>
          <w:sz w:val="22"/>
          <w:szCs w:val="22"/>
        </w:rPr>
        <w:t>lo que contribuye</w:t>
      </w:r>
      <w:r w:rsidR="008C0036">
        <w:rPr>
          <w:rFonts w:ascii="Verdana" w:eastAsia="Arial" w:hAnsi="Verdana" w:cs="Arial"/>
          <w:sz w:val="22"/>
          <w:szCs w:val="22"/>
        </w:rPr>
        <w:t xml:space="preserve"> a</w:t>
      </w:r>
      <w:r w:rsidR="00FC3535">
        <w:rPr>
          <w:rFonts w:ascii="Verdana" w:eastAsia="Arial" w:hAnsi="Verdana" w:cs="Arial"/>
          <w:sz w:val="22"/>
          <w:szCs w:val="22"/>
        </w:rPr>
        <w:t xml:space="preserve"> </w:t>
      </w:r>
      <w:r w:rsidR="007239FA">
        <w:rPr>
          <w:rFonts w:ascii="Verdana" w:eastAsia="Arial" w:hAnsi="Verdana" w:cs="Arial"/>
          <w:sz w:val="22"/>
          <w:szCs w:val="22"/>
        </w:rPr>
        <w:t>q</w:t>
      </w:r>
      <w:r w:rsidR="008F555B">
        <w:rPr>
          <w:rFonts w:ascii="Verdana" w:eastAsia="Arial" w:hAnsi="Verdana" w:cs="Arial"/>
          <w:sz w:val="22"/>
          <w:szCs w:val="22"/>
        </w:rPr>
        <w:t>ue</w:t>
      </w:r>
      <w:r w:rsidR="007239FA">
        <w:rPr>
          <w:rFonts w:ascii="Verdana" w:eastAsia="Arial" w:hAnsi="Verdana" w:cs="Arial"/>
          <w:sz w:val="22"/>
          <w:szCs w:val="22"/>
        </w:rPr>
        <w:t xml:space="preserve"> las entidades pueda</w:t>
      </w:r>
      <w:r w:rsidR="008F555B">
        <w:rPr>
          <w:rFonts w:ascii="Verdana" w:eastAsia="Arial" w:hAnsi="Verdana" w:cs="Arial"/>
          <w:sz w:val="22"/>
          <w:szCs w:val="22"/>
        </w:rPr>
        <w:t>n</w:t>
      </w:r>
      <w:r w:rsidR="007239FA">
        <w:rPr>
          <w:rFonts w:ascii="Verdana" w:eastAsia="Arial" w:hAnsi="Verdana" w:cs="Arial"/>
          <w:sz w:val="22"/>
          <w:szCs w:val="22"/>
        </w:rPr>
        <w:t xml:space="preserve"> </w:t>
      </w:r>
      <w:r w:rsidR="008F555B">
        <w:rPr>
          <w:rFonts w:ascii="Verdana" w:eastAsia="Arial" w:hAnsi="Verdana" w:cs="Arial"/>
          <w:sz w:val="22"/>
          <w:szCs w:val="22"/>
        </w:rPr>
        <w:t>reducir sus</w:t>
      </w:r>
      <w:r w:rsidR="00CE16BE" w:rsidRPr="00CE16BE">
        <w:rPr>
          <w:rFonts w:ascii="Verdana" w:eastAsia="Arial" w:hAnsi="Verdana" w:cs="Arial"/>
          <w:sz w:val="22"/>
          <w:szCs w:val="22"/>
        </w:rPr>
        <w:t xml:space="preserve"> costos</w:t>
      </w:r>
      <w:r w:rsidR="008F555B">
        <w:rPr>
          <w:rFonts w:ascii="Verdana" w:eastAsia="Arial" w:hAnsi="Verdana" w:cs="Arial"/>
          <w:sz w:val="22"/>
          <w:szCs w:val="22"/>
        </w:rPr>
        <w:t xml:space="preserve"> operativos</w:t>
      </w:r>
      <w:r w:rsidR="00CE16BE" w:rsidRPr="00CE16BE">
        <w:rPr>
          <w:rFonts w:ascii="Verdana" w:eastAsia="Arial" w:hAnsi="Verdana" w:cs="Arial"/>
          <w:sz w:val="22"/>
          <w:szCs w:val="22"/>
        </w:rPr>
        <w:t>, mejora</w:t>
      </w:r>
      <w:r w:rsidR="008F555B">
        <w:rPr>
          <w:rFonts w:ascii="Verdana" w:eastAsia="Arial" w:hAnsi="Verdana" w:cs="Arial"/>
          <w:sz w:val="22"/>
          <w:szCs w:val="22"/>
        </w:rPr>
        <w:t>r</w:t>
      </w:r>
      <w:r w:rsidR="00CE16BE" w:rsidRPr="00CE16BE">
        <w:rPr>
          <w:rFonts w:ascii="Verdana" w:eastAsia="Arial" w:hAnsi="Verdana" w:cs="Arial"/>
          <w:sz w:val="22"/>
          <w:szCs w:val="22"/>
        </w:rPr>
        <w:t xml:space="preserve"> </w:t>
      </w:r>
      <w:r w:rsidR="008F555B">
        <w:rPr>
          <w:rFonts w:ascii="Verdana" w:eastAsia="Arial" w:hAnsi="Verdana" w:cs="Arial"/>
          <w:sz w:val="22"/>
          <w:szCs w:val="22"/>
        </w:rPr>
        <w:t xml:space="preserve">los </w:t>
      </w:r>
      <w:r w:rsidR="00CE16BE" w:rsidRPr="00CE16BE">
        <w:rPr>
          <w:rFonts w:ascii="Verdana" w:eastAsia="Arial" w:hAnsi="Verdana" w:cs="Arial"/>
          <w:sz w:val="22"/>
          <w:szCs w:val="22"/>
        </w:rPr>
        <w:t xml:space="preserve">tiempos de generación </w:t>
      </w:r>
      <w:r w:rsidR="008F555B">
        <w:rPr>
          <w:rFonts w:ascii="Verdana" w:eastAsia="Arial" w:hAnsi="Verdana" w:cs="Arial"/>
          <w:sz w:val="22"/>
          <w:szCs w:val="22"/>
        </w:rPr>
        <w:t xml:space="preserve">de datos, </w:t>
      </w:r>
      <w:r w:rsidR="00CE16BE" w:rsidRPr="00CE16BE">
        <w:rPr>
          <w:rFonts w:ascii="Verdana" w:eastAsia="Arial" w:hAnsi="Verdana" w:cs="Arial"/>
          <w:sz w:val="22"/>
          <w:szCs w:val="22"/>
        </w:rPr>
        <w:t>y minimiza</w:t>
      </w:r>
      <w:r w:rsidR="008F555B">
        <w:rPr>
          <w:rFonts w:ascii="Verdana" w:eastAsia="Arial" w:hAnsi="Verdana" w:cs="Arial"/>
          <w:sz w:val="22"/>
          <w:szCs w:val="22"/>
        </w:rPr>
        <w:t>r los</w:t>
      </w:r>
      <w:r w:rsidR="00616A7B">
        <w:rPr>
          <w:rFonts w:ascii="Verdana" w:eastAsia="Arial" w:hAnsi="Verdana" w:cs="Arial"/>
          <w:sz w:val="22"/>
          <w:szCs w:val="22"/>
        </w:rPr>
        <w:t xml:space="preserve"> </w:t>
      </w:r>
      <w:r w:rsidR="00CE16BE" w:rsidRPr="00CE16BE">
        <w:rPr>
          <w:rFonts w:ascii="Verdana" w:eastAsia="Arial" w:hAnsi="Verdana" w:cs="Arial"/>
          <w:sz w:val="22"/>
          <w:szCs w:val="22"/>
        </w:rPr>
        <w:t>reprocesos</w:t>
      </w:r>
      <w:r w:rsidR="00616A7B">
        <w:rPr>
          <w:rFonts w:ascii="Verdana" w:eastAsia="Arial" w:hAnsi="Verdana" w:cs="Arial"/>
          <w:sz w:val="22"/>
          <w:szCs w:val="22"/>
        </w:rPr>
        <w:t xml:space="preserve"> para </w:t>
      </w:r>
      <w:r w:rsidR="005C4AE5">
        <w:rPr>
          <w:rFonts w:ascii="Verdana" w:eastAsia="Arial" w:hAnsi="Verdana" w:cs="Arial"/>
          <w:sz w:val="22"/>
          <w:szCs w:val="22"/>
        </w:rPr>
        <w:t xml:space="preserve">el intercambio </w:t>
      </w:r>
      <w:r w:rsidR="00651079">
        <w:rPr>
          <w:rFonts w:ascii="Verdana" w:eastAsia="Arial" w:hAnsi="Verdana" w:cs="Arial"/>
          <w:sz w:val="22"/>
          <w:szCs w:val="22"/>
        </w:rPr>
        <w:t xml:space="preserve">de </w:t>
      </w:r>
      <w:r w:rsidR="00616A7B">
        <w:rPr>
          <w:rFonts w:ascii="Verdana" w:eastAsia="Arial" w:hAnsi="Verdana" w:cs="Arial"/>
          <w:sz w:val="22"/>
          <w:szCs w:val="22"/>
        </w:rPr>
        <w:t xml:space="preserve">la información requerida por esta Superintendencia. </w:t>
      </w:r>
    </w:p>
    <w:p w14:paraId="75952936" w14:textId="77777777" w:rsidR="00863898" w:rsidRPr="00B75265" w:rsidRDefault="00863898" w:rsidP="007060DE">
      <w:pPr>
        <w:jc w:val="both"/>
        <w:rPr>
          <w:rFonts w:ascii="Verdana" w:eastAsia="Arial" w:hAnsi="Verdana" w:cs="Arial"/>
          <w:sz w:val="22"/>
          <w:szCs w:val="22"/>
        </w:rPr>
      </w:pPr>
    </w:p>
    <w:p w14:paraId="7C1461A2" w14:textId="474017FF" w:rsidR="005873E8" w:rsidRPr="00B75265" w:rsidRDefault="007D7BDA" w:rsidP="005873E8">
      <w:pPr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Así las cosas</w:t>
      </w:r>
      <w:r w:rsidR="009067D4" w:rsidRPr="00B75265">
        <w:rPr>
          <w:rFonts w:ascii="Verdana" w:eastAsia="Arial" w:hAnsi="Verdana" w:cs="Arial"/>
          <w:sz w:val="22"/>
          <w:szCs w:val="22"/>
        </w:rPr>
        <w:t>,</w:t>
      </w:r>
      <w:r w:rsidR="001F5851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5873E8" w:rsidRPr="00B75265">
        <w:rPr>
          <w:rFonts w:ascii="Verdana" w:hAnsi="Verdana" w:cs="Arial"/>
          <w:sz w:val="22"/>
          <w:szCs w:val="22"/>
        </w:rPr>
        <w:t xml:space="preserve">en ejercicio de </w:t>
      </w:r>
      <w:r w:rsidR="00D67583" w:rsidRPr="00B75265">
        <w:rPr>
          <w:rFonts w:ascii="Verdana" w:hAnsi="Verdana" w:cs="Arial"/>
          <w:sz w:val="22"/>
          <w:szCs w:val="22"/>
        </w:rPr>
        <w:t>las</w:t>
      </w:r>
      <w:r w:rsidR="005873E8" w:rsidRPr="00B75265">
        <w:rPr>
          <w:rFonts w:ascii="Verdana" w:hAnsi="Verdana" w:cs="Arial"/>
          <w:sz w:val="22"/>
          <w:szCs w:val="22"/>
        </w:rPr>
        <w:t xml:space="preserve"> facultades establecidas en el literal </w:t>
      </w:r>
      <w:r w:rsidR="005873E8" w:rsidRPr="00B75265">
        <w:rPr>
          <w:rFonts w:ascii="Verdana" w:eastAsia="Arial" w:hAnsi="Verdana" w:cs="Arial"/>
          <w:sz w:val="22"/>
          <w:szCs w:val="22"/>
        </w:rPr>
        <w:t xml:space="preserve">(a) del numeral 3 del artículo 326 y en el numeral 5 del artículo 97 del Estatuto Orgánico del Sistema Financiero, así como en los numerales 4 y 5 del artículo 11.2.1.4.2. del Decreto 2555 de 2010, </w:t>
      </w:r>
      <w:r w:rsidR="00D67583" w:rsidRPr="00B75265">
        <w:rPr>
          <w:rFonts w:ascii="Verdana" w:eastAsia="Arial" w:hAnsi="Verdana" w:cs="Arial"/>
          <w:sz w:val="22"/>
          <w:szCs w:val="22"/>
        </w:rPr>
        <w:t xml:space="preserve">esta Superintendencia </w:t>
      </w:r>
      <w:r w:rsidR="005873E8" w:rsidRPr="00B75265">
        <w:rPr>
          <w:rFonts w:ascii="Verdana" w:hAnsi="Verdana" w:cs="Arial"/>
          <w:sz w:val="22"/>
          <w:szCs w:val="22"/>
        </w:rPr>
        <w:t>imparte las siguientes instrucciones:</w:t>
      </w:r>
    </w:p>
    <w:p w14:paraId="10F2FF43" w14:textId="4658CCCA" w:rsidR="00694800" w:rsidRPr="00B75265" w:rsidRDefault="00AA1D14" w:rsidP="007060DE">
      <w:pPr>
        <w:jc w:val="both"/>
        <w:rPr>
          <w:rFonts w:ascii="Verdana" w:eastAsia="Arial" w:hAnsi="Verdana" w:cs="Arial"/>
          <w:sz w:val="22"/>
          <w:szCs w:val="22"/>
          <w:lang w:val="es-BO"/>
        </w:rPr>
      </w:pPr>
      <w:r w:rsidRPr="00B75265">
        <w:rPr>
          <w:rFonts w:ascii="Verdana" w:eastAsia="Arial" w:hAnsi="Verdana" w:cs="Arial"/>
          <w:sz w:val="22"/>
          <w:szCs w:val="22"/>
        </w:rPr>
        <w:lastRenderedPageBreak/>
        <w:t xml:space="preserve"> </w:t>
      </w:r>
    </w:p>
    <w:p w14:paraId="26761FD4" w14:textId="16AB0D51" w:rsidR="00776708" w:rsidRPr="00B75265" w:rsidRDefault="007060DE" w:rsidP="007060DE">
      <w:pPr>
        <w:pStyle w:val="Textoindependiente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>PRIMERA:</w:t>
      </w:r>
      <w:r w:rsidR="0008141D"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 xml:space="preserve"> </w:t>
      </w:r>
      <w:r w:rsidR="00C61896" w:rsidRPr="00B75265">
        <w:rPr>
          <w:rFonts w:ascii="Verdana" w:eastAsia="Arial" w:hAnsi="Verdana" w:cs="Arial"/>
          <w:sz w:val="22"/>
          <w:szCs w:val="22"/>
          <w:lang w:val="es-CO"/>
        </w:rPr>
        <w:t>c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 xml:space="preserve">rear el </w:t>
      </w:r>
      <w:r w:rsidR="008E4D4A" w:rsidRPr="00B75265">
        <w:rPr>
          <w:rFonts w:ascii="Verdana" w:eastAsia="Arial" w:hAnsi="Verdana" w:cs="Arial"/>
          <w:sz w:val="22"/>
          <w:szCs w:val="22"/>
        </w:rPr>
        <w:t>«</w:t>
      </w:r>
      <w:r w:rsidR="00212150" w:rsidRPr="00B75265">
        <w:rPr>
          <w:rFonts w:ascii="Verdana" w:eastAsia="Arial" w:hAnsi="Verdana" w:cs="Arial"/>
          <w:sz w:val="22"/>
          <w:szCs w:val="22"/>
        </w:rPr>
        <w:t>Módulo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 xml:space="preserve"> Único</w:t>
      </w:r>
      <w:r w:rsidR="003926E5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591B21" w:rsidRPr="00B75265">
        <w:rPr>
          <w:rFonts w:ascii="Verdana" w:eastAsia="Arial" w:hAnsi="Verdana" w:cs="Arial"/>
          <w:sz w:val="22"/>
          <w:szCs w:val="22"/>
          <w:lang w:val="es-CO"/>
        </w:rPr>
        <w:t xml:space="preserve">de 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>R</w:t>
      </w:r>
      <w:r w:rsidR="00E66AEC" w:rsidRPr="00B75265">
        <w:rPr>
          <w:rFonts w:ascii="Verdana" w:eastAsia="Arial" w:hAnsi="Verdana" w:cs="Arial"/>
          <w:sz w:val="22"/>
          <w:szCs w:val="22"/>
          <w:lang w:val="es-CO"/>
        </w:rPr>
        <w:t>eporte</w:t>
      </w:r>
      <w:r w:rsidR="00504FDC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 xml:space="preserve">de 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>I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 xml:space="preserve">nformación de </w:t>
      </w:r>
      <w:r w:rsidR="00AB4391" w:rsidRPr="00B75265">
        <w:rPr>
          <w:rFonts w:ascii="Verdana" w:eastAsia="Arial" w:hAnsi="Verdana" w:cs="Arial"/>
          <w:sz w:val="22"/>
          <w:szCs w:val="22"/>
          <w:lang w:val="es-CO"/>
        </w:rPr>
        <w:t>C</w:t>
      </w:r>
      <w:r w:rsidR="0008141D" w:rsidRPr="00B75265">
        <w:rPr>
          <w:rFonts w:ascii="Verdana" w:eastAsia="Arial" w:hAnsi="Verdana" w:cs="Arial"/>
          <w:sz w:val="22"/>
          <w:szCs w:val="22"/>
          <w:lang w:val="es-CO"/>
        </w:rPr>
        <w:t>artera</w:t>
      </w:r>
      <w:r w:rsidR="008E4D4A" w:rsidRPr="00B75265">
        <w:rPr>
          <w:rFonts w:ascii="Verdana" w:eastAsia="Arial" w:hAnsi="Verdana" w:cs="Arial"/>
          <w:sz w:val="22"/>
          <w:szCs w:val="22"/>
        </w:rPr>
        <w:t>»</w:t>
      </w:r>
      <w:r w:rsidR="00AB4391" w:rsidRPr="00B75265">
        <w:rPr>
          <w:rFonts w:ascii="Verdana" w:eastAsia="Arial" w:hAnsi="Verdana" w:cs="Arial"/>
          <w:sz w:val="22"/>
          <w:szCs w:val="22"/>
        </w:rPr>
        <w:t xml:space="preserve"> (en adelante «</w:t>
      </w:r>
      <w:r w:rsidR="00212150" w:rsidRPr="00B75265">
        <w:rPr>
          <w:rFonts w:ascii="Verdana" w:eastAsia="Arial" w:hAnsi="Verdana" w:cs="Arial"/>
          <w:sz w:val="22"/>
          <w:szCs w:val="22"/>
        </w:rPr>
        <w:t>M</w:t>
      </w:r>
      <w:r w:rsidR="00AB4391" w:rsidRPr="00B75265">
        <w:rPr>
          <w:rFonts w:ascii="Verdana" w:eastAsia="Arial" w:hAnsi="Verdana" w:cs="Arial"/>
          <w:sz w:val="22"/>
          <w:szCs w:val="22"/>
        </w:rPr>
        <w:t>URIC»)</w:t>
      </w:r>
      <w:r w:rsidR="00320A81" w:rsidRPr="00B75265">
        <w:rPr>
          <w:rFonts w:ascii="Verdana" w:eastAsia="Arial" w:hAnsi="Verdana" w:cs="Arial"/>
          <w:sz w:val="22"/>
          <w:szCs w:val="22"/>
          <w:lang w:val="es-CO"/>
        </w:rPr>
        <w:t xml:space="preserve">, </w:t>
      </w:r>
      <w:r w:rsidR="00682CA1" w:rsidRPr="00B75265">
        <w:rPr>
          <w:rFonts w:ascii="Verdana" w:eastAsia="Arial" w:hAnsi="Verdana" w:cs="Arial"/>
          <w:sz w:val="22"/>
          <w:szCs w:val="22"/>
          <w:lang w:val="es-CO"/>
        </w:rPr>
        <w:t>el cual se compone de</w:t>
      </w:r>
      <w:r w:rsidR="001223BA" w:rsidRPr="00B75265">
        <w:rPr>
          <w:rFonts w:ascii="Verdana" w:eastAsia="Arial" w:hAnsi="Verdana" w:cs="Arial"/>
          <w:sz w:val="22"/>
          <w:szCs w:val="22"/>
          <w:lang w:val="es-CO"/>
        </w:rPr>
        <w:t xml:space="preserve">l siguiente </w:t>
      </w:r>
      <w:r w:rsidR="00ED35F1" w:rsidRPr="00B75265">
        <w:rPr>
          <w:rFonts w:ascii="Verdana" w:eastAsia="Arial" w:hAnsi="Verdana" w:cs="Arial"/>
          <w:sz w:val="22"/>
          <w:szCs w:val="22"/>
          <w:lang w:val="es-CO"/>
        </w:rPr>
        <w:t xml:space="preserve">reporte </w:t>
      </w:r>
      <w:r w:rsidR="001223BA" w:rsidRPr="00B75265">
        <w:rPr>
          <w:rFonts w:ascii="Verdana" w:eastAsia="Arial" w:hAnsi="Verdana" w:cs="Arial"/>
          <w:sz w:val="22"/>
          <w:szCs w:val="22"/>
          <w:lang w:val="es-CO"/>
        </w:rPr>
        <w:t>y sus respectivos insumos de captura de</w:t>
      </w:r>
      <w:r w:rsidR="00ED35F1" w:rsidRPr="00B75265">
        <w:rPr>
          <w:rFonts w:ascii="Verdana" w:eastAsia="Arial" w:hAnsi="Verdana" w:cs="Arial"/>
          <w:sz w:val="22"/>
          <w:szCs w:val="22"/>
          <w:lang w:val="es-CO"/>
        </w:rPr>
        <w:t xml:space="preserve"> información</w:t>
      </w:r>
      <w:r w:rsidR="00A00786" w:rsidRPr="00B75265">
        <w:rPr>
          <w:rFonts w:ascii="Verdana" w:eastAsia="Arial" w:hAnsi="Verdana" w:cs="Arial"/>
          <w:sz w:val="22"/>
          <w:szCs w:val="22"/>
          <w:lang w:val="es-CO"/>
        </w:rPr>
        <w:t>:</w:t>
      </w:r>
    </w:p>
    <w:p w14:paraId="37932196" w14:textId="77777777" w:rsidR="00A00786" w:rsidRPr="00B75265" w:rsidRDefault="00A00786" w:rsidP="007060DE">
      <w:pPr>
        <w:pStyle w:val="Textoindependiente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517EFFCD" w14:textId="5C567FAB" w:rsidR="00D117E6" w:rsidRPr="00B75265" w:rsidRDefault="00D117E6" w:rsidP="00AC02FA">
      <w:pPr>
        <w:pStyle w:val="Textoindependiente2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>Repor</w:t>
      </w:r>
      <w:r w:rsidR="00AC51A8" w:rsidRPr="00B75265">
        <w:rPr>
          <w:rFonts w:ascii="Verdana" w:hAnsi="Verdana" w:cs="Arial"/>
          <w:sz w:val="22"/>
          <w:szCs w:val="22"/>
        </w:rPr>
        <w:t>te MURIC-001</w:t>
      </w:r>
      <w:r w:rsidR="00DB79F7" w:rsidRPr="00B75265">
        <w:rPr>
          <w:rFonts w:ascii="Verdana" w:hAnsi="Verdana" w:cs="Arial"/>
          <w:sz w:val="22"/>
          <w:szCs w:val="22"/>
        </w:rPr>
        <w:t>:</w:t>
      </w:r>
    </w:p>
    <w:p w14:paraId="5C5045FA" w14:textId="77777777" w:rsidR="00AC51A8" w:rsidRPr="00B75265" w:rsidRDefault="00AC51A8" w:rsidP="00AC51A8">
      <w:pPr>
        <w:pStyle w:val="Textoindependiente2"/>
        <w:spacing w:after="0" w:line="240" w:lineRule="auto"/>
        <w:ind w:left="567"/>
        <w:jc w:val="both"/>
        <w:rPr>
          <w:rFonts w:ascii="Verdana" w:hAnsi="Verdana" w:cs="Arial"/>
          <w:sz w:val="22"/>
          <w:szCs w:val="22"/>
        </w:rPr>
      </w:pPr>
    </w:p>
    <w:p w14:paraId="2DEC614E" w14:textId="115C156C" w:rsidR="00A346D0" w:rsidRPr="00B75265" w:rsidRDefault="00AC51A8" w:rsidP="00A346D0">
      <w:pPr>
        <w:pStyle w:val="Textoindependiente2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>Insumo</w:t>
      </w:r>
      <w:r w:rsidR="00743C24" w:rsidRPr="00B75265">
        <w:rPr>
          <w:rFonts w:ascii="Verdana" w:hAnsi="Verdana" w:cs="Arial"/>
          <w:sz w:val="22"/>
          <w:szCs w:val="22"/>
        </w:rPr>
        <w:t xml:space="preserve"> MURIC-001-001: </w:t>
      </w:r>
      <w:r w:rsidR="00DE0FCF" w:rsidRPr="00B75265">
        <w:rPr>
          <w:rFonts w:ascii="Verdana" w:hAnsi="Verdana" w:cs="Arial"/>
          <w:sz w:val="22"/>
          <w:szCs w:val="22"/>
        </w:rPr>
        <w:t>I</w:t>
      </w:r>
      <w:r w:rsidR="00AC02FA" w:rsidRPr="00B75265">
        <w:rPr>
          <w:rFonts w:ascii="Verdana" w:hAnsi="Verdana" w:cs="Arial"/>
          <w:sz w:val="22"/>
          <w:szCs w:val="22"/>
        </w:rPr>
        <w:t xml:space="preserve">nformación </w:t>
      </w:r>
      <w:r w:rsidR="00DE0FCF" w:rsidRPr="00B75265">
        <w:rPr>
          <w:rFonts w:ascii="Verdana" w:hAnsi="Verdana" w:cs="Arial"/>
          <w:sz w:val="22"/>
          <w:szCs w:val="22"/>
        </w:rPr>
        <w:t xml:space="preserve">general </w:t>
      </w:r>
      <w:r w:rsidR="00AC02FA" w:rsidRPr="00B75265">
        <w:rPr>
          <w:rFonts w:ascii="Verdana" w:hAnsi="Verdana" w:cs="Arial"/>
          <w:sz w:val="22"/>
          <w:szCs w:val="22"/>
        </w:rPr>
        <w:t xml:space="preserve">de </w:t>
      </w:r>
      <w:r w:rsidR="00F16C34" w:rsidRPr="00B75265">
        <w:rPr>
          <w:rFonts w:ascii="Verdana" w:hAnsi="Verdana" w:cs="Arial"/>
          <w:sz w:val="22"/>
          <w:szCs w:val="22"/>
        </w:rPr>
        <w:t xml:space="preserve">los </w:t>
      </w:r>
      <w:r w:rsidR="00DE0FCF" w:rsidRPr="00B75265">
        <w:rPr>
          <w:rFonts w:ascii="Verdana" w:hAnsi="Verdana" w:cs="Arial"/>
          <w:sz w:val="22"/>
          <w:szCs w:val="22"/>
        </w:rPr>
        <w:t>créditos</w:t>
      </w:r>
      <w:r w:rsidR="00AC02FA" w:rsidRPr="00B75265">
        <w:rPr>
          <w:rFonts w:ascii="Verdana" w:hAnsi="Verdana" w:cs="Arial"/>
          <w:sz w:val="22"/>
          <w:szCs w:val="22"/>
        </w:rPr>
        <w:t>.</w:t>
      </w:r>
    </w:p>
    <w:p w14:paraId="05A6BDF1" w14:textId="77777777" w:rsidR="00A346D0" w:rsidRPr="00B75265" w:rsidRDefault="00A346D0" w:rsidP="00A346D0">
      <w:pPr>
        <w:pStyle w:val="Textoindependiente2"/>
        <w:spacing w:after="0" w:line="240" w:lineRule="auto"/>
        <w:ind w:left="993"/>
        <w:jc w:val="both"/>
        <w:rPr>
          <w:rFonts w:ascii="Verdana" w:hAnsi="Verdana" w:cs="Arial"/>
          <w:sz w:val="22"/>
          <w:szCs w:val="22"/>
        </w:rPr>
      </w:pPr>
    </w:p>
    <w:p w14:paraId="67422838" w14:textId="53346168" w:rsidR="00A346D0" w:rsidRPr="00B75265" w:rsidRDefault="00A346D0" w:rsidP="00A346D0">
      <w:pPr>
        <w:pStyle w:val="Textoindependiente2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 xml:space="preserve">Insumo MURIC-001-002: </w:t>
      </w:r>
      <w:r w:rsidR="00F16C34" w:rsidRPr="00B75265">
        <w:rPr>
          <w:rFonts w:ascii="Verdana" w:hAnsi="Verdana" w:cs="Arial"/>
          <w:sz w:val="22"/>
          <w:szCs w:val="22"/>
        </w:rPr>
        <w:t>A</w:t>
      </w:r>
      <w:r w:rsidR="00503F03" w:rsidRPr="00B75265">
        <w:rPr>
          <w:rFonts w:ascii="Verdana" w:hAnsi="Verdana" w:cs="Arial"/>
          <w:sz w:val="22"/>
          <w:szCs w:val="22"/>
        </w:rPr>
        <w:t xml:space="preserve">tributos </w:t>
      </w:r>
      <w:r w:rsidR="00E25A6E" w:rsidRPr="00B75265">
        <w:rPr>
          <w:rFonts w:ascii="Verdana" w:hAnsi="Verdana" w:cs="Arial"/>
          <w:sz w:val="22"/>
          <w:szCs w:val="22"/>
        </w:rPr>
        <w:t xml:space="preserve">de </w:t>
      </w:r>
      <w:r w:rsidR="00F16C34" w:rsidRPr="00B75265">
        <w:rPr>
          <w:rFonts w:ascii="Verdana" w:hAnsi="Verdana" w:cs="Arial"/>
          <w:sz w:val="22"/>
          <w:szCs w:val="22"/>
        </w:rPr>
        <w:t xml:space="preserve">los </w:t>
      </w:r>
      <w:r w:rsidR="00E25A6E" w:rsidRPr="00B75265">
        <w:rPr>
          <w:rFonts w:ascii="Verdana" w:hAnsi="Verdana" w:cs="Arial"/>
          <w:sz w:val="22"/>
          <w:szCs w:val="22"/>
        </w:rPr>
        <w:t>créditos</w:t>
      </w:r>
      <w:r w:rsidR="00351489" w:rsidRPr="00B75265">
        <w:rPr>
          <w:rFonts w:ascii="Verdana" w:hAnsi="Verdana" w:cs="Arial"/>
          <w:sz w:val="22"/>
          <w:szCs w:val="22"/>
        </w:rPr>
        <w:t xml:space="preserve"> y deudores</w:t>
      </w:r>
      <w:r w:rsidR="00BA692D" w:rsidRPr="00B75265">
        <w:rPr>
          <w:rFonts w:ascii="Verdana" w:hAnsi="Verdana" w:cs="Arial"/>
          <w:sz w:val="22"/>
          <w:szCs w:val="22"/>
        </w:rPr>
        <w:t>.</w:t>
      </w:r>
    </w:p>
    <w:p w14:paraId="700DD2FE" w14:textId="77777777" w:rsidR="00A346D0" w:rsidRPr="00B75265" w:rsidRDefault="00A346D0" w:rsidP="000D72C7">
      <w:pPr>
        <w:rPr>
          <w:rFonts w:ascii="Verdana" w:hAnsi="Verdana" w:cs="Arial"/>
          <w:sz w:val="22"/>
          <w:szCs w:val="22"/>
        </w:rPr>
      </w:pPr>
    </w:p>
    <w:p w14:paraId="045A2E7A" w14:textId="17C3FEE6" w:rsidR="0018160E" w:rsidRPr="00B75265" w:rsidRDefault="00A346D0" w:rsidP="007060DE">
      <w:pPr>
        <w:pStyle w:val="Textoindependiente2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Verdana" w:hAnsi="Verdana" w:cs="Arial"/>
          <w:sz w:val="22"/>
          <w:szCs w:val="22"/>
        </w:rPr>
      </w:pPr>
      <w:r w:rsidRPr="00B75265">
        <w:rPr>
          <w:rFonts w:ascii="Verdana" w:hAnsi="Verdana" w:cs="Arial"/>
          <w:sz w:val="22"/>
          <w:szCs w:val="22"/>
        </w:rPr>
        <w:t xml:space="preserve">Insumo MURIC-001-003: </w:t>
      </w:r>
      <w:r w:rsidR="00635207" w:rsidRPr="00B75265">
        <w:rPr>
          <w:rFonts w:ascii="Verdana" w:hAnsi="Verdana" w:cs="Arial"/>
          <w:sz w:val="22"/>
          <w:szCs w:val="22"/>
        </w:rPr>
        <w:t>M</w:t>
      </w:r>
      <w:r w:rsidR="00E25A6E" w:rsidRPr="00B75265">
        <w:rPr>
          <w:rFonts w:ascii="Verdana" w:hAnsi="Verdana" w:cs="Arial"/>
          <w:sz w:val="22"/>
          <w:szCs w:val="22"/>
        </w:rPr>
        <w:t>ovimientos de cartera</w:t>
      </w:r>
      <w:r w:rsidR="00BA692D" w:rsidRPr="00B75265">
        <w:rPr>
          <w:rFonts w:ascii="Verdana" w:hAnsi="Verdana" w:cs="Arial"/>
          <w:sz w:val="22"/>
          <w:szCs w:val="22"/>
        </w:rPr>
        <w:t>.</w:t>
      </w:r>
    </w:p>
    <w:p w14:paraId="5CBDEFF3" w14:textId="77777777" w:rsidR="0018160E" w:rsidRPr="00B75265" w:rsidRDefault="0018160E" w:rsidP="007060DE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67BEC2F8" w14:textId="4C245A27" w:rsidR="00694800" w:rsidRPr="00B75265" w:rsidRDefault="007060DE" w:rsidP="00776708">
      <w:pPr>
        <w:pStyle w:val="Textoindependiente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b/>
          <w:bCs/>
          <w:sz w:val="22"/>
          <w:szCs w:val="22"/>
        </w:rPr>
        <w:t>SEGUNDA: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356D0F" w:rsidRPr="00B75265">
        <w:rPr>
          <w:rFonts w:ascii="Verdana" w:eastAsia="Arial" w:hAnsi="Verdana" w:cs="Arial"/>
          <w:sz w:val="22"/>
          <w:szCs w:val="22"/>
          <w:lang w:val="es-CO"/>
        </w:rPr>
        <w:t>d</w:t>
      </w:r>
      <w:r w:rsidR="001E4911" w:rsidRPr="00B75265">
        <w:rPr>
          <w:rFonts w:ascii="Verdana" w:eastAsia="Arial" w:hAnsi="Verdana" w:cs="Arial"/>
          <w:sz w:val="22"/>
          <w:szCs w:val="22"/>
          <w:lang w:val="es-CO"/>
        </w:rPr>
        <w:t xml:space="preserve">erogar </w:t>
      </w:r>
      <w:r w:rsidR="004C2EB4" w:rsidRPr="00B75265">
        <w:rPr>
          <w:rFonts w:ascii="Verdana" w:eastAsia="Arial" w:hAnsi="Verdana" w:cs="Arial"/>
          <w:sz w:val="22"/>
          <w:szCs w:val="22"/>
          <w:lang w:val="es-CO"/>
        </w:rPr>
        <w:t xml:space="preserve">las siguientes proformas </w:t>
      </w:r>
      <w:r w:rsidR="004C2EB4" w:rsidRPr="00A84CC1">
        <w:rPr>
          <w:rFonts w:ascii="Verdana" w:eastAsia="Arial" w:hAnsi="Verdana" w:cs="Arial"/>
          <w:sz w:val="22"/>
          <w:szCs w:val="22"/>
          <w:lang w:val="es-CO"/>
        </w:rPr>
        <w:t xml:space="preserve">a partir </w:t>
      </w:r>
      <w:r w:rsidR="00C2560E" w:rsidRPr="00A84CC1">
        <w:rPr>
          <w:rFonts w:ascii="Verdana" w:eastAsia="Arial" w:hAnsi="Verdana" w:cs="Arial"/>
          <w:sz w:val="22"/>
          <w:szCs w:val="22"/>
          <w:lang w:val="es-CO"/>
        </w:rPr>
        <w:t xml:space="preserve">del </w:t>
      </w:r>
      <w:r w:rsidR="00BF0A7A" w:rsidRPr="00A84CC1">
        <w:rPr>
          <w:rFonts w:ascii="Verdana" w:eastAsia="Arial" w:hAnsi="Verdana" w:cs="Arial"/>
          <w:sz w:val="22"/>
          <w:szCs w:val="22"/>
          <w:lang w:val="es-CO"/>
        </w:rPr>
        <w:t>corte de información d</w:t>
      </w:r>
      <w:r w:rsidR="005737D3" w:rsidRPr="00A84CC1">
        <w:rPr>
          <w:rFonts w:ascii="Verdana" w:eastAsia="Arial" w:hAnsi="Verdana" w:cs="Arial"/>
          <w:sz w:val="22"/>
          <w:szCs w:val="22"/>
          <w:lang w:val="es-CO"/>
        </w:rPr>
        <w:t>e</w:t>
      </w:r>
      <w:r w:rsidR="00BF0A7A" w:rsidRPr="00A84CC1">
        <w:rPr>
          <w:rFonts w:ascii="Verdana" w:eastAsia="Arial" w:hAnsi="Verdana" w:cs="Arial"/>
          <w:sz w:val="22"/>
          <w:szCs w:val="22"/>
          <w:lang w:val="es-CO"/>
        </w:rPr>
        <w:t xml:space="preserve">l 31 diciembre </w:t>
      </w:r>
      <w:r w:rsidR="005737D3" w:rsidRPr="00A84CC1">
        <w:rPr>
          <w:rFonts w:ascii="Verdana" w:eastAsia="Arial" w:hAnsi="Verdana" w:cs="Arial"/>
          <w:sz w:val="22"/>
          <w:szCs w:val="22"/>
          <w:lang w:val="es-CO"/>
        </w:rPr>
        <w:t>de 2026</w:t>
      </w:r>
      <w:r w:rsidR="00C2560E" w:rsidRPr="00A84CC1">
        <w:rPr>
          <w:rFonts w:ascii="Verdana" w:eastAsia="Arial" w:hAnsi="Verdana" w:cs="Arial"/>
          <w:sz w:val="22"/>
          <w:szCs w:val="22"/>
          <w:lang w:val="es-CO"/>
        </w:rPr>
        <w:t>:</w:t>
      </w:r>
    </w:p>
    <w:p w14:paraId="2A996F82" w14:textId="70880BF2" w:rsidR="003A5696" w:rsidRPr="00B75265" w:rsidRDefault="003A5696" w:rsidP="00776708">
      <w:pPr>
        <w:pStyle w:val="Textoindependiente2"/>
        <w:spacing w:after="0" w:line="240" w:lineRule="auto"/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69B3D255" w14:textId="0EE68C98" w:rsidR="004715FD" w:rsidRPr="00857C87" w:rsidRDefault="003A5696" w:rsidP="00D6281C">
      <w:pPr>
        <w:pStyle w:val="Textoindependiente2"/>
        <w:spacing w:after="0" w:line="240" w:lineRule="auto"/>
        <w:ind w:left="709" w:hanging="709"/>
        <w:jc w:val="both"/>
        <w:rPr>
          <w:rFonts w:ascii="Verdana" w:hAnsi="Verdana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2.1. </w:t>
      </w:r>
      <w:r w:rsidRPr="00B75265">
        <w:rPr>
          <w:sz w:val="22"/>
          <w:szCs w:val="22"/>
        </w:rPr>
        <w:tab/>
      </w:r>
      <w:r w:rsidR="001A27FB">
        <w:rPr>
          <w:rFonts w:ascii="Verdana" w:hAnsi="Verdana"/>
          <w:sz w:val="22"/>
          <w:szCs w:val="22"/>
        </w:rPr>
        <w:t>Proforma F.10</w:t>
      </w:r>
      <w:r w:rsidR="0089502D">
        <w:rPr>
          <w:rFonts w:ascii="Verdana" w:hAnsi="Verdana"/>
          <w:sz w:val="22"/>
          <w:szCs w:val="22"/>
        </w:rPr>
        <w:t xml:space="preserve">00-100 </w:t>
      </w:r>
      <w:r w:rsidR="001A27FB">
        <w:rPr>
          <w:rFonts w:ascii="Verdana" w:hAnsi="Verdana"/>
          <w:sz w:val="22"/>
          <w:szCs w:val="22"/>
        </w:rPr>
        <w:t xml:space="preserve">(Formato 326) </w:t>
      </w:r>
      <w:r w:rsidR="001A27FB" w:rsidRPr="00B75265">
        <w:rPr>
          <w:rFonts w:ascii="Verdana" w:eastAsia="Arial" w:hAnsi="Verdana" w:cs="Arial"/>
          <w:sz w:val="22"/>
          <w:szCs w:val="22"/>
        </w:rPr>
        <w:t>«</w:t>
      </w:r>
      <w:r w:rsidR="001B1441" w:rsidRPr="001B1441">
        <w:rPr>
          <w:rFonts w:ascii="Verdana" w:eastAsia="Arial" w:hAnsi="Verdana" w:cs="Arial"/>
          <w:sz w:val="22"/>
          <w:szCs w:val="22"/>
        </w:rPr>
        <w:t>Liquidación de Créditos Comerciales y de Consumo</w:t>
      </w:r>
      <w:r w:rsidR="001A27FB" w:rsidRPr="00B75265">
        <w:rPr>
          <w:rFonts w:ascii="Verdana" w:eastAsia="Arial" w:hAnsi="Verdana" w:cs="Arial"/>
          <w:sz w:val="22"/>
          <w:szCs w:val="22"/>
        </w:rPr>
        <w:t>».</w:t>
      </w:r>
    </w:p>
    <w:p w14:paraId="76D00E98" w14:textId="77777777" w:rsidR="004715FD" w:rsidRDefault="004715FD" w:rsidP="00D6281C">
      <w:pPr>
        <w:pStyle w:val="Textoindependiente2"/>
        <w:spacing w:after="0" w:line="240" w:lineRule="auto"/>
        <w:ind w:left="709" w:hanging="709"/>
        <w:jc w:val="both"/>
        <w:rPr>
          <w:sz w:val="22"/>
          <w:szCs w:val="22"/>
        </w:rPr>
      </w:pPr>
    </w:p>
    <w:p w14:paraId="3C7D7715" w14:textId="1760E3C4" w:rsidR="003A5696" w:rsidRPr="00B75265" w:rsidRDefault="004715FD" w:rsidP="00D6281C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2.2. </w:t>
      </w:r>
      <w:r>
        <w:rPr>
          <w:rFonts w:ascii="Verdana" w:hAnsi="Verdana"/>
          <w:sz w:val="22"/>
          <w:szCs w:val="22"/>
        </w:rPr>
        <w:tab/>
      </w:r>
      <w:r w:rsidR="00875886" w:rsidRPr="004715FD">
        <w:rPr>
          <w:rFonts w:ascii="Verdana" w:eastAsia="Arial" w:hAnsi="Verdana" w:cs="Arial"/>
          <w:sz w:val="22"/>
          <w:szCs w:val="22"/>
        </w:rPr>
        <w:t>Proforma</w:t>
      </w:r>
      <w:r w:rsidR="0087588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77F8C" w:rsidRPr="00B75265">
        <w:rPr>
          <w:rFonts w:ascii="Verdana" w:eastAsia="Arial" w:hAnsi="Verdana" w:cs="Arial"/>
          <w:sz w:val="22"/>
          <w:szCs w:val="22"/>
        </w:rPr>
        <w:t>F.0000-104</w:t>
      </w:r>
      <w:r w:rsidR="00711C59" w:rsidRPr="00B75265">
        <w:rPr>
          <w:rFonts w:ascii="Verdana" w:eastAsia="Arial" w:hAnsi="Verdana" w:cs="Arial"/>
          <w:sz w:val="22"/>
          <w:szCs w:val="22"/>
        </w:rPr>
        <w:t xml:space="preserve"> (Formato 341)</w:t>
      </w:r>
      <w:r w:rsidR="00DF2B29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26E13" w:rsidRPr="00B75265">
        <w:rPr>
          <w:rFonts w:ascii="Verdana" w:eastAsia="Arial" w:hAnsi="Verdana" w:cs="Arial"/>
          <w:sz w:val="22"/>
          <w:szCs w:val="22"/>
        </w:rPr>
        <w:t>«</w:t>
      </w:r>
      <w:r w:rsidR="006021FB" w:rsidRPr="00B75265">
        <w:rPr>
          <w:rFonts w:ascii="Verdana" w:eastAsia="Arial" w:hAnsi="Verdana" w:cs="Arial"/>
          <w:sz w:val="22"/>
          <w:szCs w:val="22"/>
        </w:rPr>
        <w:t>Informe</w:t>
      </w:r>
      <w:r w:rsidR="007765A4" w:rsidRPr="00B75265">
        <w:rPr>
          <w:rFonts w:ascii="Verdana" w:eastAsia="Arial" w:hAnsi="Verdana" w:cs="Arial"/>
          <w:sz w:val="22"/>
          <w:szCs w:val="22"/>
        </w:rPr>
        <w:t xml:space="preserve"> Individual por Deudor - Operaciones Activas de Crédito</w:t>
      </w:r>
      <w:r w:rsidR="00226E13" w:rsidRPr="00B75265">
        <w:rPr>
          <w:rFonts w:ascii="Verdana" w:eastAsia="Arial" w:hAnsi="Verdana" w:cs="Arial"/>
          <w:sz w:val="22"/>
          <w:szCs w:val="22"/>
        </w:rPr>
        <w:t>».</w:t>
      </w:r>
    </w:p>
    <w:p w14:paraId="2A88181A" w14:textId="24A6407F" w:rsidR="003A5696" w:rsidRPr="00B75265" w:rsidRDefault="003A5696" w:rsidP="003A5696">
      <w:pPr>
        <w:jc w:val="both"/>
        <w:rPr>
          <w:rFonts w:ascii="Verdana" w:eastAsia="Arial" w:hAnsi="Verdana" w:cs="Arial"/>
          <w:sz w:val="22"/>
          <w:szCs w:val="22"/>
        </w:rPr>
      </w:pPr>
    </w:p>
    <w:p w14:paraId="2B607238" w14:textId="2467C990" w:rsidR="00DF3124" w:rsidRPr="00B75265" w:rsidRDefault="003A5696" w:rsidP="003A5696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2.</w:t>
      </w:r>
      <w:r w:rsidR="001B1441">
        <w:rPr>
          <w:rFonts w:ascii="Verdana" w:eastAsia="Arial" w:hAnsi="Verdana" w:cs="Arial"/>
          <w:sz w:val="22"/>
          <w:szCs w:val="22"/>
        </w:rPr>
        <w:t>3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</w:rPr>
        <w:tab/>
      </w:r>
      <w:r w:rsidR="00570BA6" w:rsidRPr="00B75265">
        <w:rPr>
          <w:rFonts w:ascii="Verdana" w:eastAsia="Arial" w:hAnsi="Verdana" w:cs="Arial"/>
          <w:sz w:val="22"/>
          <w:szCs w:val="22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</w:rPr>
        <w:t>F.0000-106</w:t>
      </w:r>
      <w:r w:rsidR="00711C59" w:rsidRPr="00B75265">
        <w:rPr>
          <w:rFonts w:ascii="Verdana" w:eastAsia="Arial" w:hAnsi="Verdana" w:cs="Arial"/>
          <w:sz w:val="22"/>
          <w:szCs w:val="22"/>
        </w:rPr>
        <w:t xml:space="preserve"> (Formato 343)</w:t>
      </w:r>
      <w:r w:rsidR="007765A4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226E13" w:rsidRPr="00B75265">
        <w:rPr>
          <w:rFonts w:ascii="Verdana" w:eastAsia="Arial" w:hAnsi="Verdana" w:cs="Arial"/>
          <w:sz w:val="22"/>
          <w:szCs w:val="22"/>
        </w:rPr>
        <w:t>«</w:t>
      </w:r>
      <w:r w:rsidR="007765A4" w:rsidRPr="00B75265">
        <w:rPr>
          <w:rFonts w:ascii="Verdana" w:eastAsia="Arial" w:hAnsi="Verdana" w:cs="Arial"/>
          <w:sz w:val="22"/>
          <w:szCs w:val="22"/>
        </w:rPr>
        <w:t>Informe individual por deudor – Venta y/o compra de operaciones activas de crédito y/o cartera castigada</w:t>
      </w:r>
      <w:r w:rsidR="00226E13" w:rsidRPr="00B75265">
        <w:rPr>
          <w:rFonts w:ascii="Verdana" w:eastAsia="Arial" w:hAnsi="Verdana" w:cs="Arial"/>
          <w:sz w:val="22"/>
          <w:szCs w:val="22"/>
        </w:rPr>
        <w:t>»</w:t>
      </w:r>
    </w:p>
    <w:p w14:paraId="2E0AA93C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0ED8A59C" w14:textId="71F6357D" w:rsidR="00DF3124" w:rsidRPr="00B75265" w:rsidRDefault="00A1097F" w:rsidP="00A1097F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1B1441">
        <w:rPr>
          <w:rFonts w:ascii="Verdana" w:eastAsia="Arial" w:hAnsi="Verdana" w:cs="Arial"/>
          <w:sz w:val="22"/>
          <w:szCs w:val="22"/>
          <w:lang w:val="es-CO"/>
        </w:rPr>
        <w:t>4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F.1000-120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453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021FB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26E13" w:rsidRPr="00B75265">
        <w:rPr>
          <w:rFonts w:ascii="Verdana" w:eastAsia="Arial" w:hAnsi="Verdana" w:cs="Arial"/>
          <w:sz w:val="22"/>
          <w:szCs w:val="22"/>
        </w:rPr>
        <w:t>«</w:t>
      </w:r>
      <w:r w:rsidR="00215309" w:rsidRPr="00B75265">
        <w:rPr>
          <w:rFonts w:ascii="Verdana" w:eastAsia="Arial" w:hAnsi="Verdana" w:cs="Arial"/>
          <w:sz w:val="22"/>
          <w:szCs w:val="22"/>
          <w:lang w:val="es-CO"/>
        </w:rPr>
        <w:t>Distribución de saldo por productos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285618A1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2816CA48" w14:textId="63721BF2" w:rsidR="00DF3124" w:rsidRPr="00B75265" w:rsidRDefault="00A1097F" w:rsidP="00A1097F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1B1441">
        <w:rPr>
          <w:rFonts w:ascii="Verdana" w:eastAsia="Arial" w:hAnsi="Verdana" w:cs="Arial"/>
          <w:sz w:val="22"/>
          <w:szCs w:val="22"/>
          <w:lang w:val="es-CO"/>
        </w:rPr>
        <w:t>5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F.1000-121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454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215309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215309" w:rsidRPr="00B75265">
        <w:rPr>
          <w:rFonts w:ascii="Verdana" w:eastAsia="Arial" w:hAnsi="Verdana" w:cs="Arial"/>
          <w:sz w:val="22"/>
          <w:szCs w:val="22"/>
          <w:lang w:val="es-CO"/>
        </w:rPr>
        <w:t>Montos y número de créditos aprobados o desembolsados por cosechas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0D5B05EC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26CF8E7D" w14:textId="25FE3BC8" w:rsidR="00DF3124" w:rsidRPr="00B75265" w:rsidRDefault="00A1097F" w:rsidP="00A1097F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1B1441">
        <w:rPr>
          <w:rFonts w:ascii="Verdana" w:eastAsia="Arial" w:hAnsi="Verdana" w:cs="Arial"/>
          <w:sz w:val="22"/>
          <w:szCs w:val="22"/>
          <w:lang w:val="es-CO"/>
        </w:rPr>
        <w:t>6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F.1000-122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455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>Cosechas créditos de vivienda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039A19A5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3F69D150" w14:textId="395D4991" w:rsidR="00DF3124" w:rsidRPr="00B75265" w:rsidRDefault="00A1097F" w:rsidP="00A1097F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</w:rPr>
        <w:t>2.</w:t>
      </w:r>
      <w:r w:rsidR="001B1441">
        <w:rPr>
          <w:rFonts w:ascii="Verdana" w:eastAsia="Arial" w:hAnsi="Verdana" w:cs="Arial"/>
          <w:sz w:val="22"/>
          <w:szCs w:val="22"/>
        </w:rPr>
        <w:t>7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F.1000-123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456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>Cosechas créditos de microcrédito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598FC553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0104462C" w14:textId="3A34226E" w:rsidR="00DF3124" w:rsidRPr="00B75265" w:rsidRDefault="00A1097F" w:rsidP="00A1097F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8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F.1000-124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457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624C17" w:rsidRPr="00B75265">
        <w:rPr>
          <w:rFonts w:ascii="Verdana" w:eastAsia="Arial" w:hAnsi="Verdana" w:cs="Arial"/>
          <w:sz w:val="22"/>
          <w:szCs w:val="22"/>
          <w:lang w:val="es-CO"/>
        </w:rPr>
        <w:t>Cosechas créditos de consumo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1C04A6E1" w14:textId="77777777" w:rsidR="00DF3124" w:rsidRPr="00B75265" w:rsidRDefault="00DF3124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3DE355ED" w14:textId="7CDBD354" w:rsidR="00DF3124" w:rsidRPr="00B75265" w:rsidRDefault="00A1097F" w:rsidP="00A1097F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9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</w:t>
      </w:r>
      <w:r w:rsidR="005775D3">
        <w:rPr>
          <w:rFonts w:ascii="Verdana" w:eastAsia="Arial" w:hAnsi="Verdana" w:cs="Arial"/>
          <w:sz w:val="22"/>
          <w:szCs w:val="22"/>
          <w:lang w:val="es-CO"/>
        </w:rPr>
        <w:t>0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000-149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 (Formato </w:t>
      </w:r>
      <w:r w:rsidR="0004488D" w:rsidRPr="00B75265">
        <w:rPr>
          <w:rFonts w:ascii="Verdana" w:eastAsia="Arial" w:hAnsi="Verdana" w:cs="Arial"/>
          <w:sz w:val="22"/>
          <w:szCs w:val="22"/>
          <w:lang w:val="es-CO"/>
        </w:rPr>
        <w:t>477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>Informe Consolidado de Provisiones Individuales de Cartera de Créditos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6960D274" w14:textId="77777777" w:rsidR="00DF3124" w:rsidRPr="00B75265" w:rsidRDefault="00DF3124" w:rsidP="00DF3124">
      <w:pPr>
        <w:rPr>
          <w:rFonts w:ascii="Verdana" w:eastAsia="Arial" w:hAnsi="Verdana" w:cs="Arial"/>
          <w:sz w:val="22"/>
          <w:szCs w:val="22"/>
        </w:rPr>
      </w:pPr>
    </w:p>
    <w:p w14:paraId="530DC292" w14:textId="7AD63080" w:rsidR="00896313" w:rsidRPr="00B75265" w:rsidRDefault="00A1097F" w:rsidP="00A1097F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10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34 (Formato </w:t>
      </w:r>
      <w:r w:rsidR="00DF2B29" w:rsidRPr="00B75265">
        <w:rPr>
          <w:rFonts w:ascii="Verdana" w:eastAsia="Arial" w:hAnsi="Verdana" w:cs="Arial"/>
          <w:sz w:val="22"/>
          <w:szCs w:val="22"/>
          <w:lang w:val="es-CO"/>
        </w:rPr>
        <w:t>507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>Reporte de Castigo y recuperación de cartera de créditos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51EE30D5" w14:textId="77777777" w:rsidR="00896313" w:rsidRPr="00B75265" w:rsidRDefault="00896313" w:rsidP="00896313">
      <w:pPr>
        <w:ind w:left="709" w:hanging="709"/>
        <w:rPr>
          <w:rFonts w:ascii="Verdana" w:eastAsia="Arial" w:hAnsi="Verdana" w:cs="Arial"/>
          <w:sz w:val="22"/>
          <w:szCs w:val="22"/>
        </w:rPr>
      </w:pPr>
    </w:p>
    <w:p w14:paraId="153333BE" w14:textId="33496807" w:rsidR="00570BA6" w:rsidRPr="00B75265" w:rsidRDefault="00A1097F" w:rsidP="00A1097F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2.1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1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570BA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</w:t>
      </w:r>
      <w:r w:rsidR="00493B84" w:rsidRPr="00B75265">
        <w:rPr>
          <w:rFonts w:ascii="Verdana" w:eastAsia="Arial" w:hAnsi="Verdana" w:cs="Arial"/>
          <w:sz w:val="22"/>
          <w:szCs w:val="22"/>
          <w:lang w:val="es-CO"/>
        </w:rPr>
        <w:t>F.1000-1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 xml:space="preserve">39 (Formato </w:t>
      </w:r>
      <w:r w:rsidR="00DF2B29" w:rsidRPr="00B75265">
        <w:rPr>
          <w:rFonts w:ascii="Verdana" w:eastAsia="Arial" w:hAnsi="Verdana" w:cs="Arial"/>
          <w:sz w:val="22"/>
          <w:szCs w:val="22"/>
          <w:lang w:val="es-CO"/>
        </w:rPr>
        <w:t>536</w:t>
      </w:r>
      <w:r w:rsidR="00711C59" w:rsidRPr="00B75265">
        <w:rPr>
          <w:rFonts w:ascii="Verdana" w:eastAsia="Arial" w:hAnsi="Verdana" w:cs="Arial"/>
          <w:sz w:val="22"/>
          <w:szCs w:val="22"/>
          <w:lang w:val="es-CO"/>
        </w:rPr>
        <w:t>)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 xml:space="preserve"> </w:t>
      </w:r>
      <w:r w:rsidR="00271CA1" w:rsidRPr="00B75265">
        <w:rPr>
          <w:rFonts w:ascii="Verdana" w:eastAsia="Arial" w:hAnsi="Verdana" w:cs="Arial"/>
          <w:sz w:val="22"/>
          <w:szCs w:val="22"/>
        </w:rPr>
        <w:t>«</w:t>
      </w:r>
      <w:r w:rsidR="00BA63E8" w:rsidRPr="00B75265">
        <w:rPr>
          <w:rFonts w:ascii="Verdana" w:eastAsia="Arial" w:hAnsi="Verdana" w:cs="Arial"/>
          <w:sz w:val="22"/>
          <w:szCs w:val="22"/>
          <w:lang w:val="es-CO"/>
        </w:rPr>
        <w:t>Informe Individual de Operaciones Activas de Crédito Modificadas y Reestructuradas</w:t>
      </w:r>
      <w:r w:rsidR="00271CA1" w:rsidRPr="00B75265">
        <w:rPr>
          <w:rFonts w:ascii="Verdana" w:eastAsia="Arial" w:hAnsi="Verdana" w:cs="Arial"/>
          <w:sz w:val="22"/>
          <w:szCs w:val="22"/>
        </w:rPr>
        <w:t>»</w:t>
      </w:r>
    </w:p>
    <w:p w14:paraId="67F30545" w14:textId="77777777" w:rsidR="00727506" w:rsidRPr="00B75265" w:rsidRDefault="00727506" w:rsidP="00727506">
      <w:pPr>
        <w:rPr>
          <w:rFonts w:ascii="Verdana" w:eastAsia="Arial" w:hAnsi="Verdana" w:cs="Arial"/>
          <w:sz w:val="22"/>
          <w:szCs w:val="22"/>
        </w:rPr>
      </w:pPr>
    </w:p>
    <w:p w14:paraId="7A7D15FA" w14:textId="04D974D5" w:rsidR="00896D19" w:rsidRPr="00F0204D" w:rsidRDefault="00A1097F" w:rsidP="00F0204D">
      <w:pPr>
        <w:pStyle w:val="Textoindependiente2"/>
        <w:spacing w:after="0" w:line="240" w:lineRule="auto"/>
        <w:ind w:left="709" w:hanging="709"/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2.1</w:t>
      </w:r>
      <w:r w:rsidR="00E0447F">
        <w:rPr>
          <w:rFonts w:ascii="Verdana" w:eastAsia="Arial" w:hAnsi="Verdana" w:cs="Arial"/>
          <w:sz w:val="22"/>
          <w:szCs w:val="22"/>
          <w:lang w:val="es-CO"/>
        </w:rPr>
        <w:t>2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  <w:lang w:val="es-CO"/>
        </w:rPr>
        <w:tab/>
      </w:r>
      <w:r w:rsidR="00727506" w:rsidRPr="00B75265">
        <w:rPr>
          <w:rFonts w:ascii="Verdana" w:eastAsia="Arial" w:hAnsi="Verdana" w:cs="Arial"/>
          <w:sz w:val="22"/>
          <w:szCs w:val="22"/>
          <w:lang w:val="es-CO"/>
        </w:rPr>
        <w:t xml:space="preserve">Proforma F.1000-132 (Formato 503) </w:t>
      </w:r>
      <w:r w:rsidR="00727506" w:rsidRPr="00B75265">
        <w:rPr>
          <w:rFonts w:ascii="Verdana" w:eastAsia="Arial" w:hAnsi="Verdana" w:cs="Arial"/>
          <w:sz w:val="22"/>
          <w:szCs w:val="22"/>
        </w:rPr>
        <w:t>«</w:t>
      </w:r>
      <w:r w:rsidR="00F57011" w:rsidRPr="00B75265">
        <w:rPr>
          <w:rFonts w:ascii="Verdana" w:eastAsia="Arial" w:hAnsi="Verdana" w:cs="Arial"/>
          <w:sz w:val="22"/>
          <w:szCs w:val="22"/>
          <w:lang w:val="es-CO"/>
        </w:rPr>
        <w:t>Desembolso</w:t>
      </w:r>
      <w:r w:rsidR="00B504AF" w:rsidRPr="00B75265">
        <w:rPr>
          <w:rFonts w:ascii="Verdana" w:eastAsia="Arial" w:hAnsi="Verdana" w:cs="Arial"/>
          <w:sz w:val="22"/>
          <w:szCs w:val="22"/>
          <w:lang w:val="es-CO"/>
        </w:rPr>
        <w:t>s</w:t>
      </w:r>
      <w:r w:rsidR="00F57011" w:rsidRPr="00B75265">
        <w:rPr>
          <w:rFonts w:ascii="Verdana" w:eastAsia="Arial" w:hAnsi="Verdana" w:cs="Arial"/>
          <w:sz w:val="22"/>
          <w:szCs w:val="22"/>
          <w:lang w:val="es-CO"/>
        </w:rPr>
        <w:t xml:space="preserve"> de microcréditos y comisión MYPYME</w:t>
      </w:r>
      <w:r w:rsidR="00727506" w:rsidRPr="00B75265">
        <w:rPr>
          <w:rFonts w:ascii="Verdana" w:eastAsia="Arial" w:hAnsi="Verdana" w:cs="Arial"/>
          <w:sz w:val="22"/>
          <w:szCs w:val="22"/>
        </w:rPr>
        <w:t>»</w:t>
      </w:r>
    </w:p>
    <w:p w14:paraId="0CB761C1" w14:textId="77777777" w:rsidR="00896D19" w:rsidRPr="00B75265" w:rsidRDefault="00896D19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181A448C" w14:textId="1744C1C3" w:rsidR="00F01A94" w:rsidRPr="00B75265" w:rsidRDefault="003C3D05" w:rsidP="00677116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b/>
          <w:bCs/>
          <w:sz w:val="22"/>
          <w:szCs w:val="22"/>
        </w:rPr>
        <w:t>TERCERA</w:t>
      </w:r>
      <w:r w:rsidR="00D05102" w:rsidRPr="00B75265">
        <w:rPr>
          <w:rFonts w:ascii="Verdana" w:eastAsia="Arial" w:hAnsi="Verdana" w:cs="Arial"/>
          <w:b/>
          <w:bCs/>
          <w:sz w:val="22"/>
          <w:szCs w:val="22"/>
        </w:rPr>
        <w:t xml:space="preserve">: </w:t>
      </w:r>
      <w:r w:rsidR="00213F85" w:rsidRPr="00B75265">
        <w:rPr>
          <w:rFonts w:ascii="Verdana" w:eastAsia="Arial" w:hAnsi="Verdana" w:cs="Arial"/>
          <w:b/>
          <w:bCs/>
          <w:sz w:val="22"/>
          <w:szCs w:val="22"/>
        </w:rPr>
        <w:t xml:space="preserve">PLAN DE IMPLEMENTACIÓN. </w:t>
      </w:r>
      <w:r w:rsidR="00213F85" w:rsidRPr="00A833BF">
        <w:rPr>
          <w:rFonts w:ascii="Verdana" w:eastAsia="Arial" w:hAnsi="Verdana" w:cs="Arial"/>
          <w:sz w:val="22"/>
          <w:szCs w:val="22"/>
        </w:rPr>
        <w:t xml:space="preserve">A </w:t>
      </w:r>
      <w:r w:rsidR="35BD0A87" w:rsidRPr="00A833BF">
        <w:rPr>
          <w:rFonts w:ascii="Verdana" w:eastAsia="Arial" w:hAnsi="Verdana" w:cs="Arial"/>
          <w:sz w:val="22"/>
          <w:szCs w:val="22"/>
        </w:rPr>
        <w:t>más</w:t>
      </w:r>
      <w:r w:rsidR="00213F85" w:rsidRPr="00A833BF">
        <w:rPr>
          <w:rFonts w:ascii="Verdana" w:eastAsia="Arial" w:hAnsi="Verdana" w:cs="Arial"/>
          <w:sz w:val="22"/>
          <w:szCs w:val="22"/>
        </w:rPr>
        <w:t xml:space="preserve"> tardar el </w:t>
      </w:r>
      <w:r w:rsidR="00392648">
        <w:rPr>
          <w:rFonts w:ascii="Verdana" w:eastAsia="Arial" w:hAnsi="Verdana" w:cs="Arial"/>
          <w:sz w:val="22"/>
          <w:szCs w:val="22"/>
        </w:rPr>
        <w:t xml:space="preserve">1 de abril </w:t>
      </w:r>
      <w:r w:rsidR="00213F85" w:rsidRPr="00A833BF">
        <w:rPr>
          <w:rFonts w:ascii="Verdana" w:eastAsia="Arial" w:hAnsi="Verdana" w:cs="Arial"/>
          <w:sz w:val="22"/>
          <w:szCs w:val="22"/>
        </w:rPr>
        <w:t>de 202</w:t>
      </w:r>
      <w:r w:rsidR="003E34DD" w:rsidRPr="00A833BF">
        <w:rPr>
          <w:rFonts w:ascii="Verdana" w:eastAsia="Arial" w:hAnsi="Verdana" w:cs="Arial"/>
          <w:sz w:val="22"/>
          <w:szCs w:val="22"/>
        </w:rPr>
        <w:t>5</w:t>
      </w:r>
      <w:r w:rsidR="00125AE7" w:rsidRPr="00A833BF">
        <w:rPr>
          <w:rFonts w:ascii="Verdana" w:eastAsia="Arial" w:hAnsi="Verdana" w:cs="Arial"/>
          <w:sz w:val="22"/>
          <w:szCs w:val="22"/>
        </w:rPr>
        <w:t>,</w:t>
      </w:r>
      <w:r w:rsidR="00213F85" w:rsidRPr="00B75265">
        <w:rPr>
          <w:rFonts w:ascii="Verdana" w:eastAsia="Arial" w:hAnsi="Verdana" w:cs="Arial"/>
          <w:sz w:val="22"/>
          <w:szCs w:val="22"/>
        </w:rPr>
        <w:t xml:space="preserve"> las entidades destinatarias de </w:t>
      </w:r>
      <w:r w:rsidR="00681770" w:rsidRPr="00B75265">
        <w:rPr>
          <w:rFonts w:ascii="Verdana" w:eastAsia="Arial" w:hAnsi="Verdana" w:cs="Arial"/>
          <w:sz w:val="22"/>
          <w:szCs w:val="22"/>
        </w:rPr>
        <w:t>la presente circular</w:t>
      </w:r>
      <w:r w:rsidR="00B25E13">
        <w:rPr>
          <w:rFonts w:ascii="Verdana" w:eastAsia="Arial" w:hAnsi="Verdana" w:cs="Arial"/>
          <w:sz w:val="22"/>
          <w:szCs w:val="22"/>
        </w:rPr>
        <w:t xml:space="preserve">, diferentes </w:t>
      </w:r>
      <w:r w:rsidR="00E06E47">
        <w:rPr>
          <w:rFonts w:ascii="Verdana" w:eastAsia="Arial" w:hAnsi="Verdana" w:cs="Arial"/>
          <w:sz w:val="22"/>
          <w:szCs w:val="22"/>
        </w:rPr>
        <w:t>de</w:t>
      </w:r>
      <w:r w:rsidR="00B25E13">
        <w:rPr>
          <w:rFonts w:ascii="Verdana" w:eastAsia="Arial" w:hAnsi="Verdana" w:cs="Arial"/>
          <w:sz w:val="22"/>
          <w:szCs w:val="22"/>
        </w:rPr>
        <w:t xml:space="preserve"> las entidades señaladas en el numeral 5.4.</w:t>
      </w:r>
      <w:r w:rsidR="00A55AC1">
        <w:rPr>
          <w:rFonts w:ascii="Verdana" w:eastAsia="Arial" w:hAnsi="Verdana" w:cs="Arial"/>
          <w:sz w:val="22"/>
          <w:szCs w:val="22"/>
        </w:rPr>
        <w:t xml:space="preserve"> de la instrucción QUINTA</w:t>
      </w:r>
      <w:r w:rsidR="00B25E13">
        <w:rPr>
          <w:rFonts w:ascii="Verdana" w:eastAsia="Arial" w:hAnsi="Verdana" w:cs="Arial"/>
          <w:sz w:val="22"/>
          <w:szCs w:val="22"/>
        </w:rPr>
        <w:t>,</w:t>
      </w:r>
      <w:r w:rsidR="00681770" w:rsidRPr="00B75265">
        <w:rPr>
          <w:rFonts w:ascii="Verdana" w:eastAsia="Arial" w:hAnsi="Verdana" w:cs="Arial"/>
          <w:sz w:val="22"/>
          <w:szCs w:val="22"/>
        </w:rPr>
        <w:t xml:space="preserve"> deberán remitir a esta Superintendencia un plan de </w:t>
      </w:r>
      <w:r w:rsidR="00125AE7" w:rsidRPr="00B75265">
        <w:rPr>
          <w:rFonts w:ascii="Verdana" w:eastAsia="Arial" w:hAnsi="Verdana" w:cs="Arial"/>
          <w:sz w:val="22"/>
          <w:szCs w:val="22"/>
        </w:rPr>
        <w:t xml:space="preserve">trabajo </w:t>
      </w:r>
      <w:r w:rsidR="00F716FA" w:rsidRPr="00B75265">
        <w:rPr>
          <w:rFonts w:ascii="Verdana" w:eastAsia="Arial" w:hAnsi="Verdana" w:cs="Arial"/>
          <w:sz w:val="22"/>
          <w:szCs w:val="22"/>
        </w:rPr>
        <w:t xml:space="preserve">para </w:t>
      </w:r>
      <w:r w:rsidR="00125AE7" w:rsidRPr="00B75265">
        <w:rPr>
          <w:rFonts w:ascii="Verdana" w:eastAsia="Arial" w:hAnsi="Verdana" w:cs="Arial"/>
          <w:sz w:val="22"/>
          <w:szCs w:val="22"/>
        </w:rPr>
        <w:t xml:space="preserve">la adopción del MURIC, </w:t>
      </w:r>
      <w:r w:rsidR="000712FA" w:rsidRPr="00B75265">
        <w:rPr>
          <w:rFonts w:ascii="Verdana" w:eastAsia="Arial" w:hAnsi="Verdana" w:cs="Arial"/>
          <w:sz w:val="22"/>
          <w:szCs w:val="22"/>
        </w:rPr>
        <w:t>incluyendo como mínimo</w:t>
      </w:r>
      <w:r w:rsidR="00125AE7" w:rsidRPr="00B75265">
        <w:rPr>
          <w:rFonts w:ascii="Verdana" w:eastAsia="Arial" w:hAnsi="Verdana" w:cs="Arial"/>
          <w:sz w:val="22"/>
          <w:szCs w:val="22"/>
        </w:rPr>
        <w:t>:</w:t>
      </w:r>
    </w:p>
    <w:p w14:paraId="69388D5D" w14:textId="77777777" w:rsidR="00125AE7" w:rsidRPr="00B75265" w:rsidRDefault="00125AE7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5A55C50B" w14:textId="61AADFDC" w:rsidR="00045E6E" w:rsidRPr="00B75265" w:rsidRDefault="003C3D05" w:rsidP="00594FBD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3</w:t>
      </w:r>
      <w:r w:rsidR="00045E6E" w:rsidRPr="00B75265">
        <w:rPr>
          <w:rFonts w:ascii="Verdana" w:eastAsia="Arial" w:hAnsi="Verdana" w:cs="Arial"/>
          <w:sz w:val="22"/>
          <w:szCs w:val="22"/>
        </w:rPr>
        <w:t xml:space="preserve">.1. </w:t>
      </w:r>
      <w:r w:rsidR="0035708D" w:rsidRPr="00B75265">
        <w:rPr>
          <w:rFonts w:ascii="Verdana" w:eastAsia="Arial" w:hAnsi="Verdana" w:cs="Arial"/>
          <w:sz w:val="22"/>
          <w:szCs w:val="22"/>
        </w:rPr>
        <w:tab/>
      </w:r>
      <w:r w:rsidR="005F10D0" w:rsidRPr="00B75265">
        <w:rPr>
          <w:rFonts w:ascii="Verdana" w:eastAsia="Arial" w:hAnsi="Verdana" w:cs="Arial"/>
          <w:sz w:val="22"/>
          <w:szCs w:val="22"/>
        </w:rPr>
        <w:t>El cronograma de trabajo mensual, detallando las tareas a ejecutar</w:t>
      </w:r>
      <w:r w:rsidR="00D25B12" w:rsidRPr="00B75265">
        <w:rPr>
          <w:rFonts w:ascii="Verdana" w:eastAsia="Arial" w:hAnsi="Verdana" w:cs="Arial"/>
          <w:sz w:val="22"/>
          <w:szCs w:val="22"/>
        </w:rPr>
        <w:t>,</w:t>
      </w:r>
      <w:r w:rsidR="00B90C38">
        <w:rPr>
          <w:rFonts w:ascii="Verdana" w:eastAsia="Arial" w:hAnsi="Verdana" w:cs="Arial"/>
          <w:sz w:val="22"/>
          <w:szCs w:val="22"/>
        </w:rPr>
        <w:t xml:space="preserve"> así como</w:t>
      </w:r>
      <w:r w:rsidR="00D25B12" w:rsidRPr="00B75265">
        <w:rPr>
          <w:rFonts w:ascii="Verdana" w:eastAsia="Arial" w:hAnsi="Verdana" w:cs="Arial"/>
          <w:sz w:val="22"/>
          <w:szCs w:val="22"/>
        </w:rPr>
        <w:t xml:space="preserve"> los entregables y responsables de</w:t>
      </w:r>
      <w:r w:rsidR="00B90C38">
        <w:rPr>
          <w:rFonts w:ascii="Verdana" w:eastAsia="Arial" w:hAnsi="Verdana" w:cs="Arial"/>
          <w:sz w:val="22"/>
          <w:szCs w:val="22"/>
        </w:rPr>
        <w:t>: (i)</w:t>
      </w:r>
      <w:r w:rsidR="00D25B12" w:rsidRPr="00B75265">
        <w:rPr>
          <w:rFonts w:ascii="Verdana" w:eastAsia="Arial" w:hAnsi="Verdana" w:cs="Arial"/>
          <w:sz w:val="22"/>
          <w:szCs w:val="22"/>
        </w:rPr>
        <w:t xml:space="preserve"> cada actividad y </w:t>
      </w:r>
      <w:r w:rsidR="00B90C38">
        <w:rPr>
          <w:rFonts w:ascii="Verdana" w:eastAsia="Arial" w:hAnsi="Verdana" w:cs="Arial"/>
          <w:sz w:val="22"/>
          <w:szCs w:val="22"/>
        </w:rPr>
        <w:t>(</w:t>
      </w:r>
      <w:proofErr w:type="spellStart"/>
      <w:r w:rsidR="00B90C38">
        <w:rPr>
          <w:rFonts w:ascii="Verdana" w:eastAsia="Arial" w:hAnsi="Verdana" w:cs="Arial"/>
          <w:sz w:val="22"/>
          <w:szCs w:val="22"/>
        </w:rPr>
        <w:t>ii</w:t>
      </w:r>
      <w:proofErr w:type="spellEnd"/>
      <w:r w:rsidR="00B90C38">
        <w:rPr>
          <w:rFonts w:ascii="Verdana" w:eastAsia="Arial" w:hAnsi="Verdana" w:cs="Arial"/>
          <w:sz w:val="22"/>
          <w:szCs w:val="22"/>
        </w:rPr>
        <w:t xml:space="preserve">) </w:t>
      </w:r>
      <w:r w:rsidR="00D25B12" w:rsidRPr="00B75265">
        <w:rPr>
          <w:rFonts w:ascii="Verdana" w:eastAsia="Arial" w:hAnsi="Verdana" w:cs="Arial"/>
          <w:sz w:val="22"/>
          <w:szCs w:val="22"/>
        </w:rPr>
        <w:t>de hacer seguimiento</w:t>
      </w:r>
      <w:r w:rsidR="0035256A" w:rsidRPr="00B75265">
        <w:rPr>
          <w:rFonts w:ascii="Verdana" w:eastAsia="Arial" w:hAnsi="Verdana" w:cs="Arial"/>
          <w:sz w:val="22"/>
          <w:szCs w:val="22"/>
        </w:rPr>
        <w:t xml:space="preserve"> a su nivel de avance. </w:t>
      </w:r>
    </w:p>
    <w:p w14:paraId="54E22792" w14:textId="77777777" w:rsidR="00045E6E" w:rsidRPr="00B75265" w:rsidRDefault="00045E6E" w:rsidP="00045E6E">
      <w:pPr>
        <w:jc w:val="both"/>
        <w:rPr>
          <w:rFonts w:ascii="Verdana" w:eastAsia="Arial" w:hAnsi="Verdana" w:cs="Arial"/>
          <w:sz w:val="22"/>
          <w:szCs w:val="22"/>
        </w:rPr>
      </w:pPr>
    </w:p>
    <w:p w14:paraId="714D8CB0" w14:textId="7E1569F1" w:rsidR="00D17B86" w:rsidRPr="00B75265" w:rsidRDefault="003C3D05" w:rsidP="00045E6E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3</w:t>
      </w:r>
      <w:r w:rsidR="00045E6E" w:rsidRPr="00B75265">
        <w:rPr>
          <w:rFonts w:ascii="Verdana" w:eastAsia="Arial" w:hAnsi="Verdana" w:cs="Arial"/>
          <w:sz w:val="22"/>
          <w:szCs w:val="22"/>
        </w:rPr>
        <w:t xml:space="preserve">.2. </w:t>
      </w:r>
      <w:r w:rsidR="00045E6E" w:rsidRPr="00B75265">
        <w:rPr>
          <w:rFonts w:ascii="Verdana" w:eastAsia="Arial" w:hAnsi="Verdana" w:cs="Arial"/>
          <w:sz w:val="22"/>
          <w:szCs w:val="22"/>
        </w:rPr>
        <w:tab/>
      </w:r>
      <w:r w:rsidR="00D17B86" w:rsidRPr="00B75265">
        <w:rPr>
          <w:rFonts w:ascii="Verdana" w:eastAsia="Arial" w:hAnsi="Verdana" w:cs="Arial"/>
          <w:sz w:val="22"/>
          <w:szCs w:val="22"/>
        </w:rPr>
        <w:t xml:space="preserve">Un análisis de los impactos estimados </w:t>
      </w:r>
      <w:r w:rsidR="006A422D" w:rsidRPr="00B75265">
        <w:rPr>
          <w:rFonts w:ascii="Verdana" w:eastAsia="Arial" w:hAnsi="Verdana" w:cs="Arial"/>
          <w:sz w:val="22"/>
          <w:szCs w:val="22"/>
        </w:rPr>
        <w:t>por</w:t>
      </w:r>
      <w:r w:rsidR="00D17B86" w:rsidRPr="00B75265">
        <w:rPr>
          <w:rFonts w:ascii="Verdana" w:eastAsia="Arial" w:hAnsi="Verdana" w:cs="Arial"/>
          <w:sz w:val="22"/>
          <w:szCs w:val="22"/>
        </w:rPr>
        <w:t xml:space="preserve"> la implementación de</w:t>
      </w:r>
      <w:r w:rsidR="00B95DB8" w:rsidRPr="00B75265">
        <w:rPr>
          <w:rFonts w:ascii="Verdana" w:eastAsia="Arial" w:hAnsi="Verdana" w:cs="Arial"/>
          <w:sz w:val="22"/>
          <w:szCs w:val="22"/>
        </w:rPr>
        <w:t>l MURIC</w:t>
      </w:r>
      <w:r w:rsidR="00D17B86" w:rsidRPr="00B75265">
        <w:rPr>
          <w:rFonts w:ascii="Verdana" w:eastAsia="Arial" w:hAnsi="Verdana" w:cs="Arial"/>
          <w:sz w:val="22"/>
          <w:szCs w:val="22"/>
        </w:rPr>
        <w:t>, incluyendo los ajustes requeridos a nivel financiero y los relacionados con asuntos tecnológicos y operativos.</w:t>
      </w:r>
    </w:p>
    <w:p w14:paraId="77E68D6C" w14:textId="77777777" w:rsidR="00045E6E" w:rsidRDefault="00045E6E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5A5C7442" w14:textId="11734DFF" w:rsidR="00B25E13" w:rsidRPr="005F27C1" w:rsidRDefault="00B25E13" w:rsidP="00677116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 xml:space="preserve">Por su parte, las entidades mencionadas el numeral 5.4. de la instrucción QUINTA deben </w:t>
      </w:r>
      <w:r w:rsidR="001C1BB5">
        <w:rPr>
          <w:rFonts w:ascii="Verdana" w:eastAsia="Arial" w:hAnsi="Verdana" w:cs="Arial"/>
          <w:sz w:val="22"/>
          <w:szCs w:val="22"/>
        </w:rPr>
        <w:t xml:space="preserve">remitir el plan de trabajo de </w:t>
      </w:r>
      <w:proofErr w:type="spellStart"/>
      <w:r w:rsidR="001C1BB5">
        <w:rPr>
          <w:rFonts w:ascii="Verdana" w:eastAsia="Arial" w:hAnsi="Verdana" w:cs="Arial"/>
          <w:sz w:val="22"/>
          <w:szCs w:val="22"/>
        </w:rPr>
        <w:t>que</w:t>
      </w:r>
      <w:proofErr w:type="spellEnd"/>
      <w:r w:rsidR="001C1BB5">
        <w:rPr>
          <w:rFonts w:ascii="Verdana" w:eastAsia="Arial" w:hAnsi="Verdana" w:cs="Arial"/>
          <w:sz w:val="22"/>
          <w:szCs w:val="22"/>
        </w:rPr>
        <w:t xml:space="preserve"> trata la presente instrucción a más tardar el</w:t>
      </w:r>
      <w:r w:rsidR="00D1456F">
        <w:rPr>
          <w:rFonts w:ascii="Verdana" w:eastAsia="Arial" w:hAnsi="Verdana" w:cs="Arial"/>
          <w:sz w:val="22"/>
          <w:szCs w:val="22"/>
        </w:rPr>
        <w:t xml:space="preserve"> </w:t>
      </w:r>
      <w:r w:rsidR="00153647">
        <w:rPr>
          <w:rFonts w:ascii="Verdana" w:eastAsia="Arial" w:hAnsi="Verdana" w:cs="Arial"/>
          <w:sz w:val="22"/>
          <w:szCs w:val="22"/>
        </w:rPr>
        <w:t>3</w:t>
      </w:r>
      <w:r w:rsidR="00D1456F" w:rsidRPr="00DE31A6">
        <w:rPr>
          <w:rFonts w:ascii="Verdana" w:eastAsia="Arial" w:hAnsi="Verdana" w:cs="Arial"/>
          <w:sz w:val="22"/>
          <w:szCs w:val="22"/>
        </w:rPr>
        <w:t xml:space="preserve"> de junio de 2025</w:t>
      </w:r>
      <w:r>
        <w:rPr>
          <w:rFonts w:ascii="Verdana" w:eastAsia="Arial" w:hAnsi="Verdana" w:cs="Arial"/>
          <w:sz w:val="22"/>
          <w:szCs w:val="22"/>
        </w:rPr>
        <w:t xml:space="preserve">. </w:t>
      </w:r>
    </w:p>
    <w:p w14:paraId="0C9A708B" w14:textId="77777777" w:rsidR="00B25E13" w:rsidRPr="00B75265" w:rsidRDefault="00B25E13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51624DFE" w14:textId="367E3BAD" w:rsidR="002C78E0" w:rsidRDefault="004719F5" w:rsidP="00677116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b/>
          <w:bCs/>
          <w:sz w:val="22"/>
          <w:szCs w:val="22"/>
        </w:rPr>
        <w:t>CUARTA</w:t>
      </w:r>
      <w:r w:rsidR="0064278B" w:rsidRPr="00B75265">
        <w:rPr>
          <w:rFonts w:ascii="Verdana" w:eastAsia="Arial" w:hAnsi="Verdana" w:cs="Arial"/>
          <w:b/>
          <w:bCs/>
          <w:sz w:val="22"/>
          <w:szCs w:val="22"/>
        </w:rPr>
        <w:t xml:space="preserve">: </w:t>
      </w:r>
      <w:r w:rsidR="00285005">
        <w:rPr>
          <w:rFonts w:ascii="Verdana" w:eastAsia="Arial" w:hAnsi="Verdana" w:cs="Arial"/>
          <w:b/>
          <w:bCs/>
          <w:sz w:val="22"/>
          <w:szCs w:val="22"/>
        </w:rPr>
        <w:t xml:space="preserve">PERIODO DE PRUEBAS. </w:t>
      </w:r>
      <w:r w:rsidR="00285005">
        <w:rPr>
          <w:rFonts w:ascii="Verdana" w:eastAsia="Arial" w:hAnsi="Verdana" w:cs="Arial"/>
          <w:sz w:val="22"/>
          <w:szCs w:val="22"/>
        </w:rPr>
        <w:t>Para asegurar la correcta remisión de la información del MURIC</w:t>
      </w:r>
      <w:r w:rsidR="00E22EE2">
        <w:rPr>
          <w:rFonts w:ascii="Verdana" w:eastAsia="Arial" w:hAnsi="Verdana" w:cs="Arial"/>
          <w:sz w:val="22"/>
          <w:szCs w:val="22"/>
        </w:rPr>
        <w:t xml:space="preserve"> de forma previa a su </w:t>
      </w:r>
      <w:proofErr w:type="gramStart"/>
      <w:r w:rsidR="003F2456">
        <w:rPr>
          <w:rFonts w:ascii="Verdana" w:eastAsia="Arial" w:hAnsi="Verdana" w:cs="Arial"/>
          <w:sz w:val="22"/>
          <w:szCs w:val="22"/>
        </w:rPr>
        <w:t>entrada en vigencia</w:t>
      </w:r>
      <w:proofErr w:type="gramEnd"/>
      <w:r w:rsidR="00171B64">
        <w:rPr>
          <w:rFonts w:ascii="Verdana" w:eastAsia="Arial" w:hAnsi="Verdana" w:cs="Arial"/>
          <w:sz w:val="22"/>
          <w:szCs w:val="22"/>
        </w:rPr>
        <w:t xml:space="preserve">, </w:t>
      </w:r>
      <w:r w:rsidR="002C78E0">
        <w:rPr>
          <w:rFonts w:ascii="Verdana" w:eastAsia="Arial" w:hAnsi="Verdana" w:cs="Arial"/>
          <w:sz w:val="22"/>
          <w:szCs w:val="22"/>
        </w:rPr>
        <w:t>las entidades que opten por la adopción anticipada de forma voluntaria deben realizar pruebas en el mes anterior a la adopción del MURIC</w:t>
      </w:r>
      <w:r w:rsidR="0002323A">
        <w:rPr>
          <w:rFonts w:ascii="Verdana" w:eastAsia="Arial" w:hAnsi="Verdana" w:cs="Arial"/>
          <w:sz w:val="22"/>
          <w:szCs w:val="22"/>
        </w:rPr>
        <w:t xml:space="preserve"> con información a corte del último trimestre disponible</w:t>
      </w:r>
      <w:r w:rsidR="002C78E0">
        <w:rPr>
          <w:rFonts w:ascii="Verdana" w:eastAsia="Arial" w:hAnsi="Verdana" w:cs="Arial"/>
          <w:sz w:val="22"/>
          <w:szCs w:val="22"/>
        </w:rPr>
        <w:t>, pre</w:t>
      </w:r>
      <w:r w:rsidR="000C58DA">
        <w:rPr>
          <w:rFonts w:ascii="Verdana" w:eastAsia="Arial" w:hAnsi="Verdana" w:cs="Arial"/>
          <w:sz w:val="22"/>
          <w:szCs w:val="22"/>
        </w:rPr>
        <w:t xml:space="preserve">via notificación a la SFC en los términos del numeral 5.2. de la presente circular. </w:t>
      </w:r>
    </w:p>
    <w:p w14:paraId="1DC72D72" w14:textId="77777777" w:rsidR="002C78E0" w:rsidRDefault="002C78E0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0C15C289" w14:textId="374ACAB7" w:rsidR="0094534E" w:rsidRDefault="000C58DA" w:rsidP="00677116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L</w:t>
      </w:r>
      <w:r w:rsidR="00171B64">
        <w:rPr>
          <w:rFonts w:ascii="Verdana" w:eastAsia="Arial" w:hAnsi="Verdana" w:cs="Arial"/>
          <w:sz w:val="22"/>
          <w:szCs w:val="22"/>
        </w:rPr>
        <w:t xml:space="preserve">as entidades </w:t>
      </w:r>
      <w:r>
        <w:rPr>
          <w:rFonts w:ascii="Verdana" w:eastAsia="Arial" w:hAnsi="Verdana" w:cs="Arial"/>
          <w:sz w:val="22"/>
          <w:szCs w:val="22"/>
        </w:rPr>
        <w:t>que opten por la implementación obligatoria</w:t>
      </w:r>
      <w:r w:rsidR="002E03E2">
        <w:rPr>
          <w:rFonts w:ascii="Verdana" w:eastAsia="Arial" w:hAnsi="Verdana" w:cs="Arial"/>
          <w:sz w:val="22"/>
          <w:szCs w:val="22"/>
        </w:rPr>
        <w:t xml:space="preserve">, según lo previsto en el numeral 5.3. de la presente circular, </w:t>
      </w:r>
      <w:r w:rsidR="00171B64">
        <w:rPr>
          <w:rFonts w:ascii="Verdana" w:eastAsia="Arial" w:hAnsi="Verdana" w:cs="Arial"/>
          <w:sz w:val="22"/>
          <w:szCs w:val="22"/>
        </w:rPr>
        <w:t xml:space="preserve">deben realizar pruebas </w:t>
      </w:r>
      <w:r w:rsidR="00A961EE" w:rsidRPr="006E6DC8">
        <w:rPr>
          <w:rFonts w:ascii="Verdana" w:eastAsia="Arial" w:hAnsi="Verdana" w:cs="Arial"/>
          <w:sz w:val="22"/>
          <w:szCs w:val="22"/>
        </w:rPr>
        <w:t xml:space="preserve">entre el </w:t>
      </w:r>
      <w:r w:rsidR="002F283B" w:rsidRPr="006E6DC8">
        <w:rPr>
          <w:rFonts w:ascii="Verdana" w:eastAsia="Arial" w:hAnsi="Verdana" w:cs="Arial"/>
          <w:sz w:val="22"/>
          <w:szCs w:val="22"/>
        </w:rPr>
        <w:t xml:space="preserve">1 y </w:t>
      </w:r>
      <w:r w:rsidR="00804A49" w:rsidRPr="006E6DC8">
        <w:rPr>
          <w:rFonts w:ascii="Verdana" w:eastAsia="Arial" w:hAnsi="Verdana" w:cs="Arial"/>
          <w:sz w:val="22"/>
          <w:szCs w:val="22"/>
        </w:rPr>
        <w:t xml:space="preserve">30 de </w:t>
      </w:r>
      <w:r w:rsidR="005D0337" w:rsidRPr="006E6DC8">
        <w:rPr>
          <w:rFonts w:ascii="Verdana" w:eastAsia="Arial" w:hAnsi="Verdana" w:cs="Arial"/>
          <w:sz w:val="22"/>
          <w:szCs w:val="22"/>
        </w:rPr>
        <w:t>septiembre</w:t>
      </w:r>
      <w:r w:rsidR="00804A49" w:rsidRPr="006E6DC8">
        <w:rPr>
          <w:rFonts w:ascii="Verdana" w:eastAsia="Arial" w:hAnsi="Verdana" w:cs="Arial"/>
          <w:sz w:val="22"/>
          <w:szCs w:val="22"/>
        </w:rPr>
        <w:t xml:space="preserve"> de 2025</w:t>
      </w:r>
      <w:r w:rsidR="00AD1A7C" w:rsidRPr="006E6DC8">
        <w:rPr>
          <w:rFonts w:ascii="Verdana" w:eastAsia="Arial" w:hAnsi="Verdana" w:cs="Arial"/>
          <w:sz w:val="22"/>
          <w:szCs w:val="22"/>
        </w:rPr>
        <w:t>, con información a corte del 3</w:t>
      </w:r>
      <w:r w:rsidR="00772D0F" w:rsidRPr="006E6DC8">
        <w:rPr>
          <w:rFonts w:ascii="Verdana" w:eastAsia="Arial" w:hAnsi="Verdana" w:cs="Arial"/>
          <w:sz w:val="22"/>
          <w:szCs w:val="22"/>
        </w:rPr>
        <w:t>0</w:t>
      </w:r>
      <w:r w:rsidR="00AD1A7C" w:rsidRPr="006E6DC8">
        <w:rPr>
          <w:rFonts w:ascii="Verdana" w:eastAsia="Arial" w:hAnsi="Verdana" w:cs="Arial"/>
          <w:sz w:val="22"/>
          <w:szCs w:val="22"/>
        </w:rPr>
        <w:t xml:space="preserve"> de </w:t>
      </w:r>
      <w:r w:rsidR="00772D0F" w:rsidRPr="006E6DC8">
        <w:rPr>
          <w:rFonts w:ascii="Verdana" w:eastAsia="Arial" w:hAnsi="Verdana" w:cs="Arial"/>
          <w:sz w:val="22"/>
          <w:szCs w:val="22"/>
        </w:rPr>
        <w:t>junio</w:t>
      </w:r>
      <w:r w:rsidR="00AD1A7C" w:rsidRPr="006E6DC8">
        <w:rPr>
          <w:rFonts w:ascii="Verdana" w:eastAsia="Arial" w:hAnsi="Verdana" w:cs="Arial"/>
          <w:sz w:val="22"/>
          <w:szCs w:val="22"/>
        </w:rPr>
        <w:t xml:space="preserve"> de 2025</w:t>
      </w:r>
      <w:r w:rsidR="00804A49" w:rsidRPr="006E6DC8">
        <w:rPr>
          <w:rFonts w:ascii="Verdana" w:eastAsia="Arial" w:hAnsi="Verdana" w:cs="Arial"/>
          <w:sz w:val="22"/>
          <w:szCs w:val="22"/>
        </w:rPr>
        <w:t>.</w:t>
      </w:r>
      <w:r w:rsidR="00543A78">
        <w:rPr>
          <w:rFonts w:ascii="Verdana" w:eastAsia="Arial" w:hAnsi="Verdana" w:cs="Arial"/>
          <w:sz w:val="22"/>
          <w:szCs w:val="22"/>
        </w:rPr>
        <w:t xml:space="preserve"> </w:t>
      </w:r>
    </w:p>
    <w:p w14:paraId="215C7FC0" w14:textId="77777777" w:rsidR="00804A49" w:rsidRDefault="00804A49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5C66F0E5" w14:textId="2B4E4C3F" w:rsidR="00804A49" w:rsidRPr="00285005" w:rsidRDefault="00CF00C7" w:rsidP="00677116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 xml:space="preserve">Por su parte, </w:t>
      </w:r>
      <w:r w:rsidR="002B7E54">
        <w:rPr>
          <w:rFonts w:ascii="Verdana" w:eastAsia="Arial" w:hAnsi="Verdana" w:cs="Arial"/>
          <w:sz w:val="22"/>
          <w:szCs w:val="22"/>
        </w:rPr>
        <w:t>l</w:t>
      </w:r>
      <w:r w:rsidR="00804A49">
        <w:rPr>
          <w:rFonts w:ascii="Verdana" w:eastAsia="Arial" w:hAnsi="Verdana" w:cs="Arial"/>
          <w:sz w:val="22"/>
          <w:szCs w:val="22"/>
        </w:rPr>
        <w:t xml:space="preserve">as entidades </w:t>
      </w:r>
      <w:r w:rsidR="005133E3">
        <w:rPr>
          <w:rFonts w:ascii="Verdana" w:eastAsia="Arial" w:hAnsi="Verdana" w:cs="Arial"/>
          <w:sz w:val="22"/>
          <w:szCs w:val="22"/>
        </w:rPr>
        <w:t>mencionadas</w:t>
      </w:r>
      <w:r w:rsidR="00804A49">
        <w:rPr>
          <w:rFonts w:ascii="Verdana" w:eastAsia="Arial" w:hAnsi="Verdana" w:cs="Arial"/>
          <w:sz w:val="22"/>
          <w:szCs w:val="22"/>
        </w:rPr>
        <w:t xml:space="preserve"> </w:t>
      </w:r>
      <w:r w:rsidR="001C2A0F">
        <w:rPr>
          <w:rFonts w:ascii="Verdana" w:eastAsia="Arial" w:hAnsi="Verdana" w:cs="Arial"/>
          <w:sz w:val="22"/>
          <w:szCs w:val="22"/>
        </w:rPr>
        <w:t xml:space="preserve">el numeral 5.4. </w:t>
      </w:r>
      <w:r w:rsidR="005133E3">
        <w:rPr>
          <w:rFonts w:ascii="Verdana" w:eastAsia="Arial" w:hAnsi="Verdana" w:cs="Arial"/>
          <w:sz w:val="22"/>
          <w:szCs w:val="22"/>
        </w:rPr>
        <w:t xml:space="preserve">de la instrucción QUINTA </w:t>
      </w:r>
      <w:r w:rsidR="00C74AF2">
        <w:rPr>
          <w:rFonts w:ascii="Verdana" w:eastAsia="Arial" w:hAnsi="Verdana" w:cs="Arial"/>
          <w:sz w:val="22"/>
          <w:szCs w:val="22"/>
        </w:rPr>
        <w:t>deben realizar prueba</w:t>
      </w:r>
      <w:r w:rsidR="00C74AF2" w:rsidRPr="00537272">
        <w:rPr>
          <w:rFonts w:ascii="Verdana" w:eastAsia="Arial" w:hAnsi="Verdana" w:cs="Arial"/>
          <w:sz w:val="22"/>
          <w:szCs w:val="22"/>
        </w:rPr>
        <w:t xml:space="preserve">s </w:t>
      </w:r>
      <w:r w:rsidR="009A0373" w:rsidRPr="00537272">
        <w:rPr>
          <w:rFonts w:ascii="Verdana" w:eastAsia="Arial" w:hAnsi="Verdana" w:cs="Arial"/>
          <w:sz w:val="22"/>
          <w:szCs w:val="22"/>
        </w:rPr>
        <w:t xml:space="preserve">entre el </w:t>
      </w:r>
      <w:r w:rsidRPr="00537272">
        <w:rPr>
          <w:rFonts w:ascii="Verdana" w:eastAsia="Arial" w:hAnsi="Verdana" w:cs="Arial"/>
          <w:sz w:val="22"/>
          <w:szCs w:val="22"/>
        </w:rPr>
        <w:t>1 y 28 de febrero de 202</w:t>
      </w:r>
      <w:r w:rsidR="00E4172B" w:rsidRPr="00537272">
        <w:rPr>
          <w:rFonts w:ascii="Verdana" w:eastAsia="Arial" w:hAnsi="Verdana" w:cs="Arial"/>
          <w:sz w:val="22"/>
          <w:szCs w:val="22"/>
        </w:rPr>
        <w:t>6</w:t>
      </w:r>
      <w:r w:rsidR="002B7E54" w:rsidRPr="00537272">
        <w:rPr>
          <w:rFonts w:ascii="Verdana" w:eastAsia="Arial" w:hAnsi="Verdana" w:cs="Arial"/>
          <w:sz w:val="22"/>
          <w:szCs w:val="22"/>
        </w:rPr>
        <w:t>, con información a corte del 31 de enero de 202</w:t>
      </w:r>
      <w:r w:rsidR="00E4172B" w:rsidRPr="00537272">
        <w:rPr>
          <w:rFonts w:ascii="Verdana" w:eastAsia="Arial" w:hAnsi="Verdana" w:cs="Arial"/>
          <w:sz w:val="22"/>
          <w:szCs w:val="22"/>
        </w:rPr>
        <w:t>6</w:t>
      </w:r>
      <w:r w:rsidR="002B7E54" w:rsidRPr="00537272">
        <w:rPr>
          <w:rFonts w:ascii="Verdana" w:eastAsia="Arial" w:hAnsi="Verdana" w:cs="Arial"/>
          <w:sz w:val="22"/>
          <w:szCs w:val="22"/>
        </w:rPr>
        <w:t>.</w:t>
      </w:r>
      <w:r w:rsidR="002B7E54">
        <w:rPr>
          <w:rFonts w:ascii="Verdana" w:eastAsia="Arial" w:hAnsi="Verdana" w:cs="Arial"/>
          <w:sz w:val="22"/>
          <w:szCs w:val="22"/>
        </w:rPr>
        <w:t xml:space="preserve"> </w:t>
      </w:r>
    </w:p>
    <w:p w14:paraId="16C1BD84" w14:textId="77777777" w:rsidR="00EB3E05" w:rsidRDefault="00EB3E05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5462114B" w14:textId="0534A2D4" w:rsidR="0064278B" w:rsidRPr="00B75265" w:rsidRDefault="00285005" w:rsidP="00677116">
      <w:pPr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b/>
          <w:bCs/>
          <w:sz w:val="22"/>
          <w:szCs w:val="22"/>
        </w:rPr>
        <w:t>QUINTA</w:t>
      </w:r>
      <w:r w:rsidR="00CA0A06">
        <w:rPr>
          <w:rFonts w:ascii="Verdana" w:eastAsia="Arial" w:hAnsi="Verdana" w:cs="Arial"/>
          <w:b/>
          <w:bCs/>
          <w:sz w:val="22"/>
          <w:szCs w:val="22"/>
        </w:rPr>
        <w:t>:</w:t>
      </w:r>
      <w:r>
        <w:rPr>
          <w:rFonts w:ascii="Verdana" w:eastAsia="Arial" w:hAnsi="Verdana" w:cs="Arial"/>
          <w:b/>
          <w:bCs/>
          <w:sz w:val="22"/>
          <w:szCs w:val="22"/>
        </w:rPr>
        <w:t xml:space="preserve"> </w:t>
      </w:r>
      <w:r w:rsidR="0064278B" w:rsidRPr="00B75265">
        <w:rPr>
          <w:rFonts w:ascii="Verdana" w:eastAsia="Arial" w:hAnsi="Verdana" w:cs="Arial"/>
          <w:b/>
          <w:bCs/>
          <w:sz w:val="22"/>
          <w:szCs w:val="22"/>
        </w:rPr>
        <w:t>VIGENCIA</w:t>
      </w:r>
      <w:r w:rsidR="008A3ECB" w:rsidRPr="00B75265">
        <w:rPr>
          <w:rFonts w:ascii="Verdana" w:eastAsia="Arial" w:hAnsi="Verdana" w:cs="Arial"/>
          <w:b/>
          <w:bCs/>
          <w:sz w:val="22"/>
          <w:szCs w:val="22"/>
        </w:rPr>
        <w:t xml:space="preserve"> Y RÉGIMEN DE TRANSICIÓN</w:t>
      </w:r>
      <w:r w:rsidR="0064278B" w:rsidRPr="00B75265">
        <w:rPr>
          <w:rFonts w:ascii="Verdana" w:eastAsia="Arial" w:hAnsi="Verdana" w:cs="Arial"/>
          <w:b/>
          <w:bCs/>
          <w:sz w:val="22"/>
          <w:szCs w:val="22"/>
        </w:rPr>
        <w:t xml:space="preserve">. </w:t>
      </w:r>
      <w:r w:rsidR="00A84BA8" w:rsidRPr="00B75265">
        <w:rPr>
          <w:rFonts w:ascii="Verdana" w:eastAsia="Arial" w:hAnsi="Verdana" w:cs="Arial"/>
          <w:sz w:val="22"/>
          <w:szCs w:val="22"/>
        </w:rPr>
        <w:t xml:space="preserve">Para efectos de la aplicación de las instrucciones de la presente </w:t>
      </w:r>
      <w:r w:rsidR="000C69CE">
        <w:rPr>
          <w:rFonts w:ascii="Verdana" w:eastAsia="Arial" w:hAnsi="Verdana" w:cs="Arial"/>
          <w:sz w:val="22"/>
          <w:szCs w:val="22"/>
        </w:rPr>
        <w:t>c</w:t>
      </w:r>
      <w:r w:rsidR="00A84BA8" w:rsidRPr="00B75265">
        <w:rPr>
          <w:rFonts w:ascii="Verdana" w:eastAsia="Arial" w:hAnsi="Verdana" w:cs="Arial"/>
          <w:sz w:val="22"/>
          <w:szCs w:val="22"/>
        </w:rPr>
        <w:t xml:space="preserve">ircular se tendrán en cuenta los siguientes lineamientos: </w:t>
      </w:r>
    </w:p>
    <w:p w14:paraId="25ABB6FF" w14:textId="77777777" w:rsidR="00144753" w:rsidRPr="00B75265" w:rsidRDefault="00144753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3252EF25" w14:textId="4536B455" w:rsidR="00144753" w:rsidRPr="00B75265" w:rsidRDefault="00285005" w:rsidP="000E44A5">
      <w:pPr>
        <w:ind w:left="709" w:hanging="709"/>
        <w:jc w:val="both"/>
        <w:rPr>
          <w:rFonts w:ascii="Verdana" w:eastAsia="Arial" w:hAnsi="Verdana" w:cs="Arial"/>
          <w:vanish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="000E44A5" w:rsidRPr="00B75265">
        <w:rPr>
          <w:rFonts w:ascii="Verdana" w:eastAsia="Arial" w:hAnsi="Verdana" w:cs="Arial"/>
          <w:sz w:val="22"/>
          <w:szCs w:val="22"/>
        </w:rPr>
        <w:t xml:space="preserve">.1. </w:t>
      </w:r>
      <w:r w:rsidR="000E44A5" w:rsidRPr="00B75265">
        <w:rPr>
          <w:rFonts w:ascii="Verdana" w:eastAsia="Arial" w:hAnsi="Verdana" w:cs="Arial"/>
          <w:sz w:val="22"/>
          <w:szCs w:val="22"/>
        </w:rPr>
        <w:tab/>
      </w:r>
    </w:p>
    <w:p w14:paraId="3A88B180" w14:textId="77777777" w:rsidR="00144753" w:rsidRPr="00B75265" w:rsidRDefault="00144753" w:rsidP="00144753">
      <w:pPr>
        <w:pStyle w:val="Prrafodelista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263D38A8" w14:textId="77777777" w:rsidR="00144753" w:rsidRPr="00B75265" w:rsidRDefault="00144753" w:rsidP="00144753">
      <w:pPr>
        <w:pStyle w:val="Prrafodelista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1D2EA3FB" w14:textId="77777777" w:rsidR="00144753" w:rsidRPr="00B75265" w:rsidRDefault="00144753" w:rsidP="00144753">
      <w:pPr>
        <w:pStyle w:val="Prrafodelista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699E2BED" w14:textId="77777777" w:rsidR="00144753" w:rsidRPr="00B75265" w:rsidRDefault="00144753" w:rsidP="00144753">
      <w:pPr>
        <w:pStyle w:val="Prrafodelista"/>
        <w:numPr>
          <w:ilvl w:val="0"/>
          <w:numId w:val="9"/>
        </w:numPr>
        <w:jc w:val="both"/>
        <w:rPr>
          <w:rFonts w:ascii="Verdana" w:eastAsia="Arial" w:hAnsi="Verdana" w:cs="Arial"/>
          <w:vanish/>
        </w:rPr>
      </w:pPr>
    </w:p>
    <w:p w14:paraId="0E657014" w14:textId="5D11EBC6" w:rsidR="008F61F7" w:rsidRPr="00B75265" w:rsidRDefault="00581741" w:rsidP="000E44A5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El </w:t>
      </w:r>
      <w:r w:rsidR="003A2AC3" w:rsidRPr="00B75265">
        <w:rPr>
          <w:rFonts w:ascii="Verdana" w:eastAsia="Arial" w:hAnsi="Verdana" w:cs="Arial"/>
          <w:sz w:val="22"/>
          <w:szCs w:val="22"/>
        </w:rPr>
        <w:t>M</w:t>
      </w:r>
      <w:r w:rsidRPr="00B75265">
        <w:rPr>
          <w:rFonts w:ascii="Verdana" w:eastAsia="Arial" w:hAnsi="Verdana" w:cs="Arial"/>
          <w:sz w:val="22"/>
          <w:szCs w:val="22"/>
        </w:rPr>
        <w:t xml:space="preserve">URIC </w:t>
      </w:r>
      <w:proofErr w:type="gramStart"/>
      <w:r w:rsidRPr="00B75265">
        <w:rPr>
          <w:rFonts w:ascii="Verdana" w:eastAsia="Arial" w:hAnsi="Verdana" w:cs="Arial"/>
          <w:sz w:val="22"/>
          <w:szCs w:val="22"/>
        </w:rPr>
        <w:t>entra en vigencia</w:t>
      </w:r>
      <w:proofErr w:type="gramEnd"/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0C1CC1" w:rsidRPr="00B75265">
        <w:rPr>
          <w:rFonts w:ascii="Verdana" w:eastAsia="Arial" w:hAnsi="Verdana" w:cs="Arial"/>
          <w:sz w:val="22"/>
          <w:szCs w:val="22"/>
        </w:rPr>
        <w:t xml:space="preserve">a </w:t>
      </w:r>
      <w:r w:rsidR="000C1CC1" w:rsidRPr="0073431D">
        <w:rPr>
          <w:rFonts w:ascii="Verdana" w:eastAsia="Arial" w:hAnsi="Verdana" w:cs="Arial"/>
          <w:sz w:val="22"/>
          <w:szCs w:val="22"/>
        </w:rPr>
        <w:t xml:space="preserve">partir del </w:t>
      </w:r>
      <w:r w:rsidR="00560F8F" w:rsidRPr="0073431D">
        <w:rPr>
          <w:rFonts w:ascii="Verdana" w:eastAsia="Arial" w:hAnsi="Verdana" w:cs="Arial"/>
          <w:sz w:val="22"/>
          <w:szCs w:val="22"/>
        </w:rPr>
        <w:t xml:space="preserve">corte del </w:t>
      </w:r>
      <w:r w:rsidR="00AE24CD" w:rsidRPr="0073431D">
        <w:rPr>
          <w:rFonts w:ascii="Verdana" w:eastAsia="Arial" w:hAnsi="Verdana" w:cs="Arial"/>
          <w:sz w:val="22"/>
          <w:szCs w:val="22"/>
        </w:rPr>
        <w:t>30</w:t>
      </w:r>
      <w:r w:rsidR="00154851" w:rsidRPr="0073431D">
        <w:rPr>
          <w:rFonts w:ascii="Verdana" w:eastAsia="Arial" w:hAnsi="Verdana" w:cs="Arial"/>
          <w:sz w:val="22"/>
          <w:szCs w:val="22"/>
        </w:rPr>
        <w:t xml:space="preserve"> </w:t>
      </w:r>
      <w:r w:rsidR="000C1CC1" w:rsidRPr="0073431D">
        <w:rPr>
          <w:rFonts w:ascii="Verdana" w:eastAsia="Arial" w:hAnsi="Verdana" w:cs="Arial"/>
          <w:sz w:val="22"/>
          <w:szCs w:val="22"/>
        </w:rPr>
        <w:t xml:space="preserve">de </w:t>
      </w:r>
      <w:r w:rsidR="00AE24CD" w:rsidRPr="0073431D">
        <w:rPr>
          <w:rFonts w:ascii="Verdana" w:eastAsia="Arial" w:hAnsi="Verdana" w:cs="Arial"/>
          <w:sz w:val="22"/>
          <w:szCs w:val="22"/>
        </w:rPr>
        <w:t xml:space="preserve">junio </w:t>
      </w:r>
      <w:r w:rsidR="000C1CC1" w:rsidRPr="0073431D">
        <w:rPr>
          <w:rFonts w:ascii="Verdana" w:eastAsia="Arial" w:hAnsi="Verdana" w:cs="Arial"/>
          <w:sz w:val="22"/>
          <w:szCs w:val="22"/>
        </w:rPr>
        <w:t>de 202</w:t>
      </w:r>
      <w:r w:rsidRPr="0073431D">
        <w:rPr>
          <w:rFonts w:ascii="Verdana" w:eastAsia="Arial" w:hAnsi="Verdana" w:cs="Arial"/>
          <w:sz w:val="22"/>
          <w:szCs w:val="22"/>
        </w:rPr>
        <w:t>5</w:t>
      </w:r>
      <w:r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390310" w:rsidRPr="00B75265">
        <w:rPr>
          <w:rFonts w:ascii="Verdana" w:eastAsia="Arial" w:hAnsi="Verdana" w:cs="Arial"/>
          <w:sz w:val="22"/>
          <w:szCs w:val="22"/>
        </w:rPr>
        <w:t xml:space="preserve">de acuerdo con las reglas </w:t>
      </w:r>
      <w:r w:rsidR="0073431D">
        <w:rPr>
          <w:rFonts w:ascii="Verdana" w:eastAsia="Arial" w:hAnsi="Verdana" w:cs="Arial"/>
          <w:sz w:val="22"/>
          <w:szCs w:val="22"/>
        </w:rPr>
        <w:t xml:space="preserve">de adopción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previstas en los numerales </w:t>
      </w:r>
      <w:r w:rsidR="00DD65E2">
        <w:rPr>
          <w:rFonts w:ascii="Verdana" w:eastAsia="Arial" w:hAnsi="Verdana" w:cs="Arial"/>
          <w:sz w:val="22"/>
          <w:szCs w:val="22"/>
        </w:rPr>
        <w:t>5</w:t>
      </w:r>
      <w:r w:rsidR="008F61F7" w:rsidRPr="00B75265">
        <w:rPr>
          <w:rFonts w:ascii="Verdana" w:eastAsia="Arial" w:hAnsi="Verdana" w:cs="Arial"/>
          <w:sz w:val="22"/>
          <w:szCs w:val="22"/>
        </w:rPr>
        <w:t>.2.</w:t>
      </w:r>
      <w:r w:rsidR="00416143">
        <w:rPr>
          <w:rFonts w:ascii="Verdana" w:eastAsia="Arial" w:hAnsi="Verdana" w:cs="Arial"/>
          <w:sz w:val="22"/>
          <w:szCs w:val="22"/>
        </w:rPr>
        <w:t>,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DD65E2">
        <w:rPr>
          <w:rFonts w:ascii="Verdana" w:eastAsia="Arial" w:hAnsi="Verdana" w:cs="Arial"/>
          <w:sz w:val="22"/>
          <w:szCs w:val="22"/>
        </w:rPr>
        <w:t>5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.3. </w:t>
      </w:r>
      <w:r w:rsidR="00416143">
        <w:rPr>
          <w:rFonts w:ascii="Verdana" w:eastAsia="Arial" w:hAnsi="Verdana" w:cs="Arial"/>
          <w:sz w:val="22"/>
          <w:szCs w:val="22"/>
        </w:rPr>
        <w:t xml:space="preserve">y </w:t>
      </w:r>
      <w:r w:rsidR="00DD65E2">
        <w:rPr>
          <w:rFonts w:ascii="Verdana" w:eastAsia="Arial" w:hAnsi="Verdana" w:cs="Arial"/>
          <w:sz w:val="22"/>
          <w:szCs w:val="22"/>
        </w:rPr>
        <w:t>5</w:t>
      </w:r>
      <w:r w:rsidR="00416143">
        <w:rPr>
          <w:rFonts w:ascii="Verdana" w:eastAsia="Arial" w:hAnsi="Verdana" w:cs="Arial"/>
          <w:sz w:val="22"/>
          <w:szCs w:val="22"/>
        </w:rPr>
        <w:t xml:space="preserve">.4.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de la presente instrucción. </w:t>
      </w:r>
    </w:p>
    <w:p w14:paraId="5F0B8ED4" w14:textId="77777777" w:rsidR="000E44A5" w:rsidRPr="00B75265" w:rsidRDefault="000E44A5" w:rsidP="000E44A5">
      <w:pPr>
        <w:jc w:val="both"/>
        <w:rPr>
          <w:rFonts w:ascii="Verdana" w:eastAsia="Arial" w:hAnsi="Verdana" w:cs="Arial"/>
          <w:sz w:val="22"/>
          <w:szCs w:val="22"/>
        </w:rPr>
      </w:pPr>
    </w:p>
    <w:p w14:paraId="32960C4D" w14:textId="2B0BFD06" w:rsidR="000E44A5" w:rsidRPr="00B75265" w:rsidRDefault="0028500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="000E44A5" w:rsidRPr="00B75265">
        <w:rPr>
          <w:rFonts w:ascii="Verdana" w:eastAsia="Arial" w:hAnsi="Verdana" w:cs="Arial"/>
          <w:sz w:val="22"/>
          <w:szCs w:val="22"/>
        </w:rPr>
        <w:t xml:space="preserve">.2. </w:t>
      </w:r>
      <w:r w:rsidR="000E44A5" w:rsidRPr="00B75265">
        <w:rPr>
          <w:rFonts w:ascii="Verdana" w:eastAsia="Arial" w:hAnsi="Verdana" w:cs="Arial"/>
          <w:sz w:val="22"/>
          <w:szCs w:val="22"/>
        </w:rPr>
        <w:tab/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A partir </w:t>
      </w:r>
      <w:r w:rsidR="008F61F7" w:rsidRPr="0073431D">
        <w:rPr>
          <w:rFonts w:ascii="Verdana" w:eastAsia="Arial" w:hAnsi="Verdana" w:cs="Arial"/>
          <w:sz w:val="22"/>
          <w:szCs w:val="22"/>
        </w:rPr>
        <w:t xml:space="preserve">del </w:t>
      </w:r>
      <w:r w:rsidR="0033656E" w:rsidRPr="0073431D">
        <w:rPr>
          <w:rFonts w:ascii="Verdana" w:eastAsia="Arial" w:hAnsi="Verdana" w:cs="Arial"/>
          <w:sz w:val="22"/>
          <w:szCs w:val="22"/>
        </w:rPr>
        <w:t>corte</w:t>
      </w:r>
      <w:r w:rsidR="00933FE6" w:rsidRPr="0073431D">
        <w:rPr>
          <w:rFonts w:ascii="Verdana" w:eastAsia="Arial" w:hAnsi="Verdana" w:cs="Arial"/>
          <w:sz w:val="22"/>
          <w:szCs w:val="22"/>
        </w:rPr>
        <w:t xml:space="preserve"> del</w:t>
      </w:r>
      <w:r w:rsidR="0033656E" w:rsidRPr="0073431D">
        <w:rPr>
          <w:rFonts w:ascii="Verdana" w:eastAsia="Arial" w:hAnsi="Verdana" w:cs="Arial"/>
          <w:sz w:val="22"/>
          <w:szCs w:val="22"/>
        </w:rPr>
        <w:t xml:space="preserve"> </w:t>
      </w:r>
      <w:r w:rsidR="001F1529" w:rsidRPr="0073431D">
        <w:rPr>
          <w:rFonts w:ascii="Verdana" w:eastAsia="Arial" w:hAnsi="Verdana" w:cs="Arial"/>
          <w:sz w:val="22"/>
          <w:szCs w:val="22"/>
        </w:rPr>
        <w:t>30</w:t>
      </w:r>
      <w:r w:rsidR="00384035" w:rsidRPr="0073431D">
        <w:rPr>
          <w:rFonts w:ascii="Verdana" w:eastAsia="Arial" w:hAnsi="Verdana" w:cs="Arial"/>
          <w:sz w:val="22"/>
          <w:szCs w:val="22"/>
        </w:rPr>
        <w:t xml:space="preserve"> de </w:t>
      </w:r>
      <w:r w:rsidR="001F1529" w:rsidRPr="0073431D">
        <w:rPr>
          <w:rFonts w:ascii="Verdana" w:eastAsia="Arial" w:hAnsi="Verdana" w:cs="Arial"/>
          <w:sz w:val="22"/>
          <w:szCs w:val="22"/>
        </w:rPr>
        <w:t xml:space="preserve">junio </w:t>
      </w:r>
      <w:r w:rsidR="008F61F7" w:rsidRPr="0073431D">
        <w:rPr>
          <w:rFonts w:ascii="Verdana" w:eastAsia="Arial" w:hAnsi="Verdana" w:cs="Arial"/>
          <w:sz w:val="22"/>
          <w:szCs w:val="22"/>
        </w:rPr>
        <w:t>de 2025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, el </w:t>
      </w:r>
      <w:r w:rsidR="005C20A3" w:rsidRPr="00B75265">
        <w:rPr>
          <w:rFonts w:ascii="Verdana" w:eastAsia="Arial" w:hAnsi="Verdana" w:cs="Arial"/>
          <w:sz w:val="22"/>
          <w:szCs w:val="22"/>
        </w:rPr>
        <w:t>M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URIC podrá ser </w:t>
      </w:r>
      <w:r w:rsidR="0060409C">
        <w:rPr>
          <w:rFonts w:ascii="Verdana" w:eastAsia="Arial" w:hAnsi="Verdana" w:cs="Arial"/>
          <w:sz w:val="22"/>
          <w:szCs w:val="22"/>
        </w:rPr>
        <w:t xml:space="preserve">adoptado 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voluntariamente por aquellas entidades que estén en capacidad técnica, operativa y financiera de </w:t>
      </w:r>
      <w:r w:rsidR="006B4475" w:rsidRPr="00B75265">
        <w:rPr>
          <w:rFonts w:ascii="Verdana" w:eastAsia="Arial" w:hAnsi="Verdana" w:cs="Arial"/>
          <w:sz w:val="22"/>
          <w:szCs w:val="22"/>
        </w:rPr>
        <w:t>remitir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 los diferentes </w:t>
      </w:r>
      <w:r w:rsidR="00553C20" w:rsidRPr="00B75265">
        <w:rPr>
          <w:rFonts w:ascii="Verdana" w:eastAsia="Arial" w:hAnsi="Verdana" w:cs="Arial"/>
          <w:sz w:val="22"/>
          <w:szCs w:val="22"/>
        </w:rPr>
        <w:t>insumos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 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8F61F7" w:rsidRPr="00B75265">
        <w:rPr>
          <w:rFonts w:ascii="Verdana" w:eastAsia="Arial" w:hAnsi="Verdana" w:cs="Arial"/>
          <w:sz w:val="22"/>
          <w:szCs w:val="22"/>
        </w:rPr>
        <w:t xml:space="preserve">URIC, de acuerdo con los </w:t>
      </w:r>
      <w:r w:rsidR="004E1060" w:rsidRPr="00B75265">
        <w:rPr>
          <w:rFonts w:ascii="Verdana" w:eastAsia="Arial" w:hAnsi="Verdana" w:cs="Arial"/>
          <w:sz w:val="22"/>
          <w:szCs w:val="22"/>
        </w:rPr>
        <w:t xml:space="preserve">documentos </w:t>
      </w:r>
      <w:r w:rsidR="002C66E0" w:rsidRPr="00B75265">
        <w:rPr>
          <w:rFonts w:ascii="Verdana" w:eastAsia="Arial" w:hAnsi="Verdana" w:cs="Arial"/>
          <w:sz w:val="22"/>
          <w:szCs w:val="22"/>
        </w:rPr>
        <w:t xml:space="preserve">funcionales y técnicos </w:t>
      </w:r>
      <w:r w:rsidR="004E1060" w:rsidRPr="00B75265">
        <w:rPr>
          <w:rFonts w:ascii="Verdana" w:eastAsia="Arial" w:hAnsi="Verdana" w:cs="Arial"/>
          <w:sz w:val="22"/>
          <w:szCs w:val="22"/>
        </w:rPr>
        <w:t>anexos a la presente circular.</w:t>
      </w:r>
    </w:p>
    <w:p w14:paraId="01ECFCB1" w14:textId="77777777" w:rsidR="000E44A5" w:rsidRPr="00B75265" w:rsidRDefault="000E44A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</w:p>
    <w:p w14:paraId="38F82FE1" w14:textId="37E6EF92" w:rsidR="00980795" w:rsidRDefault="0088087B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Las entidades que opten por la</w:t>
      </w:r>
      <w:r w:rsidR="00F5612F">
        <w:rPr>
          <w:rFonts w:ascii="Verdana" w:eastAsia="Arial" w:hAnsi="Verdana" w:cs="Arial"/>
          <w:sz w:val="22"/>
          <w:szCs w:val="22"/>
        </w:rPr>
        <w:t xml:space="preserve"> adopción</w:t>
      </w:r>
      <w:r w:rsidRPr="00B75265">
        <w:rPr>
          <w:rFonts w:ascii="Verdana" w:eastAsia="Arial" w:hAnsi="Verdana" w:cs="Arial"/>
          <w:sz w:val="22"/>
          <w:szCs w:val="22"/>
        </w:rPr>
        <w:t xml:space="preserve"> voluntaria </w:t>
      </w:r>
      <w:r w:rsidR="003A7C95" w:rsidRPr="00B75265">
        <w:rPr>
          <w:rFonts w:ascii="Verdana" w:eastAsia="Arial" w:hAnsi="Verdana" w:cs="Arial"/>
          <w:sz w:val="22"/>
          <w:szCs w:val="22"/>
        </w:rPr>
        <w:t xml:space="preserve">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3A7C95" w:rsidRPr="00B75265">
        <w:rPr>
          <w:rFonts w:ascii="Verdana" w:eastAsia="Arial" w:hAnsi="Verdana" w:cs="Arial"/>
          <w:sz w:val="22"/>
          <w:szCs w:val="22"/>
        </w:rPr>
        <w:t xml:space="preserve">URIC 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deben informar a la SFC la fecha </w:t>
      </w:r>
      <w:r w:rsidR="00321FB0">
        <w:rPr>
          <w:rFonts w:ascii="Verdana" w:eastAsia="Arial" w:hAnsi="Verdana" w:cs="Arial"/>
          <w:sz w:val="22"/>
          <w:szCs w:val="22"/>
        </w:rPr>
        <w:t xml:space="preserve">de corte de información </w:t>
      </w:r>
      <w:r w:rsidR="00E04C95" w:rsidRPr="00B75265">
        <w:rPr>
          <w:rFonts w:ascii="Verdana" w:eastAsia="Arial" w:hAnsi="Verdana" w:cs="Arial"/>
          <w:sz w:val="22"/>
          <w:szCs w:val="22"/>
        </w:rPr>
        <w:t>a partir de la cual se</w:t>
      </w:r>
      <w:r w:rsidR="00F5612F">
        <w:rPr>
          <w:rFonts w:ascii="Verdana" w:eastAsia="Arial" w:hAnsi="Verdana" w:cs="Arial"/>
          <w:sz w:val="22"/>
          <w:szCs w:val="22"/>
        </w:rPr>
        <w:t xml:space="preserve"> remitirá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 el nuevo reporte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 en el plan de implementación de que trata la instrucción</w:t>
      </w:r>
      <w:r w:rsidR="006C4162">
        <w:rPr>
          <w:rFonts w:ascii="Verdana" w:eastAsia="Arial" w:hAnsi="Verdana" w:cs="Arial"/>
          <w:sz w:val="22"/>
          <w:szCs w:val="22"/>
        </w:rPr>
        <w:t xml:space="preserve"> TERCERA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o deben informar </w:t>
      </w:r>
      <w:r w:rsidR="00E04C95" w:rsidRPr="00B75265">
        <w:rPr>
          <w:rFonts w:ascii="Verdana" w:eastAsia="Arial" w:hAnsi="Verdana" w:cs="Arial"/>
          <w:sz w:val="22"/>
          <w:szCs w:val="22"/>
        </w:rPr>
        <w:t xml:space="preserve">con una antelación de </w:t>
      </w:r>
      <w:r w:rsidR="00105DD7">
        <w:rPr>
          <w:rFonts w:ascii="Verdana" w:eastAsia="Arial" w:hAnsi="Verdana" w:cs="Arial"/>
          <w:sz w:val="22"/>
          <w:szCs w:val="22"/>
        </w:rPr>
        <w:t>3</w:t>
      </w:r>
      <w:r w:rsidR="00F36AEB" w:rsidRPr="00B75265">
        <w:rPr>
          <w:rFonts w:ascii="Verdana" w:eastAsia="Arial" w:hAnsi="Verdana" w:cs="Arial"/>
          <w:sz w:val="22"/>
          <w:szCs w:val="22"/>
        </w:rPr>
        <w:t xml:space="preserve"> mes</w:t>
      </w:r>
      <w:r w:rsidR="00040E1A" w:rsidRPr="00B75265">
        <w:rPr>
          <w:rFonts w:ascii="Verdana" w:eastAsia="Arial" w:hAnsi="Verdana" w:cs="Arial"/>
          <w:sz w:val="22"/>
          <w:szCs w:val="22"/>
        </w:rPr>
        <w:t>es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F5213B" w:rsidRPr="007F45BD">
        <w:rPr>
          <w:rFonts w:ascii="Verdana" w:eastAsia="Arial" w:hAnsi="Verdana" w:cs="Arial"/>
          <w:sz w:val="22"/>
          <w:szCs w:val="22"/>
        </w:rPr>
        <w:t>a la</w:t>
      </w:r>
      <w:r w:rsidR="00F5213B" w:rsidRPr="00B75265">
        <w:rPr>
          <w:rFonts w:ascii="Verdana" w:eastAsia="Arial" w:hAnsi="Verdana" w:cs="Arial"/>
          <w:sz w:val="22"/>
          <w:szCs w:val="22"/>
        </w:rPr>
        <w:t xml:space="preserve"> fecha de adopción prevista</w:t>
      </w:r>
      <w:r w:rsidR="008049A5">
        <w:rPr>
          <w:rFonts w:ascii="Verdana" w:eastAsia="Arial" w:hAnsi="Verdana" w:cs="Arial"/>
          <w:sz w:val="22"/>
          <w:szCs w:val="22"/>
        </w:rPr>
        <w:t>, incluyendo el mes de pruebas</w:t>
      </w:r>
      <w:r w:rsidR="0060409C">
        <w:rPr>
          <w:rFonts w:ascii="Verdana" w:eastAsia="Arial" w:hAnsi="Verdana" w:cs="Arial"/>
          <w:sz w:val="22"/>
          <w:szCs w:val="22"/>
        </w:rPr>
        <w:t xml:space="preserve"> señalado</w:t>
      </w:r>
      <w:r w:rsidR="008049A5">
        <w:rPr>
          <w:rFonts w:ascii="Verdana" w:eastAsia="Arial" w:hAnsi="Verdana" w:cs="Arial"/>
          <w:sz w:val="22"/>
          <w:szCs w:val="22"/>
        </w:rPr>
        <w:t xml:space="preserve"> </w:t>
      </w:r>
      <w:r w:rsidR="0004370D">
        <w:rPr>
          <w:rFonts w:ascii="Verdana" w:eastAsia="Arial" w:hAnsi="Verdana" w:cs="Arial"/>
          <w:sz w:val="22"/>
          <w:szCs w:val="22"/>
        </w:rPr>
        <w:t xml:space="preserve">en </w:t>
      </w:r>
      <w:r w:rsidR="008049A5">
        <w:rPr>
          <w:rFonts w:ascii="Verdana" w:eastAsia="Arial" w:hAnsi="Verdana" w:cs="Arial"/>
          <w:sz w:val="22"/>
          <w:szCs w:val="22"/>
        </w:rPr>
        <w:t>la instrucción</w:t>
      </w:r>
      <w:r w:rsidR="0004370D">
        <w:rPr>
          <w:rFonts w:ascii="Verdana" w:eastAsia="Arial" w:hAnsi="Verdana" w:cs="Arial"/>
          <w:sz w:val="22"/>
          <w:szCs w:val="22"/>
        </w:rPr>
        <w:t xml:space="preserve"> CUARTA</w:t>
      </w:r>
      <w:r w:rsidR="008049A5">
        <w:rPr>
          <w:rFonts w:ascii="Verdana" w:eastAsia="Arial" w:hAnsi="Verdana" w:cs="Arial"/>
          <w:sz w:val="22"/>
          <w:szCs w:val="22"/>
        </w:rPr>
        <w:t xml:space="preserve"> de la presente circular</w:t>
      </w:r>
      <w:r w:rsidR="00F36AEB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00980795">
        <w:rPr>
          <w:rFonts w:ascii="Verdana" w:eastAsia="Arial" w:hAnsi="Verdana" w:cs="Arial"/>
          <w:sz w:val="22"/>
          <w:szCs w:val="22"/>
        </w:rPr>
        <w:t xml:space="preserve">Para estos </w:t>
      </w:r>
      <w:r w:rsidR="00FF5D58">
        <w:rPr>
          <w:rFonts w:ascii="Verdana" w:eastAsia="Arial" w:hAnsi="Verdana" w:cs="Arial"/>
          <w:sz w:val="22"/>
          <w:szCs w:val="22"/>
        </w:rPr>
        <w:t>efecto</w:t>
      </w:r>
      <w:r w:rsidR="00FF5D58" w:rsidRPr="007F45BD">
        <w:rPr>
          <w:rFonts w:ascii="Verdana" w:eastAsia="Arial" w:hAnsi="Verdana" w:cs="Arial"/>
          <w:sz w:val="22"/>
          <w:szCs w:val="22"/>
        </w:rPr>
        <w:t>s</w:t>
      </w:r>
      <w:r w:rsidR="00980795">
        <w:rPr>
          <w:rFonts w:ascii="Verdana" w:eastAsia="Arial" w:hAnsi="Verdana" w:cs="Arial"/>
          <w:sz w:val="22"/>
          <w:szCs w:val="22"/>
        </w:rPr>
        <w:t>, con la comunicación de adopción voluntaria</w:t>
      </w:r>
      <w:r w:rsidR="001744A5">
        <w:rPr>
          <w:rFonts w:ascii="Verdana" w:eastAsia="Arial" w:hAnsi="Verdana" w:cs="Arial"/>
          <w:sz w:val="22"/>
          <w:szCs w:val="22"/>
        </w:rPr>
        <w:t>, estas entidades deben remitir a la SFC el acta de la junta directiva o el órgano que haga sus veces, en donde se apruebe la adopción voluntaria anticipada del MURIC.</w:t>
      </w:r>
    </w:p>
    <w:p w14:paraId="69815637" w14:textId="77777777" w:rsidR="00980795" w:rsidRDefault="00980795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</w:p>
    <w:p w14:paraId="14119B6E" w14:textId="6DE8EBAF" w:rsidR="000E44A5" w:rsidRDefault="00F36AEB" w:rsidP="00FA14EB">
      <w:pPr>
        <w:ind w:left="709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A partir de la fecha</w:t>
      </w:r>
      <w:r w:rsidR="00321FB0">
        <w:rPr>
          <w:rFonts w:ascii="Verdana" w:eastAsia="Arial" w:hAnsi="Verdana" w:cs="Arial"/>
          <w:sz w:val="22"/>
          <w:szCs w:val="22"/>
        </w:rPr>
        <w:t xml:space="preserve"> de corte de información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164CCB">
        <w:rPr>
          <w:rFonts w:ascii="Verdana" w:eastAsia="Arial" w:hAnsi="Verdana" w:cs="Arial"/>
          <w:sz w:val="22"/>
          <w:szCs w:val="22"/>
        </w:rPr>
        <w:t>para la</w:t>
      </w:r>
      <w:r w:rsidR="00397CE5">
        <w:rPr>
          <w:rFonts w:ascii="Verdana" w:eastAsia="Arial" w:hAnsi="Verdana" w:cs="Arial"/>
          <w:sz w:val="22"/>
          <w:szCs w:val="22"/>
        </w:rPr>
        <w:t xml:space="preserve"> adopción</w:t>
      </w:r>
      <w:r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164CCB">
        <w:rPr>
          <w:rFonts w:ascii="Verdana" w:eastAsia="Arial" w:hAnsi="Verdana" w:cs="Arial"/>
          <w:sz w:val="22"/>
          <w:szCs w:val="22"/>
        </w:rPr>
        <w:t>anticipada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, y por un periodo de al menos </w:t>
      </w:r>
      <w:r w:rsidR="00E76600">
        <w:rPr>
          <w:rFonts w:ascii="Verdana" w:eastAsia="Arial" w:hAnsi="Verdana" w:cs="Arial"/>
          <w:sz w:val="22"/>
          <w:szCs w:val="22"/>
        </w:rPr>
        <w:t>6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 meses, las entidades </w:t>
      </w:r>
      <w:r w:rsidR="006C3123" w:rsidRPr="00B75265">
        <w:rPr>
          <w:rFonts w:ascii="Verdana" w:eastAsia="Arial" w:hAnsi="Verdana" w:cs="Arial"/>
          <w:sz w:val="22"/>
          <w:szCs w:val="22"/>
        </w:rPr>
        <w:t xml:space="preserve">deben seguir reportando </w:t>
      </w:r>
      <w:r w:rsidR="00EF4EE0" w:rsidRPr="00B75265">
        <w:rPr>
          <w:rFonts w:ascii="Verdana" w:eastAsia="Arial" w:hAnsi="Verdana" w:cs="Arial"/>
          <w:sz w:val="22"/>
          <w:szCs w:val="22"/>
        </w:rPr>
        <w:t>las proformas señala</w:t>
      </w:r>
      <w:r w:rsidR="00012C9D">
        <w:rPr>
          <w:rFonts w:ascii="Verdana" w:eastAsia="Arial" w:hAnsi="Verdana" w:cs="Arial"/>
          <w:sz w:val="22"/>
          <w:szCs w:val="22"/>
        </w:rPr>
        <w:t>da</w:t>
      </w:r>
      <w:r w:rsidR="00EF4EE0" w:rsidRPr="00B75265">
        <w:rPr>
          <w:rFonts w:ascii="Verdana" w:eastAsia="Arial" w:hAnsi="Verdana" w:cs="Arial"/>
          <w:sz w:val="22"/>
          <w:szCs w:val="22"/>
        </w:rPr>
        <w:t>s en la instrucción</w:t>
      </w:r>
      <w:r w:rsidR="001F06F5">
        <w:rPr>
          <w:rFonts w:ascii="Verdana" w:eastAsia="Arial" w:hAnsi="Verdana" w:cs="Arial"/>
          <w:sz w:val="22"/>
          <w:szCs w:val="22"/>
        </w:rPr>
        <w:t xml:space="preserve"> SEGUNDA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, </w:t>
      </w:r>
      <w:r w:rsidR="00617791" w:rsidRPr="00B75265">
        <w:rPr>
          <w:rFonts w:ascii="Verdana" w:eastAsia="Arial" w:hAnsi="Verdana" w:cs="Arial"/>
          <w:sz w:val="22"/>
          <w:szCs w:val="22"/>
        </w:rPr>
        <w:t xml:space="preserve">con </w:t>
      </w:r>
      <w:r w:rsidR="00A55D36" w:rsidRPr="00B75265">
        <w:rPr>
          <w:rFonts w:ascii="Verdana" w:eastAsia="Arial" w:hAnsi="Verdana" w:cs="Arial"/>
          <w:sz w:val="22"/>
          <w:szCs w:val="22"/>
        </w:rPr>
        <w:t xml:space="preserve">el </w:t>
      </w:r>
      <w:r w:rsidR="00A55D36" w:rsidRPr="00B75265">
        <w:rPr>
          <w:rFonts w:ascii="Verdana" w:eastAsia="Arial" w:hAnsi="Verdana" w:cs="Arial"/>
          <w:sz w:val="22"/>
          <w:szCs w:val="22"/>
        </w:rPr>
        <w:lastRenderedPageBreak/>
        <w:t xml:space="preserve">objetivo de </w:t>
      </w:r>
      <w:r w:rsidR="00F27C39" w:rsidRPr="00B75265">
        <w:rPr>
          <w:rFonts w:ascii="Verdana" w:eastAsia="Arial" w:hAnsi="Verdana" w:cs="Arial"/>
          <w:sz w:val="22"/>
          <w:szCs w:val="22"/>
        </w:rPr>
        <w:t>facilitar</w:t>
      </w:r>
      <w:r w:rsidR="00617791" w:rsidRPr="00B75265">
        <w:rPr>
          <w:rFonts w:ascii="Verdana" w:eastAsia="Arial" w:hAnsi="Verdana" w:cs="Arial"/>
          <w:sz w:val="22"/>
          <w:szCs w:val="22"/>
        </w:rPr>
        <w:t xml:space="preserve"> la transición. 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Finalizado este periodo de </w:t>
      </w:r>
      <w:r w:rsidR="003952A5" w:rsidRPr="00B75265">
        <w:rPr>
          <w:rFonts w:ascii="Verdana" w:eastAsia="Arial" w:hAnsi="Verdana" w:cs="Arial"/>
          <w:sz w:val="22"/>
          <w:szCs w:val="22"/>
        </w:rPr>
        <w:t>empalme,</w:t>
      </w:r>
      <w:r w:rsidR="00D36FBB">
        <w:rPr>
          <w:rFonts w:ascii="Verdana" w:eastAsia="Arial" w:hAnsi="Verdana" w:cs="Arial"/>
          <w:sz w:val="22"/>
          <w:szCs w:val="22"/>
        </w:rPr>
        <w:t xml:space="preserve"> </w:t>
      </w:r>
      <w:r w:rsidR="00152B47">
        <w:rPr>
          <w:rFonts w:ascii="Verdana" w:eastAsia="Arial" w:hAnsi="Verdana" w:cs="Arial"/>
          <w:sz w:val="22"/>
          <w:szCs w:val="22"/>
        </w:rPr>
        <w:t>las entidades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5164B9">
        <w:rPr>
          <w:rFonts w:ascii="Verdana" w:eastAsia="Arial" w:hAnsi="Verdana" w:cs="Arial"/>
          <w:sz w:val="22"/>
          <w:szCs w:val="22"/>
        </w:rPr>
        <w:t>no estarán obligadas a remitir las proformas de que trata la instrucción</w:t>
      </w:r>
      <w:r w:rsidR="001F06F5">
        <w:rPr>
          <w:rFonts w:ascii="Verdana" w:eastAsia="Arial" w:hAnsi="Verdana" w:cs="Arial"/>
          <w:sz w:val="22"/>
          <w:szCs w:val="22"/>
        </w:rPr>
        <w:t xml:space="preserve"> SEGUNDA</w:t>
      </w:r>
      <w:r w:rsidR="005164B9">
        <w:rPr>
          <w:rFonts w:ascii="Verdana" w:eastAsia="Arial" w:hAnsi="Verdana" w:cs="Arial"/>
          <w:sz w:val="22"/>
          <w:szCs w:val="22"/>
        </w:rPr>
        <w:t xml:space="preserve"> y 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sólo </w:t>
      </w:r>
      <w:r w:rsidR="005164B9">
        <w:rPr>
          <w:rFonts w:ascii="Verdana" w:eastAsia="Arial" w:hAnsi="Verdana" w:cs="Arial"/>
          <w:sz w:val="22"/>
          <w:szCs w:val="22"/>
        </w:rPr>
        <w:t xml:space="preserve">deben remitir 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la información del </w:t>
      </w:r>
      <w:r w:rsidR="000B737A" w:rsidRPr="00B75265">
        <w:rPr>
          <w:rFonts w:ascii="Verdana" w:eastAsia="Arial" w:hAnsi="Verdana" w:cs="Arial"/>
          <w:sz w:val="22"/>
          <w:szCs w:val="22"/>
        </w:rPr>
        <w:t>M</w:t>
      </w:r>
      <w:r w:rsidR="0008354A" w:rsidRPr="00B75265">
        <w:rPr>
          <w:rFonts w:ascii="Verdana" w:eastAsia="Arial" w:hAnsi="Verdana" w:cs="Arial"/>
          <w:sz w:val="22"/>
          <w:szCs w:val="22"/>
        </w:rPr>
        <w:t>URIC</w:t>
      </w:r>
      <w:r w:rsidR="00EA2B1F">
        <w:rPr>
          <w:rFonts w:ascii="Verdana" w:eastAsia="Arial" w:hAnsi="Verdana" w:cs="Arial"/>
          <w:sz w:val="22"/>
          <w:szCs w:val="22"/>
        </w:rPr>
        <w:t xml:space="preserve">, siempre y cuando los datos reportados para el periodo </w:t>
      </w:r>
      <w:r w:rsidR="0010608C">
        <w:rPr>
          <w:rFonts w:ascii="Verdana" w:eastAsia="Arial" w:hAnsi="Verdana" w:cs="Arial"/>
          <w:sz w:val="22"/>
          <w:szCs w:val="22"/>
        </w:rPr>
        <w:t>de empalme no haya</w:t>
      </w:r>
      <w:r w:rsidR="001255F5">
        <w:rPr>
          <w:rFonts w:ascii="Verdana" w:eastAsia="Arial" w:hAnsi="Verdana" w:cs="Arial"/>
          <w:sz w:val="22"/>
          <w:szCs w:val="22"/>
        </w:rPr>
        <w:t>n</w:t>
      </w:r>
      <w:r w:rsidR="0010608C">
        <w:rPr>
          <w:rFonts w:ascii="Verdana" w:eastAsia="Arial" w:hAnsi="Verdana" w:cs="Arial"/>
          <w:sz w:val="22"/>
          <w:szCs w:val="22"/>
        </w:rPr>
        <w:t xml:space="preserve"> tenido errores</w:t>
      </w:r>
      <w:r w:rsidR="0008354A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00594B33">
        <w:rPr>
          <w:rFonts w:ascii="Verdana" w:eastAsia="Arial" w:hAnsi="Verdana" w:cs="Arial"/>
          <w:sz w:val="22"/>
          <w:szCs w:val="22"/>
        </w:rPr>
        <w:t xml:space="preserve">En todo caso, la SFC podrá ampliar de forma particular para cada entidad este periodo de empalme </w:t>
      </w:r>
      <w:r w:rsidR="009D72D3">
        <w:rPr>
          <w:rFonts w:ascii="Verdana" w:eastAsia="Arial" w:hAnsi="Verdana" w:cs="Arial"/>
          <w:sz w:val="22"/>
          <w:szCs w:val="22"/>
        </w:rPr>
        <w:t>por un plazo adicional de hasta 6 meses,</w:t>
      </w:r>
      <w:r w:rsidR="00AA4C3D">
        <w:rPr>
          <w:rFonts w:ascii="Verdana" w:eastAsia="Arial" w:hAnsi="Verdana" w:cs="Arial"/>
          <w:sz w:val="22"/>
          <w:szCs w:val="22"/>
        </w:rPr>
        <w:t xml:space="preserve"> cuando </w:t>
      </w:r>
      <w:r w:rsidR="00944DFB">
        <w:rPr>
          <w:rFonts w:ascii="Verdana" w:eastAsia="Arial" w:hAnsi="Verdana" w:cs="Arial"/>
          <w:sz w:val="22"/>
          <w:szCs w:val="22"/>
        </w:rPr>
        <w:t>se requiera para</w:t>
      </w:r>
      <w:r w:rsidR="00031F5C">
        <w:rPr>
          <w:rFonts w:ascii="Verdana" w:eastAsia="Arial" w:hAnsi="Verdana" w:cs="Arial"/>
          <w:sz w:val="22"/>
          <w:szCs w:val="22"/>
        </w:rPr>
        <w:t xml:space="preserve"> promover</w:t>
      </w:r>
      <w:r w:rsidR="00944DFB">
        <w:rPr>
          <w:rFonts w:ascii="Verdana" w:eastAsia="Arial" w:hAnsi="Verdana" w:cs="Arial"/>
          <w:sz w:val="22"/>
          <w:szCs w:val="22"/>
        </w:rPr>
        <w:t xml:space="preserve"> una adecuada continuidad en la información del MURIC. </w:t>
      </w:r>
    </w:p>
    <w:p w14:paraId="050945B0" w14:textId="77777777" w:rsidR="00FA14EB" w:rsidRPr="00B75265" w:rsidRDefault="00FA14EB" w:rsidP="000E44A5">
      <w:pPr>
        <w:jc w:val="both"/>
        <w:rPr>
          <w:rFonts w:ascii="Verdana" w:eastAsia="Arial" w:hAnsi="Verdana" w:cs="Arial"/>
          <w:sz w:val="22"/>
          <w:szCs w:val="22"/>
        </w:rPr>
      </w:pPr>
    </w:p>
    <w:p w14:paraId="5BF498E5" w14:textId="6CD10294" w:rsidR="000E44A5" w:rsidRPr="00B75265" w:rsidRDefault="0028500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="000E44A5" w:rsidRPr="00B75265">
        <w:rPr>
          <w:rFonts w:ascii="Verdana" w:eastAsia="Arial" w:hAnsi="Verdana" w:cs="Arial"/>
          <w:sz w:val="22"/>
          <w:szCs w:val="22"/>
        </w:rPr>
        <w:t xml:space="preserve">.3. </w:t>
      </w:r>
      <w:r w:rsidR="000E44A5" w:rsidRPr="00B75265">
        <w:rPr>
          <w:rFonts w:ascii="Verdana" w:eastAsia="Arial" w:hAnsi="Verdana" w:cs="Arial"/>
          <w:sz w:val="22"/>
          <w:szCs w:val="22"/>
        </w:rPr>
        <w:tab/>
      </w:r>
      <w:r w:rsidR="00AD6673">
        <w:rPr>
          <w:rFonts w:ascii="Verdana" w:eastAsia="Arial" w:hAnsi="Verdana" w:cs="Arial"/>
          <w:sz w:val="22"/>
          <w:szCs w:val="22"/>
        </w:rPr>
        <w:t>L</w:t>
      </w:r>
      <w:r w:rsidR="00AD6673" w:rsidRPr="00B75265">
        <w:rPr>
          <w:rFonts w:ascii="Verdana" w:eastAsia="Arial" w:hAnsi="Verdana" w:cs="Arial"/>
          <w:sz w:val="22"/>
          <w:szCs w:val="22"/>
        </w:rPr>
        <w:t>as entidades destinatarias de la presente circular</w:t>
      </w:r>
      <w:r w:rsidR="00AD6673">
        <w:rPr>
          <w:rFonts w:ascii="Verdana" w:eastAsia="Arial" w:hAnsi="Verdana" w:cs="Arial"/>
          <w:sz w:val="22"/>
          <w:szCs w:val="22"/>
        </w:rPr>
        <w:t>, diferentes de las entidades mencionadas en el numeral 5.4. de la presente instrucción, deben realizar e</w:t>
      </w:r>
      <w:r w:rsidR="00D16F10">
        <w:rPr>
          <w:rFonts w:ascii="Verdana" w:eastAsia="Arial" w:hAnsi="Verdana" w:cs="Arial"/>
          <w:sz w:val="22"/>
          <w:szCs w:val="22"/>
        </w:rPr>
        <w:t xml:space="preserve">l primer reporte </w:t>
      </w:r>
      <w:r w:rsidR="00827CCE">
        <w:rPr>
          <w:rFonts w:ascii="Verdana" w:eastAsia="Arial" w:hAnsi="Verdana" w:cs="Arial"/>
          <w:sz w:val="22"/>
          <w:szCs w:val="22"/>
        </w:rPr>
        <w:t>obligatorio</w:t>
      </w:r>
      <w:r w:rsidR="000353C1">
        <w:rPr>
          <w:rFonts w:ascii="Verdana" w:eastAsia="Arial" w:hAnsi="Verdana" w:cs="Arial"/>
          <w:sz w:val="22"/>
          <w:szCs w:val="22"/>
        </w:rPr>
        <w:t xml:space="preserve"> del MURIC</w:t>
      </w:r>
      <w:r w:rsidR="00D16F10">
        <w:rPr>
          <w:rFonts w:ascii="Verdana" w:eastAsia="Arial" w:hAnsi="Verdana" w:cs="Arial"/>
          <w:sz w:val="22"/>
          <w:szCs w:val="22"/>
        </w:rPr>
        <w:t xml:space="preserve"> con la información a corte del </w:t>
      </w:r>
      <w:r w:rsidR="0026084D" w:rsidRPr="004B0F89">
        <w:rPr>
          <w:rFonts w:ascii="Verdana" w:eastAsia="Arial" w:hAnsi="Verdana" w:cs="Arial"/>
          <w:sz w:val="22"/>
          <w:szCs w:val="22"/>
        </w:rPr>
        <w:t>30</w:t>
      </w:r>
      <w:r w:rsidR="000E49FD" w:rsidRPr="004B0F89">
        <w:rPr>
          <w:rFonts w:ascii="Verdana" w:eastAsia="Arial" w:hAnsi="Verdana" w:cs="Arial"/>
          <w:sz w:val="22"/>
          <w:szCs w:val="22"/>
        </w:rPr>
        <w:t xml:space="preserve"> de</w:t>
      </w:r>
      <w:r w:rsidR="0026084D" w:rsidRPr="004B0F89">
        <w:rPr>
          <w:rFonts w:ascii="Verdana" w:eastAsia="Arial" w:hAnsi="Verdana" w:cs="Arial"/>
          <w:sz w:val="22"/>
          <w:szCs w:val="22"/>
        </w:rPr>
        <w:t xml:space="preserve"> noviembre</w:t>
      </w:r>
      <w:r w:rsidR="000E49FD" w:rsidRPr="004B0F89">
        <w:rPr>
          <w:rFonts w:ascii="Verdana" w:eastAsia="Arial" w:hAnsi="Verdana" w:cs="Arial"/>
          <w:sz w:val="22"/>
          <w:szCs w:val="22"/>
        </w:rPr>
        <w:t xml:space="preserve"> de 202</w:t>
      </w:r>
      <w:r w:rsidR="0026084D" w:rsidRPr="004B0F89">
        <w:rPr>
          <w:rFonts w:ascii="Verdana" w:eastAsia="Arial" w:hAnsi="Verdana" w:cs="Arial"/>
          <w:sz w:val="22"/>
          <w:szCs w:val="22"/>
        </w:rPr>
        <w:t>5</w:t>
      </w:r>
      <w:r w:rsidR="00517657" w:rsidRPr="004B0F89">
        <w:rPr>
          <w:rFonts w:ascii="Verdana" w:eastAsia="Arial" w:hAnsi="Verdana" w:cs="Arial"/>
          <w:sz w:val="22"/>
          <w:szCs w:val="22"/>
        </w:rPr>
        <w:t>,</w:t>
      </w:r>
      <w:r w:rsidR="00517657">
        <w:rPr>
          <w:rFonts w:ascii="Verdana" w:eastAsia="Arial" w:hAnsi="Verdana" w:cs="Arial"/>
          <w:sz w:val="22"/>
          <w:szCs w:val="22"/>
        </w:rPr>
        <w:t xml:space="preserve"> de acuerdo con las reglas </w:t>
      </w:r>
      <w:r w:rsidR="00AE3DDE">
        <w:rPr>
          <w:rFonts w:ascii="Verdana" w:eastAsia="Arial" w:hAnsi="Verdana" w:cs="Arial"/>
          <w:sz w:val="22"/>
          <w:szCs w:val="22"/>
        </w:rPr>
        <w:t>y fechas de reporte señaladas en</w:t>
      </w:r>
      <w:r w:rsidR="00517657">
        <w:rPr>
          <w:rFonts w:ascii="Verdana" w:eastAsia="Arial" w:hAnsi="Verdana" w:cs="Arial"/>
          <w:sz w:val="22"/>
          <w:szCs w:val="22"/>
        </w:rPr>
        <w:t xml:space="preserve"> los documentos funcionales</w:t>
      </w:r>
      <w:r w:rsidR="00517657" w:rsidRPr="00B75265">
        <w:rPr>
          <w:rFonts w:ascii="Verdana" w:eastAsia="Arial" w:hAnsi="Verdana" w:cs="Arial"/>
          <w:sz w:val="22"/>
          <w:szCs w:val="22"/>
        </w:rPr>
        <w:t xml:space="preserve"> y técnicos anexos a la presente circular</w:t>
      </w:r>
      <w:r w:rsidR="00CE185B">
        <w:rPr>
          <w:rFonts w:ascii="Verdana" w:eastAsia="Arial" w:hAnsi="Verdana" w:cs="Arial"/>
          <w:sz w:val="22"/>
          <w:szCs w:val="22"/>
        </w:rPr>
        <w:t>.</w:t>
      </w:r>
    </w:p>
    <w:p w14:paraId="2EF7CBFD" w14:textId="77777777" w:rsidR="000E44A5" w:rsidRPr="00B75265" w:rsidRDefault="000E44A5" w:rsidP="000E44A5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</w:p>
    <w:p w14:paraId="470A1E00" w14:textId="093984B2" w:rsidR="00981820" w:rsidRDefault="008D0FC2" w:rsidP="000E44A5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>Desde</w:t>
      </w:r>
      <w:r w:rsidR="00F27C39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071FBF">
        <w:rPr>
          <w:rFonts w:ascii="Verdana" w:eastAsia="Arial" w:hAnsi="Verdana" w:cs="Arial"/>
          <w:sz w:val="22"/>
          <w:szCs w:val="22"/>
        </w:rPr>
        <w:t xml:space="preserve">el corte de información del </w:t>
      </w:r>
      <w:r w:rsidR="008D5747" w:rsidRPr="001C2456">
        <w:rPr>
          <w:rFonts w:ascii="Verdana" w:eastAsia="Arial" w:hAnsi="Verdana" w:cs="Arial"/>
          <w:sz w:val="22"/>
          <w:szCs w:val="22"/>
        </w:rPr>
        <w:t>3</w:t>
      </w:r>
      <w:r w:rsidR="00071FBF" w:rsidRPr="001C2456">
        <w:rPr>
          <w:rFonts w:ascii="Verdana" w:eastAsia="Arial" w:hAnsi="Verdana" w:cs="Arial"/>
          <w:sz w:val="22"/>
          <w:szCs w:val="22"/>
        </w:rPr>
        <w:t>0 de noviembre de 2025</w:t>
      </w:r>
      <w:r w:rsidR="0063208B" w:rsidRPr="001C2456">
        <w:rPr>
          <w:rFonts w:ascii="Verdana" w:eastAsia="Arial" w:hAnsi="Verdana" w:cs="Arial"/>
          <w:sz w:val="22"/>
          <w:szCs w:val="22"/>
        </w:rPr>
        <w:t xml:space="preserve"> </w:t>
      </w:r>
      <w:r w:rsidR="00F27C39" w:rsidRPr="001C2456">
        <w:rPr>
          <w:rFonts w:ascii="Verdana" w:eastAsia="Arial" w:hAnsi="Verdana" w:cs="Arial"/>
          <w:sz w:val="22"/>
          <w:szCs w:val="22"/>
        </w:rPr>
        <w:t xml:space="preserve">y </w:t>
      </w:r>
      <w:r w:rsidR="0063208B" w:rsidRPr="001C2456">
        <w:rPr>
          <w:rFonts w:ascii="Verdana" w:eastAsia="Arial" w:hAnsi="Verdana" w:cs="Arial"/>
          <w:sz w:val="22"/>
          <w:szCs w:val="22"/>
        </w:rPr>
        <w:t>hasta el</w:t>
      </w:r>
      <w:r w:rsidR="009B34B0" w:rsidRPr="001C2456">
        <w:rPr>
          <w:rFonts w:ascii="Verdana" w:eastAsia="Arial" w:hAnsi="Verdana" w:cs="Arial"/>
          <w:sz w:val="22"/>
          <w:szCs w:val="22"/>
        </w:rPr>
        <w:t xml:space="preserve"> corte del</w:t>
      </w:r>
      <w:r w:rsidR="0063208B" w:rsidRPr="001C2456">
        <w:rPr>
          <w:rFonts w:ascii="Verdana" w:eastAsia="Arial" w:hAnsi="Verdana" w:cs="Arial"/>
          <w:sz w:val="22"/>
          <w:szCs w:val="22"/>
        </w:rPr>
        <w:t xml:space="preserve"> 3</w:t>
      </w:r>
      <w:r w:rsidR="009B34B0" w:rsidRPr="001C2456">
        <w:rPr>
          <w:rFonts w:ascii="Verdana" w:eastAsia="Arial" w:hAnsi="Verdana" w:cs="Arial"/>
          <w:sz w:val="22"/>
          <w:szCs w:val="22"/>
        </w:rPr>
        <w:t>0</w:t>
      </w:r>
      <w:r w:rsidR="0063208B" w:rsidRPr="001C2456">
        <w:rPr>
          <w:rFonts w:ascii="Verdana" w:eastAsia="Arial" w:hAnsi="Verdana" w:cs="Arial"/>
          <w:sz w:val="22"/>
          <w:szCs w:val="22"/>
        </w:rPr>
        <w:t xml:space="preserve"> de </w:t>
      </w:r>
      <w:r w:rsidR="009B34B0" w:rsidRPr="001C2456">
        <w:rPr>
          <w:rFonts w:ascii="Verdana" w:eastAsia="Arial" w:hAnsi="Verdana" w:cs="Arial"/>
          <w:sz w:val="22"/>
          <w:szCs w:val="22"/>
        </w:rPr>
        <w:t>abril</w:t>
      </w:r>
      <w:r w:rsidR="006B3C5C" w:rsidRPr="001C2456">
        <w:rPr>
          <w:rFonts w:ascii="Verdana" w:eastAsia="Arial" w:hAnsi="Verdana" w:cs="Arial"/>
          <w:sz w:val="22"/>
          <w:szCs w:val="22"/>
        </w:rPr>
        <w:t xml:space="preserve"> </w:t>
      </w:r>
      <w:r w:rsidR="0063208B" w:rsidRPr="001C2456">
        <w:rPr>
          <w:rFonts w:ascii="Verdana" w:eastAsia="Arial" w:hAnsi="Verdana" w:cs="Arial"/>
          <w:sz w:val="22"/>
          <w:szCs w:val="22"/>
        </w:rPr>
        <w:t>de 2026</w:t>
      </w:r>
      <w:r w:rsidR="00576D12" w:rsidRPr="001C2456">
        <w:rPr>
          <w:rFonts w:ascii="Verdana" w:eastAsia="Arial" w:hAnsi="Verdana" w:cs="Arial"/>
          <w:sz w:val="22"/>
          <w:szCs w:val="22"/>
        </w:rPr>
        <w:t>,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F27C39" w:rsidRPr="00B75265">
        <w:rPr>
          <w:rFonts w:ascii="Verdana" w:eastAsia="Arial" w:hAnsi="Verdana" w:cs="Arial"/>
          <w:sz w:val="22"/>
          <w:szCs w:val="22"/>
        </w:rPr>
        <w:t>las entidades deben seguir reportando las proformas señala</w:t>
      </w:r>
      <w:r w:rsidR="00012C9D">
        <w:rPr>
          <w:rFonts w:ascii="Verdana" w:eastAsia="Arial" w:hAnsi="Verdana" w:cs="Arial"/>
          <w:sz w:val="22"/>
          <w:szCs w:val="22"/>
        </w:rPr>
        <w:t>da</w:t>
      </w:r>
      <w:r w:rsidR="00F27C39" w:rsidRPr="00B75265">
        <w:rPr>
          <w:rFonts w:ascii="Verdana" w:eastAsia="Arial" w:hAnsi="Verdana" w:cs="Arial"/>
          <w:sz w:val="22"/>
          <w:szCs w:val="22"/>
        </w:rPr>
        <w:t xml:space="preserve">s en la instrucción </w:t>
      </w:r>
      <w:r w:rsidR="008A07A7">
        <w:rPr>
          <w:rFonts w:ascii="Verdana" w:eastAsia="Arial" w:hAnsi="Verdana" w:cs="Arial"/>
          <w:sz w:val="22"/>
          <w:szCs w:val="22"/>
        </w:rPr>
        <w:t>SEGUNDA</w:t>
      </w:r>
      <w:r w:rsidR="00F27C39" w:rsidRPr="00B75265">
        <w:rPr>
          <w:rFonts w:ascii="Verdana" w:eastAsia="Arial" w:hAnsi="Verdana" w:cs="Arial"/>
          <w:sz w:val="22"/>
          <w:szCs w:val="22"/>
        </w:rPr>
        <w:t xml:space="preserve">, con el objetivo de facilitar la transición. 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Desde esta </w:t>
      </w:r>
      <w:r w:rsidR="005D64D0" w:rsidRPr="00B75265">
        <w:rPr>
          <w:rFonts w:ascii="Verdana" w:eastAsia="Arial" w:hAnsi="Verdana" w:cs="Arial"/>
          <w:sz w:val="22"/>
          <w:szCs w:val="22"/>
        </w:rPr>
        <w:t xml:space="preserve">última </w:t>
      </w:r>
      <w:r w:rsidR="0063208B" w:rsidRPr="00B75265">
        <w:rPr>
          <w:rFonts w:ascii="Verdana" w:eastAsia="Arial" w:hAnsi="Verdana" w:cs="Arial"/>
          <w:sz w:val="22"/>
          <w:szCs w:val="22"/>
        </w:rPr>
        <w:t>fecha</w:t>
      </w:r>
      <w:r w:rsidR="00553AE9">
        <w:rPr>
          <w:rFonts w:ascii="Verdana" w:eastAsia="Arial" w:hAnsi="Verdana" w:cs="Arial"/>
          <w:sz w:val="22"/>
          <w:szCs w:val="22"/>
        </w:rPr>
        <w:t>,</w:t>
      </w:r>
      <w:r w:rsidR="00BA47B6">
        <w:rPr>
          <w:rFonts w:ascii="Verdana" w:eastAsia="Arial" w:hAnsi="Verdana" w:cs="Arial"/>
          <w:sz w:val="22"/>
          <w:szCs w:val="22"/>
        </w:rPr>
        <w:t xml:space="preserve"> las entidades</w:t>
      </w:r>
      <w:r w:rsidR="00BA47B6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BA47B6">
        <w:rPr>
          <w:rFonts w:ascii="Verdana" w:eastAsia="Arial" w:hAnsi="Verdana" w:cs="Arial"/>
          <w:sz w:val="22"/>
          <w:szCs w:val="22"/>
        </w:rPr>
        <w:t xml:space="preserve">no estarán obligadas a remitir las proformas de que trata la instrucción </w:t>
      </w:r>
      <w:r w:rsidR="00865D53">
        <w:rPr>
          <w:rFonts w:ascii="Verdana" w:eastAsia="Arial" w:hAnsi="Verdana" w:cs="Arial"/>
          <w:sz w:val="22"/>
          <w:szCs w:val="22"/>
        </w:rPr>
        <w:t>SEGUNDA</w:t>
      </w:r>
      <w:r w:rsidR="00BA47B6">
        <w:rPr>
          <w:rFonts w:ascii="Verdana" w:eastAsia="Arial" w:hAnsi="Verdana" w:cs="Arial"/>
          <w:sz w:val="22"/>
          <w:szCs w:val="22"/>
        </w:rPr>
        <w:t xml:space="preserve"> y </w:t>
      </w:r>
      <w:r w:rsidR="00BA47B6" w:rsidRPr="00B75265">
        <w:rPr>
          <w:rFonts w:ascii="Verdana" w:eastAsia="Arial" w:hAnsi="Verdana" w:cs="Arial"/>
          <w:sz w:val="22"/>
          <w:szCs w:val="22"/>
        </w:rPr>
        <w:t xml:space="preserve">sólo </w:t>
      </w:r>
      <w:r w:rsidR="00BA47B6">
        <w:rPr>
          <w:rFonts w:ascii="Verdana" w:eastAsia="Arial" w:hAnsi="Verdana" w:cs="Arial"/>
          <w:sz w:val="22"/>
          <w:szCs w:val="22"/>
        </w:rPr>
        <w:t xml:space="preserve">deben remitir </w:t>
      </w:r>
      <w:r w:rsidR="00BA47B6" w:rsidRPr="00B75265">
        <w:rPr>
          <w:rFonts w:ascii="Verdana" w:eastAsia="Arial" w:hAnsi="Verdana" w:cs="Arial"/>
          <w:sz w:val="22"/>
          <w:szCs w:val="22"/>
        </w:rPr>
        <w:t>la información del MURIC</w:t>
      </w:r>
      <w:r w:rsidR="00BA47B6">
        <w:rPr>
          <w:rFonts w:ascii="Verdana" w:eastAsia="Arial" w:hAnsi="Verdana" w:cs="Arial"/>
          <w:sz w:val="22"/>
          <w:szCs w:val="22"/>
        </w:rPr>
        <w:t xml:space="preserve">, </w:t>
      </w:r>
      <w:r w:rsidR="00FB53D3">
        <w:rPr>
          <w:rFonts w:ascii="Verdana" w:eastAsia="Arial" w:hAnsi="Verdana" w:cs="Arial"/>
          <w:sz w:val="22"/>
          <w:szCs w:val="22"/>
        </w:rPr>
        <w:t>siempre y cuando los datos reportados para el periodo de empalme no hayan tenido errores</w:t>
      </w:r>
      <w:r w:rsidR="0063208B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00BA3314">
        <w:rPr>
          <w:rFonts w:ascii="Verdana" w:eastAsia="Arial" w:hAnsi="Verdana" w:cs="Arial"/>
          <w:sz w:val="22"/>
          <w:szCs w:val="22"/>
        </w:rPr>
        <w:t>En todo caso, la SFC podrá ampliar de forma particular para cada entidad este periodo de empalme por un plazo adicional de hasta 6 meses, cuando se requiera para promover una adecuada continuidad en la información del MURIC.</w:t>
      </w:r>
    </w:p>
    <w:p w14:paraId="40BE399D" w14:textId="77777777" w:rsidR="00192A5A" w:rsidRPr="00B75265" w:rsidRDefault="00192A5A" w:rsidP="00192A5A">
      <w:pPr>
        <w:jc w:val="both"/>
        <w:rPr>
          <w:rFonts w:ascii="Verdana" w:eastAsia="Arial" w:hAnsi="Verdana" w:cs="Arial"/>
          <w:sz w:val="22"/>
          <w:szCs w:val="22"/>
        </w:rPr>
      </w:pPr>
    </w:p>
    <w:p w14:paraId="5CB5064A" w14:textId="2A7F2D82" w:rsidR="00192A5A" w:rsidRDefault="00285005" w:rsidP="00192A5A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="00192A5A" w:rsidRPr="00B75265">
        <w:rPr>
          <w:rFonts w:ascii="Verdana" w:eastAsia="Arial" w:hAnsi="Verdana" w:cs="Arial"/>
          <w:sz w:val="22"/>
          <w:szCs w:val="22"/>
        </w:rPr>
        <w:t>.</w:t>
      </w:r>
      <w:r w:rsidR="00192A5A">
        <w:rPr>
          <w:rFonts w:ascii="Verdana" w:eastAsia="Arial" w:hAnsi="Verdana" w:cs="Arial"/>
          <w:sz w:val="22"/>
          <w:szCs w:val="22"/>
        </w:rPr>
        <w:t>4</w:t>
      </w:r>
      <w:r w:rsidR="00192A5A"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="00192A5A" w:rsidRPr="00B75265">
        <w:rPr>
          <w:rFonts w:ascii="Verdana" w:eastAsia="Arial" w:hAnsi="Verdana" w:cs="Arial"/>
          <w:sz w:val="22"/>
          <w:szCs w:val="22"/>
        </w:rPr>
        <w:tab/>
      </w:r>
      <w:r w:rsidR="000A6E15">
        <w:rPr>
          <w:rFonts w:ascii="Verdana" w:eastAsia="Arial" w:hAnsi="Verdana" w:cs="Arial"/>
          <w:sz w:val="22"/>
          <w:szCs w:val="22"/>
        </w:rPr>
        <w:t xml:space="preserve">Con la información </w:t>
      </w:r>
      <w:r w:rsidR="000A6E15" w:rsidRPr="00787CC4">
        <w:rPr>
          <w:rFonts w:ascii="Verdana" w:eastAsia="Arial" w:hAnsi="Verdana" w:cs="Arial"/>
          <w:sz w:val="22"/>
          <w:szCs w:val="22"/>
        </w:rPr>
        <w:t>a corte del 30 de abril de 2026</w:t>
      </w:r>
      <w:r w:rsidR="00192A5A" w:rsidRPr="00B75265">
        <w:rPr>
          <w:rFonts w:ascii="Verdana" w:eastAsia="Arial" w:hAnsi="Verdana" w:cs="Arial"/>
          <w:sz w:val="22"/>
          <w:szCs w:val="22"/>
        </w:rPr>
        <w:t>, el MURIC debe ser implementado obligatoriamente por</w:t>
      </w:r>
      <w:r w:rsidR="008A65F8">
        <w:rPr>
          <w:rFonts w:ascii="Verdana" w:eastAsia="Arial" w:hAnsi="Verdana" w:cs="Arial"/>
          <w:sz w:val="22"/>
          <w:szCs w:val="22"/>
        </w:rPr>
        <w:t>: (i)</w:t>
      </w:r>
      <w:r w:rsidR="00192A5A" w:rsidRPr="00B75265">
        <w:rPr>
          <w:rFonts w:ascii="Verdana" w:eastAsia="Arial" w:hAnsi="Verdana" w:cs="Arial"/>
          <w:sz w:val="22"/>
          <w:szCs w:val="22"/>
        </w:rPr>
        <w:t xml:space="preserve"> </w:t>
      </w:r>
      <w:r w:rsidR="00822128">
        <w:rPr>
          <w:rFonts w:ascii="Verdana" w:eastAsia="Arial" w:hAnsi="Verdana" w:cs="Arial"/>
          <w:sz w:val="22"/>
          <w:szCs w:val="22"/>
        </w:rPr>
        <w:t>las entidades aseguradoras que cuenten con cartera de crédito</w:t>
      </w:r>
      <w:r w:rsidR="00416D57">
        <w:rPr>
          <w:rFonts w:ascii="Verdana" w:eastAsia="Arial" w:hAnsi="Verdana" w:cs="Arial"/>
          <w:sz w:val="22"/>
          <w:szCs w:val="22"/>
        </w:rPr>
        <w:t xml:space="preserve"> de cualquier tipo</w:t>
      </w:r>
      <w:r w:rsidR="00822128">
        <w:rPr>
          <w:rFonts w:ascii="Verdana" w:eastAsia="Arial" w:hAnsi="Verdana" w:cs="Arial"/>
          <w:sz w:val="22"/>
          <w:szCs w:val="22"/>
        </w:rPr>
        <w:t>; (</w:t>
      </w:r>
      <w:proofErr w:type="spellStart"/>
      <w:r w:rsidR="00822128">
        <w:rPr>
          <w:rFonts w:ascii="Verdana" w:eastAsia="Arial" w:hAnsi="Verdana" w:cs="Arial"/>
          <w:sz w:val="22"/>
          <w:szCs w:val="22"/>
        </w:rPr>
        <w:t>ii</w:t>
      </w:r>
      <w:proofErr w:type="spellEnd"/>
      <w:r w:rsidR="00822128">
        <w:rPr>
          <w:rFonts w:ascii="Verdana" w:eastAsia="Arial" w:hAnsi="Verdana" w:cs="Arial"/>
          <w:sz w:val="22"/>
          <w:szCs w:val="22"/>
        </w:rPr>
        <w:t xml:space="preserve">) </w:t>
      </w:r>
      <w:r w:rsidR="00191E55">
        <w:rPr>
          <w:rFonts w:ascii="Verdana" w:eastAsia="Arial" w:hAnsi="Verdana" w:cs="Arial"/>
          <w:sz w:val="22"/>
          <w:szCs w:val="22"/>
        </w:rPr>
        <w:t>las sociedades comisionistas de bolsa de valores que desarrollen la actividad de financiación de valores; (</w:t>
      </w:r>
      <w:proofErr w:type="spellStart"/>
      <w:r w:rsidR="00191E55">
        <w:rPr>
          <w:rFonts w:ascii="Verdana" w:eastAsia="Arial" w:hAnsi="Verdana" w:cs="Arial"/>
          <w:sz w:val="22"/>
          <w:szCs w:val="22"/>
        </w:rPr>
        <w:t>iii</w:t>
      </w:r>
      <w:proofErr w:type="spellEnd"/>
      <w:r w:rsidR="00191E55">
        <w:rPr>
          <w:rFonts w:ascii="Verdana" w:eastAsia="Arial" w:hAnsi="Verdana" w:cs="Arial"/>
          <w:sz w:val="22"/>
          <w:szCs w:val="22"/>
        </w:rPr>
        <w:t>)</w:t>
      </w:r>
      <w:r w:rsidR="003C4056">
        <w:rPr>
          <w:rFonts w:ascii="Verdana" w:eastAsia="Arial" w:hAnsi="Verdana" w:cs="Arial"/>
          <w:sz w:val="22"/>
          <w:szCs w:val="22"/>
        </w:rPr>
        <w:t xml:space="preserve"> </w:t>
      </w:r>
      <w:r w:rsidR="00192A5A" w:rsidRPr="00B75265">
        <w:rPr>
          <w:rFonts w:ascii="Verdana" w:eastAsia="Arial" w:hAnsi="Verdana" w:cs="Arial"/>
          <w:sz w:val="22"/>
          <w:szCs w:val="22"/>
        </w:rPr>
        <w:t xml:space="preserve">las </w:t>
      </w:r>
      <w:r w:rsidR="00945D2B">
        <w:rPr>
          <w:rFonts w:ascii="Verdana" w:eastAsia="Arial" w:hAnsi="Verdana" w:cs="Arial"/>
          <w:sz w:val="22"/>
          <w:szCs w:val="22"/>
        </w:rPr>
        <w:t>s</w:t>
      </w:r>
      <w:r w:rsidR="007C5870" w:rsidRPr="007C5870">
        <w:rPr>
          <w:rFonts w:ascii="Verdana" w:eastAsia="Arial" w:hAnsi="Verdana" w:cs="Arial"/>
          <w:sz w:val="22"/>
          <w:szCs w:val="22"/>
        </w:rPr>
        <w:t xml:space="preserve">ociedades fiduciarias </w:t>
      </w:r>
      <w:r w:rsidR="007C5870">
        <w:rPr>
          <w:rFonts w:ascii="Verdana" w:eastAsia="Arial" w:hAnsi="Verdana" w:cs="Arial"/>
          <w:sz w:val="22"/>
          <w:szCs w:val="22"/>
        </w:rPr>
        <w:t xml:space="preserve">obligadas a implementar el MURIC </w:t>
      </w:r>
      <w:r w:rsidR="007C5870" w:rsidRPr="007C5870">
        <w:rPr>
          <w:rFonts w:ascii="Verdana" w:eastAsia="Arial" w:hAnsi="Verdana" w:cs="Arial"/>
          <w:sz w:val="22"/>
          <w:szCs w:val="22"/>
        </w:rPr>
        <w:t>por cuenta de negocios fiduciarios que administren cartera originada por establecimientos de crédito</w:t>
      </w:r>
      <w:r w:rsidR="008A65F8">
        <w:rPr>
          <w:rFonts w:ascii="Verdana" w:eastAsia="Arial" w:hAnsi="Verdana" w:cs="Arial"/>
          <w:sz w:val="22"/>
          <w:szCs w:val="22"/>
        </w:rPr>
        <w:t>;</w:t>
      </w:r>
      <w:r w:rsidR="00822128">
        <w:rPr>
          <w:rFonts w:ascii="Verdana" w:eastAsia="Arial" w:hAnsi="Verdana" w:cs="Arial"/>
          <w:sz w:val="22"/>
          <w:szCs w:val="22"/>
        </w:rPr>
        <w:t xml:space="preserve"> </w:t>
      </w:r>
      <w:r w:rsidR="008A65F8">
        <w:rPr>
          <w:rFonts w:ascii="Verdana" w:eastAsia="Arial" w:hAnsi="Verdana" w:cs="Arial"/>
          <w:sz w:val="22"/>
          <w:szCs w:val="22"/>
        </w:rPr>
        <w:t>(</w:t>
      </w:r>
      <w:proofErr w:type="spellStart"/>
      <w:r w:rsidR="008A65F8">
        <w:rPr>
          <w:rFonts w:ascii="Verdana" w:eastAsia="Arial" w:hAnsi="Verdana" w:cs="Arial"/>
          <w:sz w:val="22"/>
          <w:szCs w:val="22"/>
        </w:rPr>
        <w:t>i</w:t>
      </w:r>
      <w:r w:rsidR="00A70878">
        <w:rPr>
          <w:rFonts w:ascii="Verdana" w:eastAsia="Arial" w:hAnsi="Verdana" w:cs="Arial"/>
          <w:sz w:val="22"/>
          <w:szCs w:val="22"/>
        </w:rPr>
        <w:t>v</w:t>
      </w:r>
      <w:proofErr w:type="spellEnd"/>
      <w:r w:rsidR="008A65F8">
        <w:rPr>
          <w:rFonts w:ascii="Verdana" w:eastAsia="Arial" w:hAnsi="Verdana" w:cs="Arial"/>
          <w:sz w:val="22"/>
          <w:szCs w:val="22"/>
        </w:rPr>
        <w:t>)</w:t>
      </w:r>
      <w:r w:rsidR="007C5870">
        <w:rPr>
          <w:rFonts w:ascii="Verdana" w:eastAsia="Arial" w:hAnsi="Verdana" w:cs="Arial"/>
          <w:sz w:val="22"/>
          <w:szCs w:val="22"/>
        </w:rPr>
        <w:t xml:space="preserve"> las </w:t>
      </w:r>
      <w:r w:rsidR="00945D2B">
        <w:rPr>
          <w:rFonts w:ascii="Verdana" w:eastAsia="Arial" w:hAnsi="Verdana" w:cs="Arial"/>
          <w:sz w:val="22"/>
          <w:szCs w:val="22"/>
        </w:rPr>
        <w:t>s</w:t>
      </w:r>
      <w:r w:rsidR="00E35A4D" w:rsidRPr="00E35A4D">
        <w:rPr>
          <w:rFonts w:ascii="Verdana" w:eastAsia="Arial" w:hAnsi="Verdana" w:cs="Arial"/>
          <w:sz w:val="22"/>
          <w:szCs w:val="22"/>
        </w:rPr>
        <w:t xml:space="preserve">ociedades </w:t>
      </w:r>
      <w:proofErr w:type="spellStart"/>
      <w:r w:rsidR="00E35A4D" w:rsidRPr="00E35A4D">
        <w:rPr>
          <w:rFonts w:ascii="Verdana" w:eastAsia="Arial" w:hAnsi="Verdana" w:cs="Arial"/>
          <w:sz w:val="22"/>
          <w:szCs w:val="22"/>
        </w:rPr>
        <w:t>titularizadoras</w:t>
      </w:r>
      <w:proofErr w:type="spellEnd"/>
      <w:r w:rsidR="0093750E">
        <w:rPr>
          <w:rFonts w:ascii="Verdana" w:eastAsia="Arial" w:hAnsi="Verdana" w:cs="Arial"/>
          <w:sz w:val="22"/>
          <w:szCs w:val="22"/>
        </w:rPr>
        <w:t xml:space="preserve"> que deben</w:t>
      </w:r>
      <w:r w:rsidR="00E35A4D">
        <w:rPr>
          <w:rFonts w:ascii="Verdana" w:eastAsia="Arial" w:hAnsi="Verdana" w:cs="Arial"/>
          <w:sz w:val="22"/>
          <w:szCs w:val="22"/>
        </w:rPr>
        <w:t xml:space="preserve"> implementar el MURIC </w:t>
      </w:r>
      <w:r w:rsidR="00E35A4D" w:rsidRPr="00E35A4D">
        <w:rPr>
          <w:rFonts w:ascii="Verdana" w:eastAsia="Arial" w:hAnsi="Verdana" w:cs="Arial"/>
          <w:sz w:val="22"/>
          <w:szCs w:val="22"/>
        </w:rPr>
        <w:t>por cuenta de las universalidades conformadas por cartera de crédito</w:t>
      </w:r>
      <w:r w:rsidR="000B3964">
        <w:rPr>
          <w:rFonts w:ascii="Verdana" w:eastAsia="Arial" w:hAnsi="Verdana" w:cs="Arial"/>
          <w:sz w:val="22"/>
          <w:szCs w:val="22"/>
        </w:rPr>
        <w:t xml:space="preserve"> originada por establecimientos de crédito</w:t>
      </w:r>
      <w:r w:rsidR="006F467F">
        <w:rPr>
          <w:rFonts w:ascii="Verdana" w:eastAsia="Arial" w:hAnsi="Verdana" w:cs="Arial"/>
          <w:sz w:val="22"/>
          <w:szCs w:val="22"/>
        </w:rPr>
        <w:t>; y (v) las sociedades comisionistas de bolsa</w:t>
      </w:r>
      <w:r w:rsidR="002F3DB4">
        <w:rPr>
          <w:rFonts w:ascii="Verdana" w:eastAsia="Arial" w:hAnsi="Verdana" w:cs="Arial"/>
          <w:sz w:val="22"/>
          <w:szCs w:val="22"/>
        </w:rPr>
        <w:t xml:space="preserve"> de valores</w:t>
      </w:r>
      <w:r w:rsidR="00A70878">
        <w:rPr>
          <w:rFonts w:ascii="Verdana" w:eastAsia="Arial" w:hAnsi="Verdana" w:cs="Arial"/>
          <w:sz w:val="22"/>
          <w:szCs w:val="22"/>
        </w:rPr>
        <w:t>, sociedades fiduciarias y sociedades administrado</w:t>
      </w:r>
      <w:r w:rsidR="00EF2CE0">
        <w:rPr>
          <w:rFonts w:ascii="Verdana" w:eastAsia="Arial" w:hAnsi="Verdana" w:cs="Arial"/>
          <w:sz w:val="22"/>
          <w:szCs w:val="22"/>
        </w:rPr>
        <w:t>ras de inversión</w:t>
      </w:r>
      <w:r w:rsidR="008A6F46">
        <w:rPr>
          <w:rFonts w:ascii="Verdana" w:eastAsia="Arial" w:hAnsi="Verdana" w:cs="Arial"/>
          <w:sz w:val="22"/>
          <w:szCs w:val="22"/>
        </w:rPr>
        <w:t xml:space="preserve"> </w:t>
      </w:r>
      <w:r w:rsidR="001A7621">
        <w:rPr>
          <w:rFonts w:ascii="Verdana" w:eastAsia="Arial" w:hAnsi="Verdana" w:cs="Arial"/>
          <w:sz w:val="22"/>
          <w:szCs w:val="22"/>
        </w:rPr>
        <w:t xml:space="preserve">que deben </w:t>
      </w:r>
      <w:r w:rsidR="008A6F46">
        <w:rPr>
          <w:rFonts w:ascii="Verdana" w:eastAsia="Arial" w:hAnsi="Verdana" w:cs="Arial"/>
          <w:sz w:val="22"/>
          <w:szCs w:val="22"/>
        </w:rPr>
        <w:t xml:space="preserve">implementar el MURIC por cuenta de los Fondos de Capital Privado que originen cartera </w:t>
      </w:r>
      <w:r w:rsidR="009B7BA3">
        <w:rPr>
          <w:rFonts w:ascii="Verdana" w:eastAsia="Arial" w:hAnsi="Verdana" w:cs="Arial"/>
          <w:sz w:val="22"/>
          <w:szCs w:val="22"/>
        </w:rPr>
        <w:t>en los términos del artículo 3.3.2.3.3. del Decreto 2555 de 2010.</w:t>
      </w:r>
      <w:r w:rsidR="008A65F8">
        <w:rPr>
          <w:rFonts w:ascii="Verdana" w:eastAsia="Arial" w:hAnsi="Verdana" w:cs="Arial"/>
          <w:sz w:val="22"/>
          <w:szCs w:val="22"/>
        </w:rPr>
        <w:t xml:space="preserve"> En consecuencia, el primer reporte oficial se debe realizar de acuerdo con las reglas </w:t>
      </w:r>
      <w:r w:rsidR="00CD3DE4">
        <w:rPr>
          <w:rFonts w:ascii="Verdana" w:eastAsia="Arial" w:hAnsi="Verdana" w:cs="Arial"/>
          <w:sz w:val="22"/>
          <w:szCs w:val="22"/>
        </w:rPr>
        <w:t xml:space="preserve">y fechas de reporte establecidas en </w:t>
      </w:r>
      <w:r w:rsidR="008A65F8">
        <w:rPr>
          <w:rFonts w:ascii="Verdana" w:eastAsia="Arial" w:hAnsi="Verdana" w:cs="Arial"/>
          <w:sz w:val="22"/>
          <w:szCs w:val="22"/>
        </w:rPr>
        <w:t>los documentos funcionales</w:t>
      </w:r>
      <w:r w:rsidR="008A65F8" w:rsidRPr="00B75265">
        <w:rPr>
          <w:rFonts w:ascii="Verdana" w:eastAsia="Arial" w:hAnsi="Verdana" w:cs="Arial"/>
          <w:sz w:val="22"/>
          <w:szCs w:val="22"/>
        </w:rPr>
        <w:t xml:space="preserve"> y técnicos anexos a la presente circular.</w:t>
      </w:r>
    </w:p>
    <w:p w14:paraId="1C118D47" w14:textId="77777777" w:rsidR="005326F1" w:rsidRDefault="005326F1" w:rsidP="005A2797">
      <w:pPr>
        <w:jc w:val="both"/>
        <w:rPr>
          <w:rFonts w:ascii="Verdana" w:eastAsia="Arial" w:hAnsi="Verdana" w:cs="Arial"/>
          <w:sz w:val="22"/>
          <w:szCs w:val="22"/>
        </w:rPr>
      </w:pPr>
    </w:p>
    <w:p w14:paraId="1C426E65" w14:textId="2B448871" w:rsidR="005326F1" w:rsidRDefault="005326F1" w:rsidP="00746182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 xml:space="preserve">Sin perjuicio de la adopción obligatoria, </w:t>
      </w:r>
      <w:r w:rsidR="00BE01FF">
        <w:rPr>
          <w:rFonts w:ascii="Verdana" w:eastAsia="Arial" w:hAnsi="Verdana" w:cs="Arial"/>
          <w:sz w:val="22"/>
          <w:szCs w:val="22"/>
        </w:rPr>
        <w:t xml:space="preserve">las entidades previstas en el presente numeral </w:t>
      </w:r>
      <w:r>
        <w:rPr>
          <w:rFonts w:ascii="Verdana" w:eastAsia="Arial" w:hAnsi="Verdana" w:cs="Arial"/>
          <w:sz w:val="22"/>
          <w:szCs w:val="22"/>
        </w:rPr>
        <w:t xml:space="preserve">podrán adoptar el MURIC de forma voluntaria de conformidad con el numeral </w:t>
      </w:r>
      <w:r w:rsidR="007A0AFE">
        <w:rPr>
          <w:rFonts w:ascii="Verdana" w:eastAsia="Arial" w:hAnsi="Verdana" w:cs="Arial"/>
          <w:sz w:val="22"/>
          <w:szCs w:val="22"/>
        </w:rPr>
        <w:t>5</w:t>
      </w:r>
      <w:r>
        <w:rPr>
          <w:rFonts w:ascii="Verdana" w:eastAsia="Arial" w:hAnsi="Verdana" w:cs="Arial"/>
          <w:sz w:val="22"/>
          <w:szCs w:val="22"/>
        </w:rPr>
        <w:t xml:space="preserve">.2. de la presente </w:t>
      </w:r>
      <w:r w:rsidR="008045DD" w:rsidRPr="007F45BD">
        <w:rPr>
          <w:rFonts w:ascii="Verdana" w:eastAsia="Arial" w:hAnsi="Verdana" w:cs="Arial"/>
          <w:sz w:val="22"/>
          <w:szCs w:val="22"/>
        </w:rPr>
        <w:t>c</w:t>
      </w:r>
      <w:r w:rsidRPr="007F45BD">
        <w:rPr>
          <w:rFonts w:ascii="Verdana" w:eastAsia="Arial" w:hAnsi="Verdana" w:cs="Arial"/>
          <w:sz w:val="22"/>
          <w:szCs w:val="22"/>
        </w:rPr>
        <w:t>ircular.</w:t>
      </w:r>
      <w:r>
        <w:rPr>
          <w:rFonts w:ascii="Verdana" w:eastAsia="Arial" w:hAnsi="Verdana" w:cs="Arial"/>
          <w:sz w:val="22"/>
          <w:szCs w:val="22"/>
        </w:rPr>
        <w:t xml:space="preserve"> </w:t>
      </w:r>
    </w:p>
    <w:p w14:paraId="2E5F6699" w14:textId="77777777" w:rsidR="00E85776" w:rsidRDefault="00E85776" w:rsidP="00746182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</w:p>
    <w:p w14:paraId="65CF17D8" w14:textId="08235546" w:rsidR="00E85776" w:rsidRDefault="00E85776" w:rsidP="00746182">
      <w:pPr>
        <w:ind w:left="709" w:hanging="1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En cualquiera de los casos, las</w:t>
      </w:r>
      <w:r w:rsidR="00BE01FF">
        <w:rPr>
          <w:rFonts w:ascii="Verdana" w:eastAsia="Arial" w:hAnsi="Verdana" w:cs="Arial"/>
          <w:sz w:val="22"/>
          <w:szCs w:val="22"/>
        </w:rPr>
        <w:t xml:space="preserve"> sociedades fiduciarias</w:t>
      </w:r>
      <w:r w:rsidR="006834D8">
        <w:rPr>
          <w:rFonts w:ascii="Verdana" w:eastAsia="Arial" w:hAnsi="Verdana" w:cs="Arial"/>
          <w:sz w:val="22"/>
          <w:szCs w:val="22"/>
        </w:rPr>
        <w:t xml:space="preserve"> (como administradoras de fondos de capital privado)</w:t>
      </w:r>
      <w:r w:rsidR="00BE01FF">
        <w:rPr>
          <w:rFonts w:ascii="Verdana" w:eastAsia="Arial" w:hAnsi="Verdana" w:cs="Arial"/>
          <w:sz w:val="22"/>
          <w:szCs w:val="22"/>
        </w:rPr>
        <w:t xml:space="preserve">, las entidades aseguradoras, </w:t>
      </w:r>
      <w:r w:rsidR="00BE01FF" w:rsidRPr="00DB478C">
        <w:rPr>
          <w:rFonts w:ascii="Verdana" w:eastAsia="Arial" w:hAnsi="Verdana" w:cs="Arial"/>
          <w:sz w:val="22"/>
          <w:szCs w:val="22"/>
        </w:rPr>
        <w:t>las sociedades comisionistas de bolsa de valores</w:t>
      </w:r>
      <w:r w:rsidR="006B3413">
        <w:rPr>
          <w:rFonts w:ascii="Verdana" w:eastAsia="Arial" w:hAnsi="Verdana" w:cs="Arial"/>
          <w:sz w:val="22"/>
          <w:szCs w:val="22"/>
        </w:rPr>
        <w:t>, las sociedades administradoras de inversión</w:t>
      </w:r>
      <w:r w:rsidR="00BE01FF" w:rsidRPr="00DB478C">
        <w:rPr>
          <w:rFonts w:ascii="Verdana" w:eastAsia="Arial" w:hAnsi="Verdana" w:cs="Arial"/>
          <w:sz w:val="22"/>
          <w:szCs w:val="22"/>
        </w:rPr>
        <w:t xml:space="preserve"> y las sociedades </w:t>
      </w:r>
      <w:proofErr w:type="spellStart"/>
      <w:r w:rsidR="00BE01FF" w:rsidRPr="00DB478C">
        <w:rPr>
          <w:rFonts w:ascii="Verdana" w:eastAsia="Arial" w:hAnsi="Verdana" w:cs="Arial"/>
          <w:sz w:val="22"/>
          <w:szCs w:val="22"/>
        </w:rPr>
        <w:t>titularizadoras</w:t>
      </w:r>
      <w:proofErr w:type="spellEnd"/>
      <w:r w:rsidR="00BE01FF" w:rsidRPr="00DB478C">
        <w:rPr>
          <w:rFonts w:ascii="Verdana" w:eastAsia="Arial" w:hAnsi="Verdana" w:cs="Arial"/>
          <w:sz w:val="22"/>
          <w:szCs w:val="22"/>
        </w:rPr>
        <w:t xml:space="preserve"> </w:t>
      </w:r>
      <w:r w:rsidRPr="00DB478C">
        <w:rPr>
          <w:rFonts w:ascii="Verdana" w:eastAsia="Arial" w:hAnsi="Verdana" w:cs="Arial"/>
          <w:sz w:val="22"/>
          <w:szCs w:val="22"/>
        </w:rPr>
        <w:t xml:space="preserve">sólo </w:t>
      </w:r>
      <w:r w:rsidR="00A33C7D" w:rsidRPr="00DB478C">
        <w:rPr>
          <w:rFonts w:ascii="Verdana" w:eastAsia="Arial" w:hAnsi="Verdana" w:cs="Arial"/>
          <w:sz w:val="22"/>
          <w:szCs w:val="22"/>
        </w:rPr>
        <w:t>deben</w:t>
      </w:r>
      <w:r w:rsidRPr="00DB478C">
        <w:rPr>
          <w:rFonts w:ascii="Verdana" w:eastAsia="Arial" w:hAnsi="Verdana" w:cs="Arial"/>
          <w:sz w:val="22"/>
          <w:szCs w:val="22"/>
        </w:rPr>
        <w:t xml:space="preserve"> reportar las variables</w:t>
      </w:r>
      <w:r w:rsidR="00BE01FF" w:rsidRPr="00DB478C">
        <w:rPr>
          <w:rFonts w:ascii="Verdana" w:eastAsia="Arial" w:hAnsi="Verdana" w:cs="Arial"/>
          <w:sz w:val="22"/>
          <w:szCs w:val="22"/>
        </w:rPr>
        <w:t xml:space="preserve"> y atributos que </w:t>
      </w:r>
      <w:r w:rsidR="00C30CE2" w:rsidRPr="00DB478C">
        <w:rPr>
          <w:rFonts w:ascii="Verdana" w:eastAsia="Arial" w:hAnsi="Verdana" w:cs="Arial"/>
          <w:sz w:val="22"/>
          <w:szCs w:val="22"/>
        </w:rPr>
        <w:t>sean obligatorios</w:t>
      </w:r>
      <w:r w:rsidR="003531BF" w:rsidRPr="006B3413">
        <w:rPr>
          <w:rFonts w:ascii="Verdana" w:eastAsia="Arial" w:hAnsi="Verdana" w:cs="Arial"/>
          <w:sz w:val="22"/>
          <w:szCs w:val="22"/>
        </w:rPr>
        <w:t xml:space="preserve"> para este tipo de entidades</w:t>
      </w:r>
      <w:r w:rsidR="00C30CE2" w:rsidRPr="00DB478C">
        <w:rPr>
          <w:rFonts w:ascii="Verdana" w:eastAsia="Arial" w:hAnsi="Verdana" w:cs="Arial"/>
          <w:sz w:val="22"/>
          <w:szCs w:val="22"/>
        </w:rPr>
        <w:t xml:space="preserve">, de acuerdo con los documentos funcionales anexos </w:t>
      </w:r>
      <w:r w:rsidR="00C30CE2" w:rsidRPr="00DB478C">
        <w:rPr>
          <w:rFonts w:ascii="Verdana" w:eastAsia="Arial" w:hAnsi="Verdana" w:cs="Arial"/>
          <w:sz w:val="22"/>
          <w:szCs w:val="22"/>
        </w:rPr>
        <w:lastRenderedPageBreak/>
        <w:t xml:space="preserve">a la presente circular. Las demás variables </w:t>
      </w:r>
      <w:r w:rsidR="00B417EE" w:rsidRPr="00DB478C">
        <w:rPr>
          <w:rFonts w:ascii="Verdana" w:eastAsia="Arial" w:hAnsi="Verdana" w:cs="Arial"/>
          <w:sz w:val="22"/>
          <w:szCs w:val="22"/>
        </w:rPr>
        <w:t>y atributos serán de reporte voluntario.</w:t>
      </w:r>
      <w:r w:rsidR="00B417EE">
        <w:rPr>
          <w:rFonts w:ascii="Verdana" w:eastAsia="Arial" w:hAnsi="Verdana" w:cs="Arial"/>
          <w:sz w:val="22"/>
          <w:szCs w:val="22"/>
        </w:rPr>
        <w:t xml:space="preserve"> </w:t>
      </w:r>
      <w:r>
        <w:rPr>
          <w:rFonts w:ascii="Verdana" w:eastAsia="Arial" w:hAnsi="Verdana" w:cs="Arial"/>
          <w:sz w:val="22"/>
          <w:szCs w:val="22"/>
        </w:rPr>
        <w:t xml:space="preserve"> </w:t>
      </w:r>
    </w:p>
    <w:p w14:paraId="44265D7E" w14:textId="77777777" w:rsidR="00E538CD" w:rsidRPr="00B75265" w:rsidRDefault="00E538CD" w:rsidP="00E538CD">
      <w:pPr>
        <w:jc w:val="both"/>
        <w:rPr>
          <w:rFonts w:ascii="Verdana" w:eastAsia="Arial" w:hAnsi="Verdana" w:cs="Arial"/>
          <w:sz w:val="22"/>
          <w:szCs w:val="22"/>
        </w:rPr>
      </w:pPr>
    </w:p>
    <w:p w14:paraId="3FD7B55D" w14:textId="3C70E716" w:rsidR="00E538CD" w:rsidRPr="00B75265" w:rsidRDefault="00E538CD" w:rsidP="00993492">
      <w:pPr>
        <w:ind w:left="709" w:hanging="709"/>
        <w:jc w:val="both"/>
        <w:rPr>
          <w:rFonts w:ascii="Verdana" w:eastAsia="Arial" w:hAnsi="Verdana" w:cs="Arial"/>
          <w:sz w:val="22"/>
          <w:szCs w:val="22"/>
        </w:rPr>
      </w:pPr>
      <w:r>
        <w:rPr>
          <w:rFonts w:ascii="Verdana" w:eastAsia="Arial" w:hAnsi="Verdana" w:cs="Arial"/>
          <w:sz w:val="22"/>
          <w:szCs w:val="22"/>
        </w:rPr>
        <w:t>5</w:t>
      </w:r>
      <w:r w:rsidRPr="00B75265">
        <w:rPr>
          <w:rFonts w:ascii="Verdana" w:eastAsia="Arial" w:hAnsi="Verdana" w:cs="Arial"/>
          <w:sz w:val="22"/>
          <w:szCs w:val="22"/>
        </w:rPr>
        <w:t>.</w:t>
      </w:r>
      <w:r>
        <w:rPr>
          <w:rFonts w:ascii="Verdana" w:eastAsia="Arial" w:hAnsi="Verdana" w:cs="Arial"/>
          <w:sz w:val="22"/>
          <w:szCs w:val="22"/>
        </w:rPr>
        <w:t>5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  <w:r w:rsidRPr="00B75265">
        <w:rPr>
          <w:rFonts w:ascii="Verdana" w:eastAsia="Arial" w:hAnsi="Verdana" w:cs="Arial"/>
          <w:sz w:val="22"/>
          <w:szCs w:val="22"/>
        </w:rPr>
        <w:tab/>
      </w:r>
      <w:r w:rsidR="00993492">
        <w:rPr>
          <w:rFonts w:ascii="Verdana" w:eastAsia="Arial" w:hAnsi="Verdana" w:cs="Arial"/>
          <w:sz w:val="22"/>
          <w:szCs w:val="22"/>
        </w:rPr>
        <w:t>Con el fin de evitar la doble implementación de mecanismos</w:t>
      </w:r>
      <w:r w:rsidR="00070D59">
        <w:rPr>
          <w:rFonts w:ascii="Verdana" w:eastAsia="Arial" w:hAnsi="Verdana" w:cs="Arial"/>
          <w:sz w:val="22"/>
          <w:szCs w:val="22"/>
        </w:rPr>
        <w:t xml:space="preserve"> diferentes</w:t>
      </w:r>
      <w:r w:rsidR="00993492">
        <w:rPr>
          <w:rFonts w:ascii="Verdana" w:eastAsia="Arial" w:hAnsi="Verdana" w:cs="Arial"/>
          <w:sz w:val="22"/>
          <w:szCs w:val="22"/>
        </w:rPr>
        <w:t xml:space="preserve"> de remisión de información, </w:t>
      </w:r>
      <w:r w:rsidR="00070D59">
        <w:rPr>
          <w:rFonts w:ascii="Verdana" w:eastAsia="Arial" w:hAnsi="Verdana" w:cs="Arial"/>
          <w:sz w:val="22"/>
          <w:szCs w:val="22"/>
        </w:rPr>
        <w:t>l</w:t>
      </w:r>
      <w:r>
        <w:rPr>
          <w:rFonts w:ascii="Verdana" w:eastAsia="Arial" w:hAnsi="Verdana" w:cs="Arial"/>
          <w:sz w:val="22"/>
          <w:szCs w:val="22"/>
        </w:rPr>
        <w:t xml:space="preserve">as </w:t>
      </w:r>
      <w:r w:rsidR="005D14A0">
        <w:rPr>
          <w:rFonts w:ascii="Verdana" w:eastAsia="Arial" w:hAnsi="Verdana" w:cs="Arial"/>
          <w:sz w:val="22"/>
          <w:szCs w:val="22"/>
        </w:rPr>
        <w:t xml:space="preserve">nuevas </w:t>
      </w:r>
      <w:r>
        <w:rPr>
          <w:rFonts w:ascii="Verdana" w:eastAsia="Arial" w:hAnsi="Verdana" w:cs="Arial"/>
          <w:sz w:val="22"/>
          <w:szCs w:val="22"/>
        </w:rPr>
        <w:t xml:space="preserve">entidades que </w:t>
      </w:r>
      <w:r w:rsidR="00464C24">
        <w:rPr>
          <w:rFonts w:ascii="Verdana" w:eastAsia="Arial" w:hAnsi="Verdana" w:cs="Arial"/>
          <w:sz w:val="22"/>
          <w:szCs w:val="22"/>
        </w:rPr>
        <w:t xml:space="preserve">inicien operaciones después de la </w:t>
      </w:r>
      <w:r w:rsidR="00E84C4F">
        <w:rPr>
          <w:rFonts w:ascii="Verdana" w:eastAsia="Arial" w:hAnsi="Verdana" w:cs="Arial"/>
          <w:sz w:val="22"/>
          <w:szCs w:val="22"/>
        </w:rPr>
        <w:t xml:space="preserve">fecha de </w:t>
      </w:r>
      <w:r w:rsidR="00464C24">
        <w:rPr>
          <w:rFonts w:ascii="Verdana" w:eastAsia="Arial" w:hAnsi="Verdana" w:cs="Arial"/>
          <w:sz w:val="22"/>
          <w:szCs w:val="22"/>
        </w:rPr>
        <w:t>expedición de la presente circular</w:t>
      </w:r>
      <w:r w:rsidR="00E84C4F">
        <w:rPr>
          <w:rFonts w:ascii="Verdana" w:eastAsia="Arial" w:hAnsi="Verdana" w:cs="Arial"/>
          <w:sz w:val="22"/>
          <w:szCs w:val="22"/>
        </w:rPr>
        <w:t xml:space="preserve"> deben adoptar </w:t>
      </w:r>
      <w:r w:rsidR="00510111">
        <w:rPr>
          <w:rFonts w:ascii="Verdana" w:eastAsia="Arial" w:hAnsi="Verdana" w:cs="Arial"/>
          <w:sz w:val="22"/>
          <w:szCs w:val="22"/>
        </w:rPr>
        <w:t xml:space="preserve">únicamente </w:t>
      </w:r>
      <w:r w:rsidR="00E84C4F">
        <w:rPr>
          <w:rFonts w:ascii="Verdana" w:eastAsia="Arial" w:hAnsi="Verdana" w:cs="Arial"/>
          <w:sz w:val="22"/>
          <w:szCs w:val="22"/>
        </w:rPr>
        <w:t>el MURIC</w:t>
      </w:r>
      <w:r w:rsidR="00510111">
        <w:rPr>
          <w:rFonts w:ascii="Verdana" w:eastAsia="Arial" w:hAnsi="Verdana" w:cs="Arial"/>
          <w:sz w:val="22"/>
          <w:szCs w:val="22"/>
        </w:rPr>
        <w:t>, y</w:t>
      </w:r>
      <w:r>
        <w:rPr>
          <w:rFonts w:ascii="Verdana" w:eastAsia="Arial" w:hAnsi="Verdana" w:cs="Arial"/>
          <w:sz w:val="22"/>
          <w:szCs w:val="22"/>
        </w:rPr>
        <w:t xml:space="preserve"> no </w:t>
      </w:r>
      <w:r w:rsidR="005D14A0">
        <w:rPr>
          <w:rFonts w:ascii="Verdana" w:eastAsia="Arial" w:hAnsi="Verdana" w:cs="Arial"/>
          <w:sz w:val="22"/>
          <w:szCs w:val="22"/>
        </w:rPr>
        <w:t>deben</w:t>
      </w:r>
      <w:r>
        <w:rPr>
          <w:rFonts w:ascii="Verdana" w:eastAsia="Arial" w:hAnsi="Verdana" w:cs="Arial"/>
          <w:sz w:val="22"/>
          <w:szCs w:val="22"/>
        </w:rPr>
        <w:t xml:space="preserve"> realizar </w:t>
      </w:r>
      <w:r w:rsidR="005D14A0">
        <w:rPr>
          <w:rFonts w:ascii="Verdana" w:eastAsia="Arial" w:hAnsi="Verdana" w:cs="Arial"/>
          <w:sz w:val="22"/>
          <w:szCs w:val="22"/>
        </w:rPr>
        <w:t xml:space="preserve">el </w:t>
      </w:r>
      <w:r>
        <w:rPr>
          <w:rFonts w:ascii="Verdana" w:eastAsia="Arial" w:hAnsi="Verdana" w:cs="Arial"/>
          <w:sz w:val="22"/>
          <w:szCs w:val="22"/>
        </w:rPr>
        <w:t xml:space="preserve">reporte simultaneo durante el periodo de empalme </w:t>
      </w:r>
      <w:r w:rsidR="003D0145">
        <w:rPr>
          <w:rFonts w:ascii="Verdana" w:eastAsia="Arial" w:hAnsi="Verdana" w:cs="Arial"/>
          <w:sz w:val="22"/>
          <w:szCs w:val="22"/>
        </w:rPr>
        <w:t>señalado</w:t>
      </w:r>
      <w:r w:rsidR="00AD1016">
        <w:rPr>
          <w:rFonts w:ascii="Verdana" w:eastAsia="Arial" w:hAnsi="Verdana" w:cs="Arial"/>
          <w:sz w:val="22"/>
          <w:szCs w:val="22"/>
        </w:rPr>
        <w:t xml:space="preserve"> en</w:t>
      </w:r>
      <w:r>
        <w:rPr>
          <w:rFonts w:ascii="Verdana" w:eastAsia="Arial" w:hAnsi="Verdana" w:cs="Arial"/>
          <w:sz w:val="22"/>
          <w:szCs w:val="22"/>
        </w:rPr>
        <w:t xml:space="preserve"> </w:t>
      </w:r>
      <w:r w:rsidR="0000432D">
        <w:rPr>
          <w:rFonts w:ascii="Verdana" w:eastAsia="Arial" w:hAnsi="Verdana" w:cs="Arial"/>
          <w:sz w:val="22"/>
          <w:szCs w:val="22"/>
        </w:rPr>
        <w:t>los numeral</w:t>
      </w:r>
      <w:r w:rsidR="003D0145">
        <w:rPr>
          <w:rFonts w:ascii="Verdana" w:eastAsia="Arial" w:hAnsi="Verdana" w:cs="Arial"/>
          <w:sz w:val="22"/>
          <w:szCs w:val="22"/>
        </w:rPr>
        <w:t>es</w:t>
      </w:r>
      <w:r w:rsidR="0000432D">
        <w:rPr>
          <w:rFonts w:ascii="Verdana" w:eastAsia="Arial" w:hAnsi="Verdana" w:cs="Arial"/>
          <w:sz w:val="22"/>
          <w:szCs w:val="22"/>
        </w:rPr>
        <w:t xml:space="preserve"> 5.2. y 5.3. d</w:t>
      </w:r>
      <w:r>
        <w:rPr>
          <w:rFonts w:ascii="Verdana" w:eastAsia="Arial" w:hAnsi="Verdana" w:cs="Arial"/>
          <w:sz w:val="22"/>
          <w:szCs w:val="22"/>
        </w:rPr>
        <w:t>e</w:t>
      </w:r>
      <w:r w:rsidR="0000432D">
        <w:rPr>
          <w:rFonts w:ascii="Verdana" w:eastAsia="Arial" w:hAnsi="Verdana" w:cs="Arial"/>
          <w:sz w:val="22"/>
          <w:szCs w:val="22"/>
        </w:rPr>
        <w:t xml:space="preserve"> </w:t>
      </w:r>
      <w:r>
        <w:rPr>
          <w:rFonts w:ascii="Verdana" w:eastAsia="Arial" w:hAnsi="Verdana" w:cs="Arial"/>
          <w:sz w:val="22"/>
          <w:szCs w:val="22"/>
        </w:rPr>
        <w:t>l</w:t>
      </w:r>
      <w:r w:rsidR="0000432D">
        <w:rPr>
          <w:rFonts w:ascii="Verdana" w:eastAsia="Arial" w:hAnsi="Verdana" w:cs="Arial"/>
          <w:sz w:val="22"/>
          <w:szCs w:val="22"/>
        </w:rPr>
        <w:t>a presente circular</w:t>
      </w:r>
      <w:r>
        <w:rPr>
          <w:rFonts w:ascii="Verdana" w:eastAsia="Arial" w:hAnsi="Verdana" w:cs="Arial"/>
          <w:sz w:val="22"/>
          <w:szCs w:val="22"/>
        </w:rPr>
        <w:t xml:space="preserve">. </w:t>
      </w:r>
      <w:r w:rsidR="00EC5413">
        <w:rPr>
          <w:rFonts w:ascii="Verdana" w:eastAsia="Arial" w:hAnsi="Verdana" w:cs="Arial"/>
          <w:sz w:val="22"/>
          <w:szCs w:val="22"/>
        </w:rPr>
        <w:t>Sin perjuicio de lo anterior, estas entidades deben dar cumplimiento a las instrucciones</w:t>
      </w:r>
      <w:r w:rsidR="002727D4">
        <w:rPr>
          <w:rFonts w:ascii="Verdana" w:eastAsia="Arial" w:hAnsi="Verdana" w:cs="Arial"/>
          <w:sz w:val="22"/>
          <w:szCs w:val="22"/>
        </w:rPr>
        <w:t xml:space="preserve"> TERCERA</w:t>
      </w:r>
      <w:r w:rsidR="00911B7D">
        <w:rPr>
          <w:rFonts w:ascii="Verdana" w:eastAsia="Arial" w:hAnsi="Verdana" w:cs="Arial"/>
          <w:sz w:val="22"/>
          <w:szCs w:val="22"/>
        </w:rPr>
        <w:t xml:space="preserve"> y </w:t>
      </w:r>
      <w:r w:rsidR="002727D4">
        <w:rPr>
          <w:rFonts w:ascii="Verdana" w:eastAsia="Arial" w:hAnsi="Verdana" w:cs="Arial"/>
          <w:sz w:val="22"/>
          <w:szCs w:val="22"/>
        </w:rPr>
        <w:t xml:space="preserve">CUARTA </w:t>
      </w:r>
      <w:r w:rsidR="00911B7D">
        <w:rPr>
          <w:rFonts w:ascii="Verdana" w:eastAsia="Arial" w:hAnsi="Verdana" w:cs="Arial"/>
          <w:sz w:val="22"/>
          <w:szCs w:val="22"/>
        </w:rPr>
        <w:t>de la presente circular externa.</w:t>
      </w:r>
      <w:r>
        <w:rPr>
          <w:rFonts w:ascii="Verdana" w:eastAsia="Arial" w:hAnsi="Verdana" w:cs="Arial"/>
          <w:sz w:val="22"/>
          <w:szCs w:val="22"/>
        </w:rPr>
        <w:t xml:space="preserve"> </w:t>
      </w:r>
    </w:p>
    <w:p w14:paraId="62A023D9" w14:textId="77777777" w:rsidR="00D6492F" w:rsidRPr="00B75265" w:rsidRDefault="00D6492F" w:rsidP="00677116">
      <w:pPr>
        <w:jc w:val="both"/>
        <w:rPr>
          <w:rFonts w:ascii="Verdana" w:eastAsia="Arial" w:hAnsi="Verdana" w:cs="Arial"/>
          <w:sz w:val="22"/>
          <w:szCs w:val="22"/>
        </w:rPr>
      </w:pPr>
    </w:p>
    <w:p w14:paraId="48DAB560" w14:textId="77777777" w:rsidR="000E44A5" w:rsidRPr="00B75265" w:rsidRDefault="000E44A5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0C341FDD" w14:textId="4DF0A791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La presente </w:t>
      </w:r>
      <w:r w:rsidR="00A64DE5">
        <w:rPr>
          <w:rFonts w:ascii="Verdana" w:eastAsia="Arial" w:hAnsi="Verdana" w:cs="Arial"/>
          <w:sz w:val="22"/>
          <w:szCs w:val="22"/>
        </w:rPr>
        <w:t>c</w:t>
      </w:r>
      <w:r w:rsidRPr="00B75265">
        <w:rPr>
          <w:rFonts w:ascii="Verdana" w:eastAsia="Arial" w:hAnsi="Verdana" w:cs="Arial"/>
          <w:sz w:val="22"/>
          <w:szCs w:val="22"/>
        </w:rPr>
        <w:t xml:space="preserve">ircular </w:t>
      </w:r>
      <w:r w:rsidR="5B847111" w:rsidRPr="00B75265">
        <w:rPr>
          <w:rFonts w:ascii="Verdana" w:eastAsia="Arial" w:hAnsi="Verdana" w:cs="Arial"/>
          <w:sz w:val="22"/>
          <w:szCs w:val="22"/>
        </w:rPr>
        <w:t>r</w:t>
      </w:r>
      <w:r w:rsidRPr="00B75265">
        <w:rPr>
          <w:rFonts w:ascii="Verdana" w:eastAsia="Arial" w:hAnsi="Verdana" w:cs="Arial"/>
          <w:sz w:val="22"/>
          <w:szCs w:val="22"/>
        </w:rPr>
        <w:t xml:space="preserve">ige a partir de su publicación, sin perjuicio de lo previsto en la instrucción </w:t>
      </w:r>
      <w:r w:rsidR="00AD1016">
        <w:rPr>
          <w:rFonts w:ascii="Verdana" w:eastAsia="Arial" w:hAnsi="Verdana" w:cs="Arial"/>
          <w:sz w:val="22"/>
          <w:szCs w:val="22"/>
        </w:rPr>
        <w:t>QUINTA</w:t>
      </w:r>
      <w:r w:rsidRPr="00B75265">
        <w:rPr>
          <w:rFonts w:ascii="Verdana" w:eastAsia="Arial" w:hAnsi="Verdana" w:cs="Arial"/>
          <w:sz w:val="22"/>
          <w:szCs w:val="22"/>
        </w:rPr>
        <w:t xml:space="preserve">. </w:t>
      </w:r>
    </w:p>
    <w:p w14:paraId="48C2A62D" w14:textId="77777777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3473B0FB" w14:textId="77777777" w:rsidR="000E44A5" w:rsidRPr="00B75265" w:rsidRDefault="000E44A5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0739073A" w14:textId="096CF806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Se adjuntan los archivos correspondientes. </w:t>
      </w:r>
    </w:p>
    <w:p w14:paraId="0D7A82D9" w14:textId="77777777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62B258C3" w14:textId="77777777" w:rsidR="000E44A5" w:rsidRPr="00B75265" w:rsidRDefault="000E44A5" w:rsidP="00A05ED1">
      <w:pPr>
        <w:jc w:val="both"/>
        <w:rPr>
          <w:rFonts w:ascii="Verdana" w:eastAsia="Arial" w:hAnsi="Verdana" w:cs="Arial"/>
          <w:sz w:val="22"/>
          <w:szCs w:val="22"/>
        </w:rPr>
      </w:pPr>
    </w:p>
    <w:p w14:paraId="3927CE08" w14:textId="55596CDE" w:rsidR="00A05ED1" w:rsidRPr="00B75265" w:rsidRDefault="00A05ED1" w:rsidP="00A05ED1">
      <w:pPr>
        <w:jc w:val="both"/>
        <w:rPr>
          <w:rFonts w:ascii="Verdana" w:eastAsia="Arial" w:hAnsi="Verdana" w:cs="Arial"/>
          <w:sz w:val="22"/>
          <w:szCs w:val="22"/>
        </w:rPr>
      </w:pPr>
      <w:r w:rsidRPr="00B75265">
        <w:rPr>
          <w:rFonts w:ascii="Verdana" w:eastAsia="Arial" w:hAnsi="Verdana" w:cs="Arial"/>
          <w:sz w:val="22"/>
          <w:szCs w:val="22"/>
        </w:rPr>
        <w:t xml:space="preserve">Cordialmente, </w:t>
      </w:r>
    </w:p>
    <w:p w14:paraId="04F45849" w14:textId="77777777" w:rsidR="00F01A94" w:rsidRPr="00B75265" w:rsidRDefault="00F01A94" w:rsidP="00677116">
      <w:pPr>
        <w:jc w:val="both"/>
        <w:rPr>
          <w:rFonts w:ascii="Verdana" w:eastAsia="Arial" w:hAnsi="Verdana" w:cs="Arial"/>
          <w:b/>
          <w:bCs/>
          <w:sz w:val="22"/>
          <w:szCs w:val="22"/>
        </w:rPr>
      </w:pPr>
    </w:p>
    <w:p w14:paraId="730614C0" w14:textId="77777777" w:rsidR="00776708" w:rsidRPr="00B75265" w:rsidRDefault="00776708" w:rsidP="007060DE">
      <w:pPr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722B9A5F" w14:textId="77777777" w:rsidR="00694800" w:rsidRPr="00B75265" w:rsidRDefault="00694800" w:rsidP="007060DE">
      <w:pPr>
        <w:jc w:val="both"/>
        <w:rPr>
          <w:rFonts w:ascii="Verdana" w:eastAsia="Arial" w:hAnsi="Verdana" w:cs="Arial"/>
          <w:sz w:val="22"/>
          <w:szCs w:val="22"/>
          <w:lang w:val="es-CO"/>
        </w:rPr>
      </w:pPr>
    </w:p>
    <w:p w14:paraId="65246672" w14:textId="77777777" w:rsidR="00694800" w:rsidRPr="00B75265" w:rsidRDefault="00694800" w:rsidP="007060DE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</w:p>
    <w:p w14:paraId="1A77AD11" w14:textId="77777777" w:rsidR="00BC00DF" w:rsidRPr="00B75265" w:rsidRDefault="00BC00DF" w:rsidP="007060DE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</w:p>
    <w:p w14:paraId="0B3F976E" w14:textId="0781D291" w:rsidR="007060DE" w:rsidRPr="00B75265" w:rsidRDefault="007060DE" w:rsidP="007060DE">
      <w:pPr>
        <w:widowControl w:val="0"/>
        <w:tabs>
          <w:tab w:val="left" w:pos="284"/>
          <w:tab w:val="left" w:pos="450"/>
          <w:tab w:val="left" w:pos="1665"/>
        </w:tabs>
        <w:adjustRightInd w:val="0"/>
        <w:jc w:val="both"/>
        <w:rPr>
          <w:rFonts w:ascii="Verdana" w:eastAsia="Arial" w:hAnsi="Verdana" w:cs="Arial"/>
          <w:b/>
          <w:bCs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 xml:space="preserve">CÉSAR FERRARI </w:t>
      </w:r>
      <w:proofErr w:type="spellStart"/>
      <w:proofErr w:type="gramStart"/>
      <w:r w:rsidRPr="00B75265">
        <w:rPr>
          <w:rFonts w:ascii="Verdana" w:eastAsia="Arial" w:hAnsi="Verdana" w:cs="Arial"/>
          <w:b/>
          <w:bCs/>
          <w:sz w:val="22"/>
          <w:szCs w:val="22"/>
          <w:lang w:val="es-CO"/>
        </w:rPr>
        <w:t>Ph.D</w:t>
      </w:r>
      <w:proofErr w:type="spellEnd"/>
      <w:proofErr w:type="gramEnd"/>
    </w:p>
    <w:p w14:paraId="21A10412" w14:textId="77777777" w:rsidR="007060DE" w:rsidRPr="00B75265" w:rsidRDefault="007060DE" w:rsidP="007060DE">
      <w:pPr>
        <w:tabs>
          <w:tab w:val="left" w:pos="284"/>
        </w:tabs>
        <w:jc w:val="both"/>
        <w:rPr>
          <w:rFonts w:ascii="Verdana" w:eastAsia="Arial" w:hAnsi="Verdana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Superintendente Financiero</w:t>
      </w:r>
    </w:p>
    <w:p w14:paraId="7E29461A" w14:textId="3B052108" w:rsidR="007060DE" w:rsidRPr="00B75265" w:rsidRDefault="00683A4D" w:rsidP="007060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B75265">
        <w:rPr>
          <w:rFonts w:ascii="Verdana" w:eastAsia="Arial" w:hAnsi="Verdana" w:cs="Arial"/>
          <w:sz w:val="22"/>
          <w:szCs w:val="22"/>
          <w:lang w:val="es-CO"/>
        </w:rPr>
        <w:t>50000</w:t>
      </w:r>
    </w:p>
    <w:p w14:paraId="095FE1A0" w14:textId="77777777" w:rsidR="00776708" w:rsidRDefault="00776708" w:rsidP="007060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A4E7B3D" w14:textId="77777777" w:rsidR="0025253F" w:rsidRPr="00B75265" w:rsidRDefault="0025253F" w:rsidP="007060DE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51552C6" w14:textId="77777777" w:rsidR="00472791" w:rsidRPr="0025253F" w:rsidRDefault="007060DE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Elaboró:</w:t>
      </w:r>
      <w:r w:rsidR="00A64BDB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01F2B222" w14:textId="77777777" w:rsidR="00472791" w:rsidRPr="0025253F" w:rsidRDefault="007060DE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Luis Gerardo Ramos</w:t>
      </w:r>
      <w:r w:rsidR="00D61C31" w:rsidRPr="0025253F">
        <w:rPr>
          <w:rFonts w:ascii="Verdana" w:eastAsia="Arial" w:hAnsi="Verdana" w:cs="Arial"/>
          <w:sz w:val="16"/>
          <w:szCs w:val="16"/>
          <w:lang w:val="es-CO"/>
        </w:rPr>
        <w:t xml:space="preserve"> Marín</w:t>
      </w:r>
      <w:r w:rsidR="00A64BDB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2DA60164" w14:textId="77777777" w:rsidR="00472791" w:rsidRDefault="00A64BDB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Sebastián Dur</w:t>
      </w:r>
      <w:r w:rsidR="00D61C31" w:rsidRPr="0025253F">
        <w:rPr>
          <w:rFonts w:ascii="Verdana" w:eastAsia="Arial" w:hAnsi="Verdana" w:cs="Arial"/>
          <w:sz w:val="16"/>
          <w:szCs w:val="16"/>
          <w:lang w:val="es-CO"/>
        </w:rPr>
        <w:t>á</w:t>
      </w:r>
      <w:r w:rsidRPr="0025253F">
        <w:rPr>
          <w:rFonts w:ascii="Verdana" w:eastAsia="Arial" w:hAnsi="Verdana" w:cs="Arial"/>
          <w:sz w:val="16"/>
          <w:szCs w:val="16"/>
          <w:lang w:val="es-CO"/>
        </w:rPr>
        <w:t>n</w:t>
      </w:r>
      <w:r w:rsidR="00D61C31" w:rsidRPr="0025253F">
        <w:rPr>
          <w:rFonts w:ascii="Verdana" w:eastAsia="Arial" w:hAnsi="Verdana" w:cs="Arial"/>
          <w:sz w:val="16"/>
          <w:szCs w:val="16"/>
          <w:lang w:val="es-CO"/>
        </w:rPr>
        <w:t xml:space="preserve"> Méndez</w:t>
      </w:r>
    </w:p>
    <w:p w14:paraId="02AC8F71" w14:textId="79B57143" w:rsidR="00AD1016" w:rsidRPr="0025253F" w:rsidRDefault="00AD1016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>Lucinda Díaz Cleves</w:t>
      </w:r>
    </w:p>
    <w:p w14:paraId="407968DD" w14:textId="77777777" w:rsidR="00472791" w:rsidRPr="0025253F" w:rsidRDefault="00472791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Lida Paola Moreno</w:t>
      </w:r>
      <w:r w:rsidR="00354C7D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4FC0399E" w14:textId="77777777" w:rsidR="00472791" w:rsidRPr="0025253F" w:rsidRDefault="00354C7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Yudi</w:t>
      </w:r>
      <w:r w:rsidR="00472791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  <w:r w:rsidRPr="0025253F">
        <w:rPr>
          <w:rFonts w:ascii="Verdana" w:eastAsia="Arial" w:hAnsi="Verdana" w:cs="Arial"/>
          <w:sz w:val="16"/>
          <w:szCs w:val="16"/>
          <w:lang w:val="es-CO"/>
        </w:rPr>
        <w:t>Astrid Pereira Chacón</w:t>
      </w:r>
      <w:r w:rsidR="00472791" w:rsidRPr="0025253F">
        <w:rPr>
          <w:rFonts w:ascii="Verdana" w:eastAsia="Arial" w:hAnsi="Verdana" w:cs="Arial"/>
          <w:sz w:val="16"/>
          <w:szCs w:val="16"/>
          <w:lang w:val="es-CO"/>
        </w:rPr>
        <w:t xml:space="preserve"> </w:t>
      </w:r>
    </w:p>
    <w:p w14:paraId="55B459C0" w14:textId="77777777" w:rsidR="00472791" w:rsidRPr="0025253F" w:rsidRDefault="00B86A2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Diana Marcela Rodríguez Montilla</w:t>
      </w:r>
    </w:p>
    <w:p w14:paraId="6F6138CC" w14:textId="77777777" w:rsidR="00472791" w:rsidRPr="0025253F" w:rsidRDefault="00B86A2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Kelly Johanna Granados Valbuena </w:t>
      </w:r>
    </w:p>
    <w:p w14:paraId="27A100AE" w14:textId="3AC917EE" w:rsidR="006056BC" w:rsidRPr="0025253F" w:rsidRDefault="00B86A2D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Mario Alberto </w:t>
      </w:r>
      <w:r w:rsidR="00E83B83" w:rsidRPr="0025253F">
        <w:rPr>
          <w:rFonts w:ascii="Verdana" w:eastAsia="Arial" w:hAnsi="Verdana" w:cs="Arial"/>
          <w:sz w:val="16"/>
          <w:szCs w:val="16"/>
          <w:lang w:val="es-CO"/>
        </w:rPr>
        <w:t>Fonseca Villamil</w:t>
      </w:r>
    </w:p>
    <w:p w14:paraId="6EE6E00E" w14:textId="4C09540C" w:rsidR="00266C59" w:rsidRPr="0025253F" w:rsidRDefault="00266C59" w:rsidP="01DAE527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248423F8" w14:textId="3BBBF99B" w:rsidR="00266C59" w:rsidRPr="0025253F" w:rsidRDefault="00266C59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718564FB" w14:textId="1995D7CA" w:rsidR="00472791" w:rsidRPr="0025253F" w:rsidRDefault="00266C59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>R</w:t>
      </w:r>
      <w:r w:rsidR="007060DE" w:rsidRPr="0025253F">
        <w:rPr>
          <w:rFonts w:ascii="Verdana" w:eastAsia="Arial" w:hAnsi="Verdana" w:cs="Arial"/>
          <w:sz w:val="16"/>
          <w:szCs w:val="16"/>
          <w:lang w:val="es-CO"/>
        </w:rPr>
        <w:t xml:space="preserve">evisó: </w:t>
      </w:r>
    </w:p>
    <w:p w14:paraId="16666D21" w14:textId="77777777" w:rsidR="00472791" w:rsidRPr="0025253F" w:rsidRDefault="00D61C31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Yenny </w:t>
      </w:r>
      <w:r w:rsidR="007060DE" w:rsidRPr="0025253F">
        <w:rPr>
          <w:rFonts w:ascii="Verdana" w:eastAsia="Arial" w:hAnsi="Verdana" w:cs="Arial"/>
          <w:sz w:val="16"/>
          <w:szCs w:val="16"/>
          <w:lang w:val="es-CO"/>
        </w:rPr>
        <w:t>Carolina Guevara</w:t>
      </w: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 Rivera</w:t>
      </w:r>
    </w:p>
    <w:p w14:paraId="329961D9" w14:textId="7BB05B75" w:rsidR="007060DE" w:rsidRPr="0025253F" w:rsidRDefault="0071028A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>
        <w:rPr>
          <w:rFonts w:ascii="Verdana" w:eastAsia="Arial" w:hAnsi="Verdana" w:cs="Arial"/>
          <w:sz w:val="16"/>
          <w:szCs w:val="16"/>
          <w:lang w:val="es-CO"/>
        </w:rPr>
        <w:t xml:space="preserve">David </w:t>
      </w:r>
      <w:r w:rsidR="00A1173A">
        <w:rPr>
          <w:rFonts w:ascii="Verdana" w:eastAsia="Arial" w:hAnsi="Verdana" w:cs="Arial"/>
          <w:sz w:val="16"/>
          <w:szCs w:val="16"/>
          <w:lang w:val="es-CO"/>
        </w:rPr>
        <w:t>Gustavo Suarez Castellanos</w:t>
      </w:r>
    </w:p>
    <w:p w14:paraId="1308590A" w14:textId="77777777" w:rsidR="006056BC" w:rsidRPr="0025253F" w:rsidRDefault="006056BC" w:rsidP="007060DE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</w:p>
    <w:p w14:paraId="169C9066" w14:textId="77777777" w:rsidR="00472791" w:rsidRPr="0025253F" w:rsidRDefault="007060DE" w:rsidP="00B82937">
      <w:pPr>
        <w:jc w:val="both"/>
        <w:rPr>
          <w:rFonts w:ascii="Verdana" w:eastAsia="Arial" w:hAnsi="Verdana" w:cs="Arial"/>
          <w:sz w:val="16"/>
          <w:szCs w:val="16"/>
          <w:lang w:val="es-CO"/>
        </w:rPr>
      </w:pPr>
      <w:r w:rsidRPr="0025253F">
        <w:rPr>
          <w:rFonts w:ascii="Verdana" w:eastAsia="Arial" w:hAnsi="Verdana" w:cs="Arial"/>
          <w:sz w:val="16"/>
          <w:szCs w:val="16"/>
          <w:lang w:val="es-CO"/>
        </w:rPr>
        <w:t xml:space="preserve">Aprobó: </w:t>
      </w:r>
    </w:p>
    <w:p w14:paraId="2D0CA503" w14:textId="3F3EA52A" w:rsidR="008F0D79" w:rsidRPr="0025253F" w:rsidRDefault="0071028A" w:rsidP="00B82937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eastAsia="Arial" w:hAnsi="Verdana" w:cs="Arial"/>
          <w:sz w:val="16"/>
          <w:szCs w:val="16"/>
          <w:lang w:val="es-CO"/>
        </w:rPr>
        <w:t xml:space="preserve">Francisco </w:t>
      </w:r>
      <w:r w:rsidR="00A1173A">
        <w:rPr>
          <w:rFonts w:ascii="Verdana" w:eastAsia="Arial" w:hAnsi="Verdana" w:cs="Arial"/>
          <w:sz w:val="16"/>
          <w:szCs w:val="16"/>
          <w:lang w:val="es-CO"/>
        </w:rPr>
        <w:t xml:space="preserve">Javier </w:t>
      </w:r>
      <w:r>
        <w:rPr>
          <w:rFonts w:ascii="Verdana" w:eastAsia="Arial" w:hAnsi="Verdana" w:cs="Arial"/>
          <w:sz w:val="16"/>
          <w:szCs w:val="16"/>
          <w:lang w:val="es-CO"/>
        </w:rPr>
        <w:t xml:space="preserve">Duque </w:t>
      </w:r>
      <w:r w:rsidR="00A1173A">
        <w:rPr>
          <w:rFonts w:ascii="Verdana" w:eastAsia="Arial" w:hAnsi="Verdana" w:cs="Arial"/>
          <w:sz w:val="16"/>
          <w:szCs w:val="16"/>
          <w:lang w:val="es-CO"/>
        </w:rPr>
        <w:t xml:space="preserve">Sandoval </w:t>
      </w:r>
    </w:p>
    <w:sectPr w:rsidR="008F0D79" w:rsidRPr="0025253F" w:rsidSect="00694800">
      <w:headerReference w:type="default" r:id="rId11"/>
      <w:footerReference w:type="default" r:id="rId12"/>
      <w:pgSz w:w="12240" w:h="18720" w:code="14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37F8" w14:textId="77777777" w:rsidR="008C4691" w:rsidRDefault="008C4691" w:rsidP="00757B36">
      <w:r>
        <w:separator/>
      </w:r>
    </w:p>
  </w:endnote>
  <w:endnote w:type="continuationSeparator" w:id="0">
    <w:p w14:paraId="123F8A2E" w14:textId="77777777" w:rsidR="008C4691" w:rsidRDefault="008C4691" w:rsidP="00757B36">
      <w:r>
        <w:continuationSeparator/>
      </w:r>
    </w:p>
  </w:endnote>
  <w:endnote w:type="continuationNotice" w:id="1">
    <w:p w14:paraId="0EBDDBA3" w14:textId="77777777" w:rsidR="008C4691" w:rsidRDefault="008C4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A7E2C22" w:rsidR="00D34D20" w:rsidRPr="00160630" w:rsidRDefault="00D34D20">
        <w:pPr>
          <w:pStyle w:val="Piedepgina"/>
          <w:jc w:val="right"/>
          <w:rPr>
            <w:rFonts w:ascii="Verdana" w:hAnsi="Verdana"/>
          </w:rPr>
        </w:pPr>
        <w:r w:rsidRPr="00160630">
          <w:rPr>
            <w:rFonts w:ascii="Verdana" w:hAnsi="Verdana"/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AE5F12B" wp14:editId="549669A8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-245745</wp:posOffset>
                  </wp:positionV>
                  <wp:extent cx="6019800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9800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296032C4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  <w:r w:rsidR="00160630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</w:t>
                              </w:r>
                            </w:p>
                            <w:p w14:paraId="36776589" w14:textId="77777777" w:rsidR="00160630" w:rsidRPr="00160630" w:rsidRDefault="0016063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4"/>
                                  <w:szCs w:val="4"/>
                                </w:rPr>
                              </w:pPr>
                            </w:p>
                            <w:p w14:paraId="3453229D" w14:textId="7B84F351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F8640E" w:rsidRPr="00AA1AA8">
                                <w:rPr>
                                  <w:rFonts w:ascii="Verdana" w:hAnsi="Verdana" w:cs="Arial"/>
                                  <w:bCs/>
                                  <w:sz w:val="20"/>
                                  <w:szCs w:val="20"/>
                                  <w:lang w:val="es-MX"/>
                                </w:rPr>
                                <w:t xml:space="preserve">Calle 7 No. 4 - 49  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7463B94C" w14:textId="76A5C288" w:rsidR="00D34D20" w:rsidRPr="00284759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Conmutador: (+57) 601 5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00 - 601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594</w:t>
                              </w:r>
                              <w:r w:rsidRPr="00284759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0201</w:t>
                              </w:r>
                            </w:p>
                            <w:p w14:paraId="3F743D65" w14:textId="56361C4F" w:rsidR="00D34D20" w:rsidRPr="00284759" w:rsidRDefault="00F8640E" w:rsidP="00F8640E">
                              <w:pPr>
                                <w:spacing w:line="276" w:lineRule="auto"/>
                                <w:jc w:val="both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F8640E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www.superfinanciera.gov.co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55pt;margin-top:-19.35pt;width:474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" filled="f" stroked="f" strokeweight=".5pt">
                  <v:textbox>
                    <w:txbxContent>
                      <w:p w14:paraId="79D92C5A" w14:textId="296032C4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  <w:r w:rsidR="00160630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</w:t>
                        </w:r>
                      </w:p>
                      <w:p w14:paraId="36776589" w14:textId="77777777" w:rsidR="00160630" w:rsidRPr="00160630" w:rsidRDefault="0016063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4"/>
                            <w:szCs w:val="4"/>
                          </w:rPr>
                        </w:pPr>
                      </w:p>
                      <w:p w14:paraId="3453229D" w14:textId="7B84F351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Dirección: </w:t>
                        </w:r>
                        <w:r w:rsidR="00F8640E" w:rsidRPr="00AA1AA8">
                          <w:rPr>
                            <w:rFonts w:ascii="Verdana" w:hAnsi="Verdana" w:cs="Arial"/>
                            <w:bCs/>
                            <w:sz w:val="20"/>
                            <w:szCs w:val="20"/>
                            <w:lang w:val="es-MX"/>
                          </w:rPr>
                          <w:t xml:space="preserve">Calle 7 No. 4 - 49  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7463B94C" w14:textId="76A5C288" w:rsidR="00D34D20" w:rsidRPr="00284759" w:rsidRDefault="00D34D20" w:rsidP="00D34D20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>Conmutador: (+57) 601 5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00 - 601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594</w:t>
                        </w:r>
                        <w:r w:rsidRPr="00284759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</w:t>
                        </w:r>
                        <w:r w:rsid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0201</w:t>
                        </w:r>
                      </w:p>
                      <w:p w14:paraId="3F743D65" w14:textId="56361C4F" w:rsidR="00D34D20" w:rsidRPr="00284759" w:rsidRDefault="00F8640E" w:rsidP="00F8640E">
                        <w:pPr>
                          <w:spacing w:line="276" w:lineRule="auto"/>
                          <w:jc w:val="both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F8640E">
                          <w:rPr>
                            <w:rFonts w:ascii="Verdana" w:hAnsi="Verdana"/>
                            <w:sz w:val="20"/>
                            <w:szCs w:val="20"/>
                          </w:rPr>
                          <w:t>www.superfinanciera.gov.co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160630">
          <w:rPr>
            <w:rFonts w:ascii="Verdana" w:hAnsi="Verdana"/>
            <w:lang w:val="es-ES"/>
          </w:rPr>
          <w:t xml:space="preserve">Página | </w:t>
        </w:r>
        <w:r w:rsidRPr="00160630">
          <w:rPr>
            <w:rFonts w:ascii="Verdana" w:hAnsi="Verdana"/>
          </w:rPr>
          <w:fldChar w:fldCharType="begin"/>
        </w:r>
        <w:r w:rsidRPr="00160630">
          <w:rPr>
            <w:rFonts w:ascii="Verdana" w:hAnsi="Verdana"/>
          </w:rPr>
          <w:instrText>PAGE   \* MERGEFORMAT</w:instrText>
        </w:r>
        <w:r w:rsidRPr="00160630">
          <w:rPr>
            <w:rFonts w:ascii="Verdana" w:hAnsi="Verdana"/>
          </w:rPr>
          <w:fldChar w:fldCharType="separate"/>
        </w:r>
        <w:r w:rsidR="00284759" w:rsidRPr="00160630">
          <w:rPr>
            <w:rFonts w:ascii="Verdana" w:hAnsi="Verdana"/>
            <w:noProof/>
            <w:lang w:val="es-ES"/>
          </w:rPr>
          <w:t>1</w:t>
        </w:r>
        <w:r w:rsidRPr="00160630">
          <w:rPr>
            <w:rFonts w:ascii="Verdana" w:hAnsi="Verdana"/>
          </w:rPr>
          <w:fldChar w:fldCharType="end"/>
        </w:r>
        <w:r w:rsidRPr="00160630">
          <w:rPr>
            <w:rFonts w:ascii="Verdana" w:hAnsi="Verdana"/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3481" w14:textId="77777777" w:rsidR="008C4691" w:rsidRDefault="008C4691" w:rsidP="00757B36">
      <w:r>
        <w:separator/>
      </w:r>
    </w:p>
  </w:footnote>
  <w:footnote w:type="continuationSeparator" w:id="0">
    <w:p w14:paraId="1855987C" w14:textId="77777777" w:rsidR="008C4691" w:rsidRDefault="008C4691" w:rsidP="00757B36">
      <w:r>
        <w:continuationSeparator/>
      </w:r>
    </w:p>
  </w:footnote>
  <w:footnote w:type="continuationNotice" w:id="1">
    <w:p w14:paraId="500775ED" w14:textId="77777777" w:rsidR="008C4691" w:rsidRDefault="008C4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5E00CE8F" w:rsidR="00757B36" w:rsidRDefault="00F21117" w:rsidP="00F21117">
    <w:pPr>
      <w:pStyle w:val="Encabezado"/>
      <w:jc w:val="center"/>
    </w:pPr>
    <w:r>
      <w:rPr>
        <w:noProof/>
      </w:rPr>
      <w:drawing>
        <wp:inline distT="0" distB="0" distL="0" distR="0" wp14:anchorId="60013756" wp14:editId="277F295D">
          <wp:extent cx="1912620" cy="838683"/>
          <wp:effectExtent l="0" t="0" r="0" b="0"/>
          <wp:docPr id="12522994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04347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044" cy="839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EA905" w14:textId="77777777" w:rsidR="00F21117" w:rsidRDefault="00F21117">
    <w:pPr>
      <w:pStyle w:val="Encabezado"/>
    </w:pPr>
  </w:p>
  <w:p w14:paraId="50C149E0" w14:textId="77777777" w:rsidR="00F21117" w:rsidRDefault="00F21117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3C19"/>
    <w:multiLevelType w:val="hybridMultilevel"/>
    <w:tmpl w:val="7DD4D5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9F3"/>
    <w:multiLevelType w:val="multilevel"/>
    <w:tmpl w:val="FE941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29137944"/>
    <w:multiLevelType w:val="hybridMultilevel"/>
    <w:tmpl w:val="46C444C4"/>
    <w:lvl w:ilvl="0" w:tplc="C36EC7B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66D0"/>
    <w:multiLevelType w:val="multilevel"/>
    <w:tmpl w:val="E6EEDF50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089375E"/>
    <w:multiLevelType w:val="hybridMultilevel"/>
    <w:tmpl w:val="B2700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79E5"/>
    <w:multiLevelType w:val="multilevel"/>
    <w:tmpl w:val="52DEA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C2751B7"/>
    <w:multiLevelType w:val="hybridMultilevel"/>
    <w:tmpl w:val="092075B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3B9E"/>
    <w:multiLevelType w:val="hybridMultilevel"/>
    <w:tmpl w:val="77DE1014"/>
    <w:lvl w:ilvl="0" w:tplc="77CE8A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520F"/>
    <w:multiLevelType w:val="multilevel"/>
    <w:tmpl w:val="FE941F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A6054C2"/>
    <w:multiLevelType w:val="hybridMultilevel"/>
    <w:tmpl w:val="C0145934"/>
    <w:lvl w:ilvl="0" w:tplc="7CD093AA">
      <w:start w:val="1"/>
      <w:numFmt w:val="lowerLetter"/>
      <w:lvlText w:val="%1."/>
      <w:lvlJc w:val="left"/>
      <w:pPr>
        <w:ind w:left="1080" w:hanging="720"/>
      </w:pPr>
      <w:rPr>
        <w:rFonts w:ascii="Verdana" w:eastAsia="Arial" w:hAnsi="Verdana" w:cs="Arial"/>
        <w:sz w:val="22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76796"/>
    <w:multiLevelType w:val="hybridMultilevel"/>
    <w:tmpl w:val="9856C42C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0909">
    <w:abstractNumId w:val="0"/>
  </w:num>
  <w:num w:numId="2" w16cid:durableId="1625847024">
    <w:abstractNumId w:val="10"/>
  </w:num>
  <w:num w:numId="3" w16cid:durableId="1520777461">
    <w:abstractNumId w:val="11"/>
  </w:num>
  <w:num w:numId="4" w16cid:durableId="65229771">
    <w:abstractNumId w:val="3"/>
  </w:num>
  <w:num w:numId="5" w16cid:durableId="886330508">
    <w:abstractNumId w:val="6"/>
  </w:num>
  <w:num w:numId="6" w16cid:durableId="757285651">
    <w:abstractNumId w:val="1"/>
  </w:num>
  <w:num w:numId="7" w16cid:durableId="841509953">
    <w:abstractNumId w:val="5"/>
  </w:num>
  <w:num w:numId="8" w16cid:durableId="1106385317">
    <w:abstractNumId w:val="2"/>
  </w:num>
  <w:num w:numId="9" w16cid:durableId="1394540779">
    <w:abstractNumId w:val="9"/>
  </w:num>
  <w:num w:numId="10" w16cid:durableId="1204362878">
    <w:abstractNumId w:val="4"/>
  </w:num>
  <w:num w:numId="11" w16cid:durableId="415827328">
    <w:abstractNumId w:val="8"/>
  </w:num>
  <w:num w:numId="12" w16cid:durableId="2142722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01225"/>
    <w:rsid w:val="00002351"/>
    <w:rsid w:val="0000432D"/>
    <w:rsid w:val="0000601B"/>
    <w:rsid w:val="00012C9D"/>
    <w:rsid w:val="0001792D"/>
    <w:rsid w:val="0002323A"/>
    <w:rsid w:val="00023B9B"/>
    <w:rsid w:val="00031F5C"/>
    <w:rsid w:val="000353C1"/>
    <w:rsid w:val="00036B11"/>
    <w:rsid w:val="00040E1A"/>
    <w:rsid w:val="0004370D"/>
    <w:rsid w:val="000439AD"/>
    <w:rsid w:val="0004488D"/>
    <w:rsid w:val="00045E6E"/>
    <w:rsid w:val="00047B90"/>
    <w:rsid w:val="00051080"/>
    <w:rsid w:val="00052713"/>
    <w:rsid w:val="00057294"/>
    <w:rsid w:val="000665D7"/>
    <w:rsid w:val="00067F3D"/>
    <w:rsid w:val="00070D59"/>
    <w:rsid w:val="000712FA"/>
    <w:rsid w:val="00071FBF"/>
    <w:rsid w:val="0008141D"/>
    <w:rsid w:val="0008291C"/>
    <w:rsid w:val="0008354A"/>
    <w:rsid w:val="00090169"/>
    <w:rsid w:val="0009105E"/>
    <w:rsid w:val="00091705"/>
    <w:rsid w:val="000922B6"/>
    <w:rsid w:val="0009379E"/>
    <w:rsid w:val="000A6E15"/>
    <w:rsid w:val="000B128A"/>
    <w:rsid w:val="000B168F"/>
    <w:rsid w:val="000B1B38"/>
    <w:rsid w:val="000B3964"/>
    <w:rsid w:val="000B4699"/>
    <w:rsid w:val="000B737A"/>
    <w:rsid w:val="000C0803"/>
    <w:rsid w:val="000C19E0"/>
    <w:rsid w:val="000C1CC1"/>
    <w:rsid w:val="000C58DA"/>
    <w:rsid w:val="000C69CE"/>
    <w:rsid w:val="000C786A"/>
    <w:rsid w:val="000D1E12"/>
    <w:rsid w:val="000D3172"/>
    <w:rsid w:val="000D72C7"/>
    <w:rsid w:val="000E0E32"/>
    <w:rsid w:val="000E2A4F"/>
    <w:rsid w:val="000E44A5"/>
    <w:rsid w:val="000E49FD"/>
    <w:rsid w:val="000E7AB5"/>
    <w:rsid w:val="000F30B8"/>
    <w:rsid w:val="00100408"/>
    <w:rsid w:val="00105DD7"/>
    <w:rsid w:val="0010608C"/>
    <w:rsid w:val="001074C8"/>
    <w:rsid w:val="00110A78"/>
    <w:rsid w:val="00110C1C"/>
    <w:rsid w:val="00114E15"/>
    <w:rsid w:val="00121E15"/>
    <w:rsid w:val="001223BA"/>
    <w:rsid w:val="00124A49"/>
    <w:rsid w:val="001255F5"/>
    <w:rsid w:val="00125AE7"/>
    <w:rsid w:val="00131585"/>
    <w:rsid w:val="00136B1C"/>
    <w:rsid w:val="00144753"/>
    <w:rsid w:val="00151035"/>
    <w:rsid w:val="00152B47"/>
    <w:rsid w:val="00153647"/>
    <w:rsid w:val="00154851"/>
    <w:rsid w:val="0015564E"/>
    <w:rsid w:val="00160630"/>
    <w:rsid w:val="001619B1"/>
    <w:rsid w:val="00161DB4"/>
    <w:rsid w:val="00164CCB"/>
    <w:rsid w:val="001661CF"/>
    <w:rsid w:val="001673D7"/>
    <w:rsid w:val="001717F6"/>
    <w:rsid w:val="00171B64"/>
    <w:rsid w:val="00172081"/>
    <w:rsid w:val="001738A9"/>
    <w:rsid w:val="001744A5"/>
    <w:rsid w:val="00175188"/>
    <w:rsid w:val="00175540"/>
    <w:rsid w:val="0018160E"/>
    <w:rsid w:val="00187382"/>
    <w:rsid w:val="00191E55"/>
    <w:rsid w:val="00192A5A"/>
    <w:rsid w:val="00195D7B"/>
    <w:rsid w:val="00196BA5"/>
    <w:rsid w:val="001A24CD"/>
    <w:rsid w:val="001A27FB"/>
    <w:rsid w:val="001A62DA"/>
    <w:rsid w:val="001A7621"/>
    <w:rsid w:val="001B1441"/>
    <w:rsid w:val="001B5868"/>
    <w:rsid w:val="001C1926"/>
    <w:rsid w:val="001C1BB5"/>
    <w:rsid w:val="001C1FF0"/>
    <w:rsid w:val="001C2456"/>
    <w:rsid w:val="001C2A0F"/>
    <w:rsid w:val="001C4297"/>
    <w:rsid w:val="001D3093"/>
    <w:rsid w:val="001E0008"/>
    <w:rsid w:val="001E4911"/>
    <w:rsid w:val="001E5E9C"/>
    <w:rsid w:val="001F06F5"/>
    <w:rsid w:val="001F1529"/>
    <w:rsid w:val="001F3324"/>
    <w:rsid w:val="001F4E03"/>
    <w:rsid w:val="001F5851"/>
    <w:rsid w:val="001F7ABD"/>
    <w:rsid w:val="002007C3"/>
    <w:rsid w:val="002030DB"/>
    <w:rsid w:val="0020611A"/>
    <w:rsid w:val="002119DB"/>
    <w:rsid w:val="00212150"/>
    <w:rsid w:val="00213F85"/>
    <w:rsid w:val="00213FB0"/>
    <w:rsid w:val="002144E6"/>
    <w:rsid w:val="00215309"/>
    <w:rsid w:val="00220825"/>
    <w:rsid w:val="00226E13"/>
    <w:rsid w:val="00230DB7"/>
    <w:rsid w:val="00232BD1"/>
    <w:rsid w:val="002341C9"/>
    <w:rsid w:val="002354AB"/>
    <w:rsid w:val="00236D4F"/>
    <w:rsid w:val="00237FB8"/>
    <w:rsid w:val="0024105A"/>
    <w:rsid w:val="002476F3"/>
    <w:rsid w:val="0025253F"/>
    <w:rsid w:val="00255542"/>
    <w:rsid w:val="002558BC"/>
    <w:rsid w:val="00256928"/>
    <w:rsid w:val="00257144"/>
    <w:rsid w:val="0026084D"/>
    <w:rsid w:val="00262584"/>
    <w:rsid w:val="00266B18"/>
    <w:rsid w:val="00266C59"/>
    <w:rsid w:val="00270EEA"/>
    <w:rsid w:val="00271CA1"/>
    <w:rsid w:val="00271CD4"/>
    <w:rsid w:val="002727D4"/>
    <w:rsid w:val="00277E42"/>
    <w:rsid w:val="00277F27"/>
    <w:rsid w:val="00277F8C"/>
    <w:rsid w:val="00280104"/>
    <w:rsid w:val="00282A46"/>
    <w:rsid w:val="00284759"/>
    <w:rsid w:val="00285005"/>
    <w:rsid w:val="00286056"/>
    <w:rsid w:val="00286B05"/>
    <w:rsid w:val="00290511"/>
    <w:rsid w:val="002909AA"/>
    <w:rsid w:val="00290BE0"/>
    <w:rsid w:val="002914C2"/>
    <w:rsid w:val="00297F39"/>
    <w:rsid w:val="002A0F91"/>
    <w:rsid w:val="002A205A"/>
    <w:rsid w:val="002A5A9F"/>
    <w:rsid w:val="002A61A0"/>
    <w:rsid w:val="002B2178"/>
    <w:rsid w:val="002B2D41"/>
    <w:rsid w:val="002B7E54"/>
    <w:rsid w:val="002C66E0"/>
    <w:rsid w:val="002C69AF"/>
    <w:rsid w:val="002C78E0"/>
    <w:rsid w:val="002C7C2C"/>
    <w:rsid w:val="002D1F63"/>
    <w:rsid w:val="002D25B9"/>
    <w:rsid w:val="002D4480"/>
    <w:rsid w:val="002E01CD"/>
    <w:rsid w:val="002E03E2"/>
    <w:rsid w:val="002E0E03"/>
    <w:rsid w:val="002F283B"/>
    <w:rsid w:val="002F3DB4"/>
    <w:rsid w:val="002F4F38"/>
    <w:rsid w:val="002F66BB"/>
    <w:rsid w:val="002F6766"/>
    <w:rsid w:val="002F708B"/>
    <w:rsid w:val="002F79BA"/>
    <w:rsid w:val="00303A3A"/>
    <w:rsid w:val="00303B94"/>
    <w:rsid w:val="0030441D"/>
    <w:rsid w:val="0030489C"/>
    <w:rsid w:val="00314C7F"/>
    <w:rsid w:val="00317417"/>
    <w:rsid w:val="003177DC"/>
    <w:rsid w:val="00320A81"/>
    <w:rsid w:val="00321FB0"/>
    <w:rsid w:val="003252E6"/>
    <w:rsid w:val="00330DC7"/>
    <w:rsid w:val="00332471"/>
    <w:rsid w:val="00332723"/>
    <w:rsid w:val="0033656E"/>
    <w:rsid w:val="003424B7"/>
    <w:rsid w:val="00342DE3"/>
    <w:rsid w:val="00346A6F"/>
    <w:rsid w:val="00350DA3"/>
    <w:rsid w:val="00351164"/>
    <w:rsid w:val="00351489"/>
    <w:rsid w:val="0035256A"/>
    <w:rsid w:val="003531BF"/>
    <w:rsid w:val="00354C7D"/>
    <w:rsid w:val="00354CC2"/>
    <w:rsid w:val="00355CE8"/>
    <w:rsid w:val="00356D0F"/>
    <w:rsid w:val="0035708D"/>
    <w:rsid w:val="003577A8"/>
    <w:rsid w:val="00362B89"/>
    <w:rsid w:val="00365EEF"/>
    <w:rsid w:val="003674E8"/>
    <w:rsid w:val="0037018F"/>
    <w:rsid w:val="00372DED"/>
    <w:rsid w:val="00372E95"/>
    <w:rsid w:val="0037574E"/>
    <w:rsid w:val="00375D6B"/>
    <w:rsid w:val="00382474"/>
    <w:rsid w:val="00384035"/>
    <w:rsid w:val="00386552"/>
    <w:rsid w:val="00390310"/>
    <w:rsid w:val="0039087D"/>
    <w:rsid w:val="00391C6D"/>
    <w:rsid w:val="00392648"/>
    <w:rsid w:val="003926E5"/>
    <w:rsid w:val="00393DC0"/>
    <w:rsid w:val="003952A5"/>
    <w:rsid w:val="0039558A"/>
    <w:rsid w:val="00397CE5"/>
    <w:rsid w:val="003A2AC3"/>
    <w:rsid w:val="003A5696"/>
    <w:rsid w:val="003A7C95"/>
    <w:rsid w:val="003A7CCB"/>
    <w:rsid w:val="003B54BB"/>
    <w:rsid w:val="003C3D05"/>
    <w:rsid w:val="003C4056"/>
    <w:rsid w:val="003D0145"/>
    <w:rsid w:val="003D035D"/>
    <w:rsid w:val="003D3A83"/>
    <w:rsid w:val="003D3BD3"/>
    <w:rsid w:val="003D40CB"/>
    <w:rsid w:val="003E34DD"/>
    <w:rsid w:val="003E3560"/>
    <w:rsid w:val="003E3E96"/>
    <w:rsid w:val="003F0CA3"/>
    <w:rsid w:val="003F0DCC"/>
    <w:rsid w:val="003F2456"/>
    <w:rsid w:val="003F35BC"/>
    <w:rsid w:val="004011EB"/>
    <w:rsid w:val="0040677F"/>
    <w:rsid w:val="004138D4"/>
    <w:rsid w:val="004151D2"/>
    <w:rsid w:val="00416143"/>
    <w:rsid w:val="00416D57"/>
    <w:rsid w:val="00417875"/>
    <w:rsid w:val="00423BDD"/>
    <w:rsid w:val="00436E05"/>
    <w:rsid w:val="0044109F"/>
    <w:rsid w:val="004429FE"/>
    <w:rsid w:val="00445BE9"/>
    <w:rsid w:val="00445FF8"/>
    <w:rsid w:val="00452EC5"/>
    <w:rsid w:val="00452F9E"/>
    <w:rsid w:val="00457788"/>
    <w:rsid w:val="00460FFB"/>
    <w:rsid w:val="004615F8"/>
    <w:rsid w:val="00461C9F"/>
    <w:rsid w:val="00464088"/>
    <w:rsid w:val="00464C24"/>
    <w:rsid w:val="00466C01"/>
    <w:rsid w:val="004715FD"/>
    <w:rsid w:val="004719F5"/>
    <w:rsid w:val="004720A2"/>
    <w:rsid w:val="00472791"/>
    <w:rsid w:val="00474657"/>
    <w:rsid w:val="0047647F"/>
    <w:rsid w:val="00480486"/>
    <w:rsid w:val="00482EFD"/>
    <w:rsid w:val="00484853"/>
    <w:rsid w:val="00485B17"/>
    <w:rsid w:val="00486CCD"/>
    <w:rsid w:val="004932DB"/>
    <w:rsid w:val="00493B84"/>
    <w:rsid w:val="0049460A"/>
    <w:rsid w:val="00494B63"/>
    <w:rsid w:val="00494C32"/>
    <w:rsid w:val="004956A1"/>
    <w:rsid w:val="00496B57"/>
    <w:rsid w:val="00497C78"/>
    <w:rsid w:val="004A33F5"/>
    <w:rsid w:val="004A38CD"/>
    <w:rsid w:val="004A3BB5"/>
    <w:rsid w:val="004A45EF"/>
    <w:rsid w:val="004A5086"/>
    <w:rsid w:val="004B0F89"/>
    <w:rsid w:val="004C0978"/>
    <w:rsid w:val="004C2EB4"/>
    <w:rsid w:val="004D00E5"/>
    <w:rsid w:val="004D3D97"/>
    <w:rsid w:val="004D46C2"/>
    <w:rsid w:val="004D5478"/>
    <w:rsid w:val="004D551D"/>
    <w:rsid w:val="004E1060"/>
    <w:rsid w:val="004E3580"/>
    <w:rsid w:val="004E4C33"/>
    <w:rsid w:val="004E533B"/>
    <w:rsid w:val="004E6029"/>
    <w:rsid w:val="004F01B5"/>
    <w:rsid w:val="004F2DD3"/>
    <w:rsid w:val="004F5BFA"/>
    <w:rsid w:val="004F67EA"/>
    <w:rsid w:val="00500A56"/>
    <w:rsid w:val="00501A2F"/>
    <w:rsid w:val="00501AD3"/>
    <w:rsid w:val="00503F03"/>
    <w:rsid w:val="00504FDC"/>
    <w:rsid w:val="00506307"/>
    <w:rsid w:val="00510040"/>
    <w:rsid w:val="00510111"/>
    <w:rsid w:val="005133E3"/>
    <w:rsid w:val="005164B9"/>
    <w:rsid w:val="00517342"/>
    <w:rsid w:val="00517657"/>
    <w:rsid w:val="0051781B"/>
    <w:rsid w:val="00520BEB"/>
    <w:rsid w:val="0052359E"/>
    <w:rsid w:val="00525642"/>
    <w:rsid w:val="005257C2"/>
    <w:rsid w:val="00525EBA"/>
    <w:rsid w:val="005271B0"/>
    <w:rsid w:val="00530790"/>
    <w:rsid w:val="005326F1"/>
    <w:rsid w:val="00532ACB"/>
    <w:rsid w:val="00537272"/>
    <w:rsid w:val="0054277D"/>
    <w:rsid w:val="00543A78"/>
    <w:rsid w:val="0054408A"/>
    <w:rsid w:val="00545164"/>
    <w:rsid w:val="00553AE9"/>
    <w:rsid w:val="00553C20"/>
    <w:rsid w:val="005541C2"/>
    <w:rsid w:val="00556EE5"/>
    <w:rsid w:val="00560F8F"/>
    <w:rsid w:val="0056546E"/>
    <w:rsid w:val="005705AF"/>
    <w:rsid w:val="00570BA6"/>
    <w:rsid w:val="005737D3"/>
    <w:rsid w:val="00574D39"/>
    <w:rsid w:val="00576D12"/>
    <w:rsid w:val="005775D3"/>
    <w:rsid w:val="00581741"/>
    <w:rsid w:val="00583B27"/>
    <w:rsid w:val="0058450E"/>
    <w:rsid w:val="005873E8"/>
    <w:rsid w:val="00591B21"/>
    <w:rsid w:val="00594B33"/>
    <w:rsid w:val="00594FBD"/>
    <w:rsid w:val="005970BE"/>
    <w:rsid w:val="005A2797"/>
    <w:rsid w:val="005A6EB9"/>
    <w:rsid w:val="005B475E"/>
    <w:rsid w:val="005B5A1F"/>
    <w:rsid w:val="005C16C4"/>
    <w:rsid w:val="005C20A3"/>
    <w:rsid w:val="005C23A2"/>
    <w:rsid w:val="005C4AE5"/>
    <w:rsid w:val="005C6EF4"/>
    <w:rsid w:val="005D0337"/>
    <w:rsid w:val="005D14A0"/>
    <w:rsid w:val="005D1C5E"/>
    <w:rsid w:val="005D4DAC"/>
    <w:rsid w:val="005D64D0"/>
    <w:rsid w:val="005D7E1B"/>
    <w:rsid w:val="005E1BE9"/>
    <w:rsid w:val="005E37DE"/>
    <w:rsid w:val="005F10D0"/>
    <w:rsid w:val="005F27C1"/>
    <w:rsid w:val="005F5352"/>
    <w:rsid w:val="006021FB"/>
    <w:rsid w:val="0060409C"/>
    <w:rsid w:val="006056BC"/>
    <w:rsid w:val="00607C11"/>
    <w:rsid w:val="006104A1"/>
    <w:rsid w:val="00613A9A"/>
    <w:rsid w:val="00614664"/>
    <w:rsid w:val="00616A7B"/>
    <w:rsid w:val="00617535"/>
    <w:rsid w:val="00617791"/>
    <w:rsid w:val="0062013A"/>
    <w:rsid w:val="00624494"/>
    <w:rsid w:val="00624C17"/>
    <w:rsid w:val="00630C98"/>
    <w:rsid w:val="00631DB1"/>
    <w:rsid w:val="0063208B"/>
    <w:rsid w:val="00632CAF"/>
    <w:rsid w:val="00633916"/>
    <w:rsid w:val="00633ACE"/>
    <w:rsid w:val="00635207"/>
    <w:rsid w:val="00640782"/>
    <w:rsid w:val="0064278B"/>
    <w:rsid w:val="006441CF"/>
    <w:rsid w:val="00644D92"/>
    <w:rsid w:val="00651079"/>
    <w:rsid w:val="006516AB"/>
    <w:rsid w:val="00651AC4"/>
    <w:rsid w:val="00654C30"/>
    <w:rsid w:val="00660BD9"/>
    <w:rsid w:val="006612B4"/>
    <w:rsid w:val="00664A35"/>
    <w:rsid w:val="00670004"/>
    <w:rsid w:val="00671832"/>
    <w:rsid w:val="00672520"/>
    <w:rsid w:val="00675A73"/>
    <w:rsid w:val="00676CA4"/>
    <w:rsid w:val="00677114"/>
    <w:rsid w:val="00677116"/>
    <w:rsid w:val="00680BF2"/>
    <w:rsid w:val="00681770"/>
    <w:rsid w:val="00682CA1"/>
    <w:rsid w:val="006834D8"/>
    <w:rsid w:val="00683A4D"/>
    <w:rsid w:val="00686C0F"/>
    <w:rsid w:val="00693F64"/>
    <w:rsid w:val="00694170"/>
    <w:rsid w:val="006943B0"/>
    <w:rsid w:val="00694800"/>
    <w:rsid w:val="006A0C07"/>
    <w:rsid w:val="006A11B3"/>
    <w:rsid w:val="006A1F72"/>
    <w:rsid w:val="006A422D"/>
    <w:rsid w:val="006A45BB"/>
    <w:rsid w:val="006A555C"/>
    <w:rsid w:val="006B162A"/>
    <w:rsid w:val="006B1FB8"/>
    <w:rsid w:val="006B2275"/>
    <w:rsid w:val="006B3413"/>
    <w:rsid w:val="006B3C5C"/>
    <w:rsid w:val="006B4475"/>
    <w:rsid w:val="006B590C"/>
    <w:rsid w:val="006C3123"/>
    <w:rsid w:val="006C36C3"/>
    <w:rsid w:val="006C4162"/>
    <w:rsid w:val="006D1AFF"/>
    <w:rsid w:val="006D451D"/>
    <w:rsid w:val="006D50C0"/>
    <w:rsid w:val="006D57A9"/>
    <w:rsid w:val="006D6452"/>
    <w:rsid w:val="006D788A"/>
    <w:rsid w:val="006E0366"/>
    <w:rsid w:val="006E5505"/>
    <w:rsid w:val="006E55E8"/>
    <w:rsid w:val="006E6DC8"/>
    <w:rsid w:val="006F467F"/>
    <w:rsid w:val="006F60BA"/>
    <w:rsid w:val="006F7FA0"/>
    <w:rsid w:val="007034B0"/>
    <w:rsid w:val="007060DE"/>
    <w:rsid w:val="00706363"/>
    <w:rsid w:val="00707872"/>
    <w:rsid w:val="00707AF5"/>
    <w:rsid w:val="0071028A"/>
    <w:rsid w:val="00711C59"/>
    <w:rsid w:val="00712B09"/>
    <w:rsid w:val="0071579D"/>
    <w:rsid w:val="00720AC4"/>
    <w:rsid w:val="00722902"/>
    <w:rsid w:val="00722AEC"/>
    <w:rsid w:val="007239FA"/>
    <w:rsid w:val="0072404A"/>
    <w:rsid w:val="00727506"/>
    <w:rsid w:val="007314FB"/>
    <w:rsid w:val="007316E8"/>
    <w:rsid w:val="0073431D"/>
    <w:rsid w:val="00740130"/>
    <w:rsid w:val="007407BA"/>
    <w:rsid w:val="00743C24"/>
    <w:rsid w:val="00746182"/>
    <w:rsid w:val="007467F4"/>
    <w:rsid w:val="007478AB"/>
    <w:rsid w:val="007566E6"/>
    <w:rsid w:val="00757B36"/>
    <w:rsid w:val="00762260"/>
    <w:rsid w:val="0076574E"/>
    <w:rsid w:val="0077035A"/>
    <w:rsid w:val="00772D0F"/>
    <w:rsid w:val="007747EC"/>
    <w:rsid w:val="007765A4"/>
    <w:rsid w:val="00776708"/>
    <w:rsid w:val="007859A5"/>
    <w:rsid w:val="00787CC4"/>
    <w:rsid w:val="00791557"/>
    <w:rsid w:val="00791CF1"/>
    <w:rsid w:val="007A0AFE"/>
    <w:rsid w:val="007A1223"/>
    <w:rsid w:val="007A42FB"/>
    <w:rsid w:val="007A5A34"/>
    <w:rsid w:val="007A7D31"/>
    <w:rsid w:val="007B01E3"/>
    <w:rsid w:val="007B1A02"/>
    <w:rsid w:val="007C43C5"/>
    <w:rsid w:val="007C5870"/>
    <w:rsid w:val="007C5E1E"/>
    <w:rsid w:val="007C7BF3"/>
    <w:rsid w:val="007D2316"/>
    <w:rsid w:val="007D2493"/>
    <w:rsid w:val="007D4EB8"/>
    <w:rsid w:val="007D7BDA"/>
    <w:rsid w:val="007E0844"/>
    <w:rsid w:val="007E3CB0"/>
    <w:rsid w:val="007E7393"/>
    <w:rsid w:val="007E745E"/>
    <w:rsid w:val="007F1B73"/>
    <w:rsid w:val="007F45BD"/>
    <w:rsid w:val="00803A10"/>
    <w:rsid w:val="008045DD"/>
    <w:rsid w:val="008049A5"/>
    <w:rsid w:val="00804A49"/>
    <w:rsid w:val="0080686C"/>
    <w:rsid w:val="00806C85"/>
    <w:rsid w:val="00810E22"/>
    <w:rsid w:val="00815E47"/>
    <w:rsid w:val="00822128"/>
    <w:rsid w:val="008228B3"/>
    <w:rsid w:val="00827CCE"/>
    <w:rsid w:val="00832157"/>
    <w:rsid w:val="00835354"/>
    <w:rsid w:val="00844439"/>
    <w:rsid w:val="00845850"/>
    <w:rsid w:val="00857C87"/>
    <w:rsid w:val="00861031"/>
    <w:rsid w:val="00861DC4"/>
    <w:rsid w:val="008634D5"/>
    <w:rsid w:val="00863898"/>
    <w:rsid w:val="0086517D"/>
    <w:rsid w:val="00865CAC"/>
    <w:rsid w:val="00865D53"/>
    <w:rsid w:val="008667F2"/>
    <w:rsid w:val="0087142C"/>
    <w:rsid w:val="00873E77"/>
    <w:rsid w:val="00875886"/>
    <w:rsid w:val="0088087B"/>
    <w:rsid w:val="00881671"/>
    <w:rsid w:val="008848E1"/>
    <w:rsid w:val="00886021"/>
    <w:rsid w:val="008932E2"/>
    <w:rsid w:val="00893700"/>
    <w:rsid w:val="0089502D"/>
    <w:rsid w:val="00896313"/>
    <w:rsid w:val="00896D19"/>
    <w:rsid w:val="008A07A7"/>
    <w:rsid w:val="008A2DBD"/>
    <w:rsid w:val="008A3ADD"/>
    <w:rsid w:val="008A3ECB"/>
    <w:rsid w:val="008A65F8"/>
    <w:rsid w:val="008A676F"/>
    <w:rsid w:val="008A6F46"/>
    <w:rsid w:val="008B000F"/>
    <w:rsid w:val="008B12E8"/>
    <w:rsid w:val="008B1CD2"/>
    <w:rsid w:val="008B35D8"/>
    <w:rsid w:val="008B69E0"/>
    <w:rsid w:val="008B6C4B"/>
    <w:rsid w:val="008C0036"/>
    <w:rsid w:val="008C11DE"/>
    <w:rsid w:val="008C4691"/>
    <w:rsid w:val="008D0FC2"/>
    <w:rsid w:val="008D14BA"/>
    <w:rsid w:val="008D374F"/>
    <w:rsid w:val="008D5747"/>
    <w:rsid w:val="008D71AE"/>
    <w:rsid w:val="008E1123"/>
    <w:rsid w:val="008E4D4A"/>
    <w:rsid w:val="008F0D79"/>
    <w:rsid w:val="008F555B"/>
    <w:rsid w:val="008F61F7"/>
    <w:rsid w:val="008F65E1"/>
    <w:rsid w:val="008F786E"/>
    <w:rsid w:val="00900D5E"/>
    <w:rsid w:val="00900E8E"/>
    <w:rsid w:val="009067D4"/>
    <w:rsid w:val="009114C4"/>
    <w:rsid w:val="00911B7D"/>
    <w:rsid w:val="00922A25"/>
    <w:rsid w:val="00924442"/>
    <w:rsid w:val="00924EF7"/>
    <w:rsid w:val="0092550A"/>
    <w:rsid w:val="00927C45"/>
    <w:rsid w:val="0093169A"/>
    <w:rsid w:val="00932082"/>
    <w:rsid w:val="009324BB"/>
    <w:rsid w:val="009334FA"/>
    <w:rsid w:val="00933FE6"/>
    <w:rsid w:val="00935791"/>
    <w:rsid w:val="0093750E"/>
    <w:rsid w:val="0094236E"/>
    <w:rsid w:val="00944DFB"/>
    <w:rsid w:val="0094534E"/>
    <w:rsid w:val="00945D2B"/>
    <w:rsid w:val="009473F8"/>
    <w:rsid w:val="009513B9"/>
    <w:rsid w:val="009536C0"/>
    <w:rsid w:val="009538A1"/>
    <w:rsid w:val="009569F5"/>
    <w:rsid w:val="009620D7"/>
    <w:rsid w:val="00977281"/>
    <w:rsid w:val="00977376"/>
    <w:rsid w:val="00980795"/>
    <w:rsid w:val="00981820"/>
    <w:rsid w:val="009818BB"/>
    <w:rsid w:val="00993492"/>
    <w:rsid w:val="00994F08"/>
    <w:rsid w:val="00996D7F"/>
    <w:rsid w:val="0099795F"/>
    <w:rsid w:val="009A0373"/>
    <w:rsid w:val="009A2D26"/>
    <w:rsid w:val="009A3165"/>
    <w:rsid w:val="009A4C19"/>
    <w:rsid w:val="009A5D34"/>
    <w:rsid w:val="009B34B0"/>
    <w:rsid w:val="009B520A"/>
    <w:rsid w:val="009B7BA3"/>
    <w:rsid w:val="009C2452"/>
    <w:rsid w:val="009C47F3"/>
    <w:rsid w:val="009C60D0"/>
    <w:rsid w:val="009C66C6"/>
    <w:rsid w:val="009D158A"/>
    <w:rsid w:val="009D3229"/>
    <w:rsid w:val="009D72D3"/>
    <w:rsid w:val="009E55A2"/>
    <w:rsid w:val="009E703F"/>
    <w:rsid w:val="009F317F"/>
    <w:rsid w:val="009F7491"/>
    <w:rsid w:val="00A00786"/>
    <w:rsid w:val="00A00A72"/>
    <w:rsid w:val="00A05D25"/>
    <w:rsid w:val="00A05ED1"/>
    <w:rsid w:val="00A1097F"/>
    <w:rsid w:val="00A1173A"/>
    <w:rsid w:val="00A125EA"/>
    <w:rsid w:val="00A17F78"/>
    <w:rsid w:val="00A25146"/>
    <w:rsid w:val="00A33C7D"/>
    <w:rsid w:val="00A346D0"/>
    <w:rsid w:val="00A40857"/>
    <w:rsid w:val="00A43930"/>
    <w:rsid w:val="00A45748"/>
    <w:rsid w:val="00A46C91"/>
    <w:rsid w:val="00A55AC1"/>
    <w:rsid w:val="00A55D36"/>
    <w:rsid w:val="00A64BDB"/>
    <w:rsid w:val="00A64DE5"/>
    <w:rsid w:val="00A678FC"/>
    <w:rsid w:val="00A67C91"/>
    <w:rsid w:val="00A701EA"/>
    <w:rsid w:val="00A70878"/>
    <w:rsid w:val="00A73801"/>
    <w:rsid w:val="00A74643"/>
    <w:rsid w:val="00A81D37"/>
    <w:rsid w:val="00A833BF"/>
    <w:rsid w:val="00A84BA8"/>
    <w:rsid w:val="00A84CC1"/>
    <w:rsid w:val="00A920D6"/>
    <w:rsid w:val="00A93AD4"/>
    <w:rsid w:val="00A961EE"/>
    <w:rsid w:val="00A966CF"/>
    <w:rsid w:val="00AA05AF"/>
    <w:rsid w:val="00AA08D6"/>
    <w:rsid w:val="00AA0A4B"/>
    <w:rsid w:val="00AA1D14"/>
    <w:rsid w:val="00AA4C3D"/>
    <w:rsid w:val="00AB2554"/>
    <w:rsid w:val="00AB4391"/>
    <w:rsid w:val="00AB6DFF"/>
    <w:rsid w:val="00AC02FA"/>
    <w:rsid w:val="00AC04D7"/>
    <w:rsid w:val="00AC0FC1"/>
    <w:rsid w:val="00AC349E"/>
    <w:rsid w:val="00AC51A8"/>
    <w:rsid w:val="00AC524B"/>
    <w:rsid w:val="00AC56F2"/>
    <w:rsid w:val="00AC7424"/>
    <w:rsid w:val="00AC7DB7"/>
    <w:rsid w:val="00AC7FDE"/>
    <w:rsid w:val="00AD1016"/>
    <w:rsid w:val="00AD1A7C"/>
    <w:rsid w:val="00AD1B04"/>
    <w:rsid w:val="00AD1EFF"/>
    <w:rsid w:val="00AD3759"/>
    <w:rsid w:val="00AD4AC1"/>
    <w:rsid w:val="00AD59FC"/>
    <w:rsid w:val="00AD6673"/>
    <w:rsid w:val="00AD67EA"/>
    <w:rsid w:val="00AE03B9"/>
    <w:rsid w:val="00AE24CD"/>
    <w:rsid w:val="00AE32EA"/>
    <w:rsid w:val="00AE3DDE"/>
    <w:rsid w:val="00AE47F6"/>
    <w:rsid w:val="00AE5A72"/>
    <w:rsid w:val="00AE5FDC"/>
    <w:rsid w:val="00AE6874"/>
    <w:rsid w:val="00B128FE"/>
    <w:rsid w:val="00B1388E"/>
    <w:rsid w:val="00B147FF"/>
    <w:rsid w:val="00B16018"/>
    <w:rsid w:val="00B20A23"/>
    <w:rsid w:val="00B22A7E"/>
    <w:rsid w:val="00B2520C"/>
    <w:rsid w:val="00B25E13"/>
    <w:rsid w:val="00B33EAC"/>
    <w:rsid w:val="00B417EE"/>
    <w:rsid w:val="00B42932"/>
    <w:rsid w:val="00B504AF"/>
    <w:rsid w:val="00B50C6E"/>
    <w:rsid w:val="00B565EE"/>
    <w:rsid w:val="00B627E3"/>
    <w:rsid w:val="00B63C02"/>
    <w:rsid w:val="00B67161"/>
    <w:rsid w:val="00B67814"/>
    <w:rsid w:val="00B67FD9"/>
    <w:rsid w:val="00B72867"/>
    <w:rsid w:val="00B72C29"/>
    <w:rsid w:val="00B75265"/>
    <w:rsid w:val="00B7668B"/>
    <w:rsid w:val="00B771E0"/>
    <w:rsid w:val="00B81AC4"/>
    <w:rsid w:val="00B82937"/>
    <w:rsid w:val="00B86A2D"/>
    <w:rsid w:val="00B90C38"/>
    <w:rsid w:val="00B91213"/>
    <w:rsid w:val="00B93D09"/>
    <w:rsid w:val="00B95DB8"/>
    <w:rsid w:val="00B97F49"/>
    <w:rsid w:val="00BA3314"/>
    <w:rsid w:val="00BA33A5"/>
    <w:rsid w:val="00BA37B1"/>
    <w:rsid w:val="00BA47B6"/>
    <w:rsid w:val="00BA63E8"/>
    <w:rsid w:val="00BA66B9"/>
    <w:rsid w:val="00BA692D"/>
    <w:rsid w:val="00BA6AC0"/>
    <w:rsid w:val="00BA77FD"/>
    <w:rsid w:val="00BB13A0"/>
    <w:rsid w:val="00BB6E96"/>
    <w:rsid w:val="00BC00DF"/>
    <w:rsid w:val="00BC0A86"/>
    <w:rsid w:val="00BC1CB4"/>
    <w:rsid w:val="00BC7741"/>
    <w:rsid w:val="00BD0087"/>
    <w:rsid w:val="00BD1ED9"/>
    <w:rsid w:val="00BD3B25"/>
    <w:rsid w:val="00BD673E"/>
    <w:rsid w:val="00BD724D"/>
    <w:rsid w:val="00BE01FF"/>
    <w:rsid w:val="00BE671C"/>
    <w:rsid w:val="00BF0A7A"/>
    <w:rsid w:val="00BF0D12"/>
    <w:rsid w:val="00BF350C"/>
    <w:rsid w:val="00BF5A03"/>
    <w:rsid w:val="00BF620A"/>
    <w:rsid w:val="00C0351B"/>
    <w:rsid w:val="00C14C1C"/>
    <w:rsid w:val="00C248FE"/>
    <w:rsid w:val="00C2560E"/>
    <w:rsid w:val="00C265EB"/>
    <w:rsid w:val="00C301FB"/>
    <w:rsid w:val="00C30CE2"/>
    <w:rsid w:val="00C3716B"/>
    <w:rsid w:val="00C4014F"/>
    <w:rsid w:val="00C45BA3"/>
    <w:rsid w:val="00C4709F"/>
    <w:rsid w:val="00C51AA2"/>
    <w:rsid w:val="00C53098"/>
    <w:rsid w:val="00C5483C"/>
    <w:rsid w:val="00C554BB"/>
    <w:rsid w:val="00C572DB"/>
    <w:rsid w:val="00C572E6"/>
    <w:rsid w:val="00C61896"/>
    <w:rsid w:val="00C6194E"/>
    <w:rsid w:val="00C628C6"/>
    <w:rsid w:val="00C64BD9"/>
    <w:rsid w:val="00C6754B"/>
    <w:rsid w:val="00C74AF2"/>
    <w:rsid w:val="00C76F9E"/>
    <w:rsid w:val="00C77DD8"/>
    <w:rsid w:val="00C8128C"/>
    <w:rsid w:val="00C8355E"/>
    <w:rsid w:val="00C836A5"/>
    <w:rsid w:val="00C93AEE"/>
    <w:rsid w:val="00CA04B5"/>
    <w:rsid w:val="00CA0A06"/>
    <w:rsid w:val="00CA23BB"/>
    <w:rsid w:val="00CA5FB8"/>
    <w:rsid w:val="00CB171B"/>
    <w:rsid w:val="00CB1EC3"/>
    <w:rsid w:val="00CB40AC"/>
    <w:rsid w:val="00CB54F6"/>
    <w:rsid w:val="00CB7B14"/>
    <w:rsid w:val="00CB7E35"/>
    <w:rsid w:val="00CC766B"/>
    <w:rsid w:val="00CD1DFA"/>
    <w:rsid w:val="00CD37C0"/>
    <w:rsid w:val="00CD3AD6"/>
    <w:rsid w:val="00CD3DE4"/>
    <w:rsid w:val="00CE04E4"/>
    <w:rsid w:val="00CE16BE"/>
    <w:rsid w:val="00CE185B"/>
    <w:rsid w:val="00CE3DEE"/>
    <w:rsid w:val="00CE6EC5"/>
    <w:rsid w:val="00CF00C7"/>
    <w:rsid w:val="00CF0BFC"/>
    <w:rsid w:val="00CF0CDE"/>
    <w:rsid w:val="00CF291A"/>
    <w:rsid w:val="00D05102"/>
    <w:rsid w:val="00D05347"/>
    <w:rsid w:val="00D07C6F"/>
    <w:rsid w:val="00D117E6"/>
    <w:rsid w:val="00D12832"/>
    <w:rsid w:val="00D12CB5"/>
    <w:rsid w:val="00D1456F"/>
    <w:rsid w:val="00D14905"/>
    <w:rsid w:val="00D16F10"/>
    <w:rsid w:val="00D17B86"/>
    <w:rsid w:val="00D2073F"/>
    <w:rsid w:val="00D214FB"/>
    <w:rsid w:val="00D2431B"/>
    <w:rsid w:val="00D25B12"/>
    <w:rsid w:val="00D2704A"/>
    <w:rsid w:val="00D319FF"/>
    <w:rsid w:val="00D336F3"/>
    <w:rsid w:val="00D34D20"/>
    <w:rsid w:val="00D34E76"/>
    <w:rsid w:val="00D36FBB"/>
    <w:rsid w:val="00D47794"/>
    <w:rsid w:val="00D508B4"/>
    <w:rsid w:val="00D50AC0"/>
    <w:rsid w:val="00D50C3A"/>
    <w:rsid w:val="00D53756"/>
    <w:rsid w:val="00D54E55"/>
    <w:rsid w:val="00D561FD"/>
    <w:rsid w:val="00D562A1"/>
    <w:rsid w:val="00D563D7"/>
    <w:rsid w:val="00D61C31"/>
    <w:rsid w:val="00D6281C"/>
    <w:rsid w:val="00D6492F"/>
    <w:rsid w:val="00D64BFF"/>
    <w:rsid w:val="00D67583"/>
    <w:rsid w:val="00D71DB4"/>
    <w:rsid w:val="00D74BD1"/>
    <w:rsid w:val="00D77D80"/>
    <w:rsid w:val="00D812A9"/>
    <w:rsid w:val="00D84A97"/>
    <w:rsid w:val="00D87DEE"/>
    <w:rsid w:val="00D92861"/>
    <w:rsid w:val="00DA0603"/>
    <w:rsid w:val="00DA108D"/>
    <w:rsid w:val="00DA1B84"/>
    <w:rsid w:val="00DA26B8"/>
    <w:rsid w:val="00DB29AA"/>
    <w:rsid w:val="00DB478C"/>
    <w:rsid w:val="00DB59E9"/>
    <w:rsid w:val="00DB765D"/>
    <w:rsid w:val="00DB79F7"/>
    <w:rsid w:val="00DC043A"/>
    <w:rsid w:val="00DC484B"/>
    <w:rsid w:val="00DC513D"/>
    <w:rsid w:val="00DD152F"/>
    <w:rsid w:val="00DD224E"/>
    <w:rsid w:val="00DD49E0"/>
    <w:rsid w:val="00DD64BC"/>
    <w:rsid w:val="00DD65E2"/>
    <w:rsid w:val="00DD7B11"/>
    <w:rsid w:val="00DE0FCF"/>
    <w:rsid w:val="00DE31A6"/>
    <w:rsid w:val="00DE5DDF"/>
    <w:rsid w:val="00DE6603"/>
    <w:rsid w:val="00DE6874"/>
    <w:rsid w:val="00DE722A"/>
    <w:rsid w:val="00DF05E4"/>
    <w:rsid w:val="00DF2989"/>
    <w:rsid w:val="00DF2B29"/>
    <w:rsid w:val="00DF3124"/>
    <w:rsid w:val="00E0447F"/>
    <w:rsid w:val="00E04C95"/>
    <w:rsid w:val="00E04F50"/>
    <w:rsid w:val="00E053A1"/>
    <w:rsid w:val="00E0580E"/>
    <w:rsid w:val="00E06E47"/>
    <w:rsid w:val="00E14A79"/>
    <w:rsid w:val="00E14E28"/>
    <w:rsid w:val="00E226E5"/>
    <w:rsid w:val="00E22EE2"/>
    <w:rsid w:val="00E25244"/>
    <w:rsid w:val="00E25A6E"/>
    <w:rsid w:val="00E279D3"/>
    <w:rsid w:val="00E31B7C"/>
    <w:rsid w:val="00E35A4D"/>
    <w:rsid w:val="00E40BEE"/>
    <w:rsid w:val="00E4172B"/>
    <w:rsid w:val="00E50243"/>
    <w:rsid w:val="00E50A3F"/>
    <w:rsid w:val="00E50DB3"/>
    <w:rsid w:val="00E538CD"/>
    <w:rsid w:val="00E65B90"/>
    <w:rsid w:val="00E65CFD"/>
    <w:rsid w:val="00E65E61"/>
    <w:rsid w:val="00E66AEC"/>
    <w:rsid w:val="00E66D34"/>
    <w:rsid w:val="00E67EEA"/>
    <w:rsid w:val="00E76600"/>
    <w:rsid w:val="00E77209"/>
    <w:rsid w:val="00E8005B"/>
    <w:rsid w:val="00E8125B"/>
    <w:rsid w:val="00E81C35"/>
    <w:rsid w:val="00E83B83"/>
    <w:rsid w:val="00E84990"/>
    <w:rsid w:val="00E84C4F"/>
    <w:rsid w:val="00E85776"/>
    <w:rsid w:val="00E86A7A"/>
    <w:rsid w:val="00E87124"/>
    <w:rsid w:val="00E90023"/>
    <w:rsid w:val="00E90108"/>
    <w:rsid w:val="00E91521"/>
    <w:rsid w:val="00E976E6"/>
    <w:rsid w:val="00EA0CF7"/>
    <w:rsid w:val="00EA260B"/>
    <w:rsid w:val="00EA2B1F"/>
    <w:rsid w:val="00EA47E3"/>
    <w:rsid w:val="00EA784E"/>
    <w:rsid w:val="00EB271E"/>
    <w:rsid w:val="00EB3398"/>
    <w:rsid w:val="00EB3E05"/>
    <w:rsid w:val="00EB3E1D"/>
    <w:rsid w:val="00EB5FB7"/>
    <w:rsid w:val="00EC5413"/>
    <w:rsid w:val="00EC65BE"/>
    <w:rsid w:val="00ED35F1"/>
    <w:rsid w:val="00ED44D1"/>
    <w:rsid w:val="00ED76D8"/>
    <w:rsid w:val="00EE008A"/>
    <w:rsid w:val="00EE2D7E"/>
    <w:rsid w:val="00EE3123"/>
    <w:rsid w:val="00EF02E0"/>
    <w:rsid w:val="00EF06EA"/>
    <w:rsid w:val="00EF2CE0"/>
    <w:rsid w:val="00EF4494"/>
    <w:rsid w:val="00EF4EE0"/>
    <w:rsid w:val="00EF5034"/>
    <w:rsid w:val="00F002CD"/>
    <w:rsid w:val="00F01A94"/>
    <w:rsid w:val="00F0204D"/>
    <w:rsid w:val="00F026A2"/>
    <w:rsid w:val="00F1102B"/>
    <w:rsid w:val="00F12EC0"/>
    <w:rsid w:val="00F12EC9"/>
    <w:rsid w:val="00F1642D"/>
    <w:rsid w:val="00F16C34"/>
    <w:rsid w:val="00F21117"/>
    <w:rsid w:val="00F27C39"/>
    <w:rsid w:val="00F35894"/>
    <w:rsid w:val="00F36AEB"/>
    <w:rsid w:val="00F510AF"/>
    <w:rsid w:val="00F5213B"/>
    <w:rsid w:val="00F54E1A"/>
    <w:rsid w:val="00F5612F"/>
    <w:rsid w:val="00F57011"/>
    <w:rsid w:val="00F57B6D"/>
    <w:rsid w:val="00F67A00"/>
    <w:rsid w:val="00F67F46"/>
    <w:rsid w:val="00F7146B"/>
    <w:rsid w:val="00F716FA"/>
    <w:rsid w:val="00F83FCC"/>
    <w:rsid w:val="00F84AFF"/>
    <w:rsid w:val="00F8640E"/>
    <w:rsid w:val="00F92369"/>
    <w:rsid w:val="00F93559"/>
    <w:rsid w:val="00F94ED5"/>
    <w:rsid w:val="00FA14EB"/>
    <w:rsid w:val="00FA4812"/>
    <w:rsid w:val="00FB0D81"/>
    <w:rsid w:val="00FB2B9E"/>
    <w:rsid w:val="00FB3756"/>
    <w:rsid w:val="00FB53D3"/>
    <w:rsid w:val="00FB6432"/>
    <w:rsid w:val="00FC3535"/>
    <w:rsid w:val="00FC7E2D"/>
    <w:rsid w:val="00FD1D6E"/>
    <w:rsid w:val="00FD2804"/>
    <w:rsid w:val="00FD5BFE"/>
    <w:rsid w:val="00FD6FCF"/>
    <w:rsid w:val="00FE232F"/>
    <w:rsid w:val="00FF0896"/>
    <w:rsid w:val="00FF4DBD"/>
    <w:rsid w:val="00FF5D58"/>
    <w:rsid w:val="01DAE527"/>
    <w:rsid w:val="05FCED0F"/>
    <w:rsid w:val="06AF00F6"/>
    <w:rsid w:val="0A422C37"/>
    <w:rsid w:val="0B9BDAD5"/>
    <w:rsid w:val="0BF1BF06"/>
    <w:rsid w:val="0C6F1743"/>
    <w:rsid w:val="0DE56375"/>
    <w:rsid w:val="0E6AEF18"/>
    <w:rsid w:val="0F3EE332"/>
    <w:rsid w:val="16580E34"/>
    <w:rsid w:val="17F3D1BB"/>
    <w:rsid w:val="1A7EF304"/>
    <w:rsid w:val="1B748BD7"/>
    <w:rsid w:val="1BC8D857"/>
    <w:rsid w:val="1DB5E90B"/>
    <w:rsid w:val="1E2E36A5"/>
    <w:rsid w:val="22630E6B"/>
    <w:rsid w:val="2329D93A"/>
    <w:rsid w:val="261CA0F8"/>
    <w:rsid w:val="2EE84C3C"/>
    <w:rsid w:val="2F36FCF8"/>
    <w:rsid w:val="31E053CC"/>
    <w:rsid w:val="35BD0A87"/>
    <w:rsid w:val="3FA7916F"/>
    <w:rsid w:val="441E56B3"/>
    <w:rsid w:val="47E9F605"/>
    <w:rsid w:val="4AE4CC47"/>
    <w:rsid w:val="4C76BAE6"/>
    <w:rsid w:val="4E432596"/>
    <w:rsid w:val="5496715A"/>
    <w:rsid w:val="56A1FC4C"/>
    <w:rsid w:val="571953B5"/>
    <w:rsid w:val="577E80B8"/>
    <w:rsid w:val="57836F6D"/>
    <w:rsid w:val="5A4F496A"/>
    <w:rsid w:val="5AA028EA"/>
    <w:rsid w:val="5B7191C2"/>
    <w:rsid w:val="5B847111"/>
    <w:rsid w:val="5C7B18C0"/>
    <w:rsid w:val="5E0FD2A9"/>
    <w:rsid w:val="610A7E00"/>
    <w:rsid w:val="6308C107"/>
    <w:rsid w:val="630B3719"/>
    <w:rsid w:val="636E2776"/>
    <w:rsid w:val="64A019F6"/>
    <w:rsid w:val="689751C2"/>
    <w:rsid w:val="6ACECB37"/>
    <w:rsid w:val="6F232CE3"/>
    <w:rsid w:val="75240D5A"/>
    <w:rsid w:val="77482565"/>
    <w:rsid w:val="788D8AB2"/>
    <w:rsid w:val="79216092"/>
    <w:rsid w:val="7D35E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9C4308"/>
  <w15:chartTrackingRefBased/>
  <w15:docId w15:val="{91B44B9F-0C41-4193-9833-4C3EF284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40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F8640E"/>
    <w:pPr>
      <w:jc w:val="both"/>
    </w:pPr>
    <w:rPr>
      <w:rFonts w:ascii="Arial" w:eastAsia="Times New Roman" w:hAnsi="Arial"/>
      <w:b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F8640E"/>
    <w:rPr>
      <w:rFonts w:ascii="Arial" w:eastAsia="Times New Roman" w:hAnsi="Arial" w:cs="Times New Roman"/>
      <w:b/>
      <w:kern w:val="0"/>
      <w:szCs w:val="20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060D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060DE"/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277E42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normativa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9AF2439FA7E4E988314C44DB5AA59" ma:contentTypeVersion="4" ma:contentTypeDescription="Create a new document." ma:contentTypeScope="" ma:versionID="fd5fc06f4bc65d2ee817b2344bd6167c">
  <xsd:schema xmlns:xsd="http://www.w3.org/2001/XMLSchema" xmlns:xs="http://www.w3.org/2001/XMLSchema" xmlns:p="http://schemas.microsoft.com/office/2006/metadata/properties" xmlns:ns2="95a0a79e-7ff5-48b1-9982-9626409a05d1" targetNamespace="http://schemas.microsoft.com/office/2006/metadata/properties" ma:root="true" ma:fieldsID="d995a249519c9067e02d7bb0e3b42dd7" ns2:_="">
    <xsd:import namespace="95a0a79e-7ff5-48b1-9982-9626409a0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a79e-7ff5-48b1-9982-9626409a0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5CE5B-0A1E-473B-8601-96CCD63D1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0a79e-7ff5-48b1-9982-9626409a0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1C730-5821-41CF-834D-04105D1AB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7AD0A-F2AD-4CD8-8574-9F3AF0FC6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2068</Words>
  <Characters>11374</Characters>
  <Application>Microsoft Office Word</Application>
  <DocSecurity>0</DocSecurity>
  <Lines>94</Lines>
  <Paragraphs>26</Paragraphs>
  <ScaleCrop>false</ScaleCrop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Juan Jose Velasco Restrepo</cp:lastModifiedBy>
  <cp:revision>2</cp:revision>
  <cp:lastPrinted>2024-08-23T03:49:00Z</cp:lastPrinted>
  <dcterms:created xsi:type="dcterms:W3CDTF">2025-02-26T16:23:00Z</dcterms:created>
  <dcterms:modified xsi:type="dcterms:W3CDTF">2025-02-26T16:23:00Z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0x01010008E9AF2439FA7E4E988314C44DB5AA59</vt:lpwstr>
  </property>
</Properties>
</file>