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75978" w14:textId="2D1EAA5C" w:rsidR="00FB41E6" w:rsidRDefault="005E1FD2" w:rsidP="00FB41E6">
      <w:pPr>
        <w:widowControl w:val="0"/>
        <w:autoSpaceDE w:val="0"/>
        <w:autoSpaceDN w:val="0"/>
        <w:adjustRightInd w:val="0"/>
        <w:jc w:val="center"/>
        <w:rPr>
          <w:rFonts w:ascii="Verdana" w:hAnsi="Verdana" w:cs="Arial"/>
          <w:b/>
          <w:sz w:val="22"/>
          <w:szCs w:val="22"/>
        </w:rPr>
      </w:pPr>
      <w:r>
        <w:rPr>
          <w:rFonts w:ascii="Verdana" w:hAnsi="Verdana" w:cs="Arial"/>
          <w:b/>
          <w:sz w:val="22"/>
          <w:szCs w:val="22"/>
        </w:rPr>
        <w:t xml:space="preserve"> </w:t>
      </w:r>
    </w:p>
    <w:p w14:paraId="4A301B99" w14:textId="77777777" w:rsidR="00FB41E6" w:rsidRDefault="00FB41E6" w:rsidP="00FB41E6">
      <w:pPr>
        <w:widowControl w:val="0"/>
        <w:autoSpaceDE w:val="0"/>
        <w:autoSpaceDN w:val="0"/>
        <w:adjustRightInd w:val="0"/>
        <w:jc w:val="center"/>
        <w:rPr>
          <w:rFonts w:ascii="Verdana" w:hAnsi="Verdana" w:cs="Arial"/>
          <w:b/>
          <w:sz w:val="22"/>
          <w:szCs w:val="22"/>
        </w:rPr>
      </w:pPr>
    </w:p>
    <w:p w14:paraId="329F8F9B" w14:textId="77777777" w:rsidR="00FB41E6" w:rsidRDefault="00FB41E6" w:rsidP="00FB41E6">
      <w:pPr>
        <w:widowControl w:val="0"/>
        <w:autoSpaceDE w:val="0"/>
        <w:autoSpaceDN w:val="0"/>
        <w:adjustRightInd w:val="0"/>
        <w:jc w:val="center"/>
        <w:rPr>
          <w:rFonts w:ascii="Verdana" w:hAnsi="Verdana" w:cs="Arial"/>
          <w:b/>
          <w:sz w:val="22"/>
          <w:szCs w:val="22"/>
        </w:rPr>
      </w:pPr>
    </w:p>
    <w:p w14:paraId="2E54EAAD" w14:textId="77777777" w:rsidR="00FB41E6" w:rsidRPr="00E12AAF" w:rsidRDefault="00FB41E6" w:rsidP="00FB41E6">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p>
    <w:p w14:paraId="0ABBBFA0" w14:textId="77777777" w:rsidR="00FB41E6" w:rsidRPr="00E12AAF" w:rsidRDefault="00FB41E6" w:rsidP="00FB41E6">
      <w:pPr>
        <w:pBdr>
          <w:top w:val="single" w:sz="4" w:space="0" w:color="auto"/>
          <w:left w:val="single" w:sz="4" w:space="4" w:color="auto"/>
          <w:bottom w:val="single" w:sz="4" w:space="1" w:color="auto"/>
          <w:right w:val="single" w:sz="4" w:space="4" w:color="auto"/>
        </w:pBdr>
        <w:jc w:val="center"/>
        <w:outlineLvl w:val="0"/>
        <w:rPr>
          <w:rFonts w:ascii="Verdana" w:hAnsi="Verdana" w:cs="Arial"/>
          <w:b/>
          <w:sz w:val="22"/>
          <w:szCs w:val="22"/>
        </w:rPr>
      </w:pPr>
      <w:r w:rsidRPr="00E12AAF">
        <w:rPr>
          <w:rFonts w:ascii="Verdana" w:hAnsi="Verdana" w:cs="Arial"/>
          <w:b/>
          <w:sz w:val="22"/>
          <w:szCs w:val="22"/>
        </w:rPr>
        <w:t>Se publica para comentarios del público el siguiente:</w:t>
      </w:r>
    </w:p>
    <w:p w14:paraId="5FB30942" w14:textId="77777777" w:rsidR="00FB41E6" w:rsidRPr="00E12AAF" w:rsidRDefault="00FB41E6" w:rsidP="00FB41E6">
      <w:pPr>
        <w:pBdr>
          <w:top w:val="single" w:sz="4" w:space="0" w:color="auto"/>
          <w:left w:val="single" w:sz="4" w:space="4" w:color="auto"/>
          <w:bottom w:val="single" w:sz="4" w:space="1" w:color="auto"/>
          <w:right w:val="single" w:sz="4" w:space="4" w:color="auto"/>
        </w:pBdr>
        <w:rPr>
          <w:rFonts w:ascii="Verdana" w:hAnsi="Verdana" w:cs="Arial"/>
          <w:sz w:val="22"/>
          <w:szCs w:val="22"/>
        </w:rPr>
      </w:pPr>
    </w:p>
    <w:p w14:paraId="7277024A" w14:textId="77777777" w:rsidR="00FB41E6" w:rsidRPr="00E12AAF" w:rsidRDefault="00FB41E6" w:rsidP="00FB41E6">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5A9FBE80" w14:textId="45A2ACB8" w:rsidR="00FB41E6" w:rsidRDefault="00FB41E6" w:rsidP="00FB41E6">
      <w:pPr>
        <w:pBdr>
          <w:top w:val="single" w:sz="4" w:space="0" w:color="auto"/>
          <w:left w:val="single" w:sz="4" w:space="4" w:color="auto"/>
          <w:bottom w:val="single" w:sz="4" w:space="1" w:color="auto"/>
          <w:right w:val="single" w:sz="4" w:space="4" w:color="auto"/>
        </w:pBdr>
        <w:jc w:val="both"/>
        <w:rPr>
          <w:rFonts w:ascii="Verdana" w:hAnsi="Verdana" w:cs="Arial"/>
          <w:sz w:val="22"/>
          <w:szCs w:val="22"/>
        </w:rPr>
      </w:pPr>
      <w:r w:rsidRPr="00E12AAF">
        <w:rPr>
          <w:rFonts w:ascii="Verdana" w:hAnsi="Verdana" w:cs="Arial"/>
          <w:b/>
          <w:sz w:val="22"/>
          <w:szCs w:val="22"/>
        </w:rPr>
        <w:t xml:space="preserve">PROYECTO DE CIRCULAR EXTERNA: </w:t>
      </w:r>
      <w:r w:rsidR="00DB2178" w:rsidRPr="00DB2178">
        <w:rPr>
          <w:rFonts w:ascii="Verdana" w:hAnsi="Verdana" w:cs="Arial"/>
          <w:sz w:val="22"/>
          <w:szCs w:val="22"/>
        </w:rPr>
        <w:t>Instrucciones sobre el régimen de transacciones entre los establecimientos de crédito</w:t>
      </w:r>
      <w:r w:rsidR="00C74EE9">
        <w:rPr>
          <w:rFonts w:ascii="Verdana" w:hAnsi="Verdana" w:cs="Arial"/>
          <w:sz w:val="22"/>
          <w:szCs w:val="22"/>
        </w:rPr>
        <w:t>,</w:t>
      </w:r>
      <w:r w:rsidR="00766C3A">
        <w:rPr>
          <w:rFonts w:ascii="Verdana" w:hAnsi="Verdana" w:cs="Arial"/>
          <w:sz w:val="22"/>
          <w:szCs w:val="22"/>
        </w:rPr>
        <w:t xml:space="preserve"> </w:t>
      </w:r>
      <w:r w:rsidR="00766C3A" w:rsidRPr="00766C3A">
        <w:rPr>
          <w:rFonts w:ascii="Verdana" w:hAnsi="Verdana" w:cs="Arial"/>
          <w:sz w:val="22"/>
          <w:szCs w:val="22"/>
        </w:rPr>
        <w:t xml:space="preserve">y las entidades señaladas en el parágrafo del artículo </w:t>
      </w:r>
      <w:r w:rsidR="006A0143" w:rsidRPr="00766C3A">
        <w:rPr>
          <w:rFonts w:ascii="Verdana" w:hAnsi="Verdana" w:cs="Arial"/>
          <w:sz w:val="22"/>
          <w:szCs w:val="22"/>
        </w:rPr>
        <w:t xml:space="preserve">2.1.19.1.1 del Decreto </w:t>
      </w:r>
      <w:r w:rsidR="006A0143">
        <w:rPr>
          <w:rFonts w:ascii="Verdana" w:hAnsi="Verdana" w:cs="Arial"/>
          <w:sz w:val="22"/>
          <w:szCs w:val="22"/>
        </w:rPr>
        <w:t>2555</w:t>
      </w:r>
      <w:r w:rsidR="006A0143" w:rsidRPr="00766C3A">
        <w:rPr>
          <w:rFonts w:ascii="Verdana" w:hAnsi="Verdana" w:cs="Arial"/>
          <w:sz w:val="22"/>
          <w:szCs w:val="22"/>
        </w:rPr>
        <w:t xml:space="preserve"> de </w:t>
      </w:r>
      <w:r w:rsidR="006A0143">
        <w:rPr>
          <w:rFonts w:ascii="Verdana" w:hAnsi="Verdana" w:cs="Arial"/>
          <w:sz w:val="22"/>
          <w:szCs w:val="22"/>
        </w:rPr>
        <w:t>2010</w:t>
      </w:r>
      <w:r w:rsidR="00766C3A">
        <w:rPr>
          <w:rFonts w:ascii="Verdana" w:hAnsi="Verdana" w:cs="Arial"/>
          <w:sz w:val="22"/>
          <w:szCs w:val="22"/>
        </w:rPr>
        <w:t>,</w:t>
      </w:r>
      <w:r w:rsidR="00DB2178" w:rsidRPr="00DB2178">
        <w:rPr>
          <w:rFonts w:ascii="Verdana" w:hAnsi="Verdana" w:cs="Arial"/>
          <w:sz w:val="22"/>
          <w:szCs w:val="22"/>
        </w:rPr>
        <w:t xml:space="preserve"> </w:t>
      </w:r>
      <w:r w:rsidR="00CA0E18">
        <w:rPr>
          <w:rFonts w:ascii="Verdana" w:hAnsi="Verdana" w:cs="Arial"/>
          <w:sz w:val="22"/>
          <w:szCs w:val="22"/>
        </w:rPr>
        <w:t>con</w:t>
      </w:r>
      <w:r w:rsidR="00DB2178" w:rsidRPr="00DB2178">
        <w:rPr>
          <w:rFonts w:ascii="Verdana" w:hAnsi="Verdana" w:cs="Arial"/>
          <w:sz w:val="22"/>
          <w:szCs w:val="22"/>
        </w:rPr>
        <w:t xml:space="preserve"> sus vinculados.</w:t>
      </w:r>
    </w:p>
    <w:p w14:paraId="3D5C2AD0" w14:textId="77777777" w:rsidR="00FB41E6" w:rsidRDefault="00FB41E6" w:rsidP="00FB41E6">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102038A3" w14:textId="3E3B5631" w:rsidR="00FB41E6" w:rsidRPr="00E12AAF" w:rsidRDefault="00FB41E6" w:rsidP="00FB41E6">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highlight w:val="yellow"/>
        </w:rPr>
      </w:pPr>
      <w:r w:rsidRPr="00E12AAF">
        <w:rPr>
          <w:rFonts w:ascii="Verdana" w:hAnsi="Verdana" w:cs="Arial"/>
          <w:b/>
          <w:bCs/>
          <w:sz w:val="22"/>
          <w:szCs w:val="22"/>
        </w:rPr>
        <w:t xml:space="preserve">PROPÓSITO: </w:t>
      </w:r>
      <w:r w:rsidR="00B97CEC">
        <w:rPr>
          <w:rFonts w:ascii="Verdana" w:hAnsi="Verdana" w:cs="Arial"/>
          <w:sz w:val="22"/>
          <w:szCs w:val="22"/>
        </w:rPr>
        <w:t xml:space="preserve">Establecer las instrucciones necesarias para la aplicación del Decreto 1358 de </w:t>
      </w:r>
      <w:r w:rsidR="00125B64">
        <w:rPr>
          <w:rFonts w:ascii="Verdana" w:hAnsi="Verdana" w:cs="Arial"/>
          <w:sz w:val="22"/>
          <w:szCs w:val="22"/>
        </w:rPr>
        <w:t>2024, en lo relacionado con</w:t>
      </w:r>
      <w:r w:rsidR="00471E8A">
        <w:rPr>
          <w:rFonts w:ascii="Verdana" w:hAnsi="Verdana" w:cs="Arial"/>
          <w:sz w:val="22"/>
          <w:szCs w:val="22"/>
        </w:rPr>
        <w:t>: (i)</w:t>
      </w:r>
      <w:r w:rsidR="00125B64">
        <w:rPr>
          <w:rFonts w:ascii="Verdana" w:hAnsi="Verdana" w:cs="Arial"/>
          <w:sz w:val="22"/>
          <w:szCs w:val="22"/>
        </w:rPr>
        <w:t xml:space="preserve"> los criterios para considerar a los fondos de capital privado y los patrimonios autónomos como </w:t>
      </w:r>
      <w:r w:rsidR="00125B64" w:rsidRPr="00A87710">
        <w:rPr>
          <w:rFonts w:ascii="Verdana" w:hAnsi="Verdana" w:cs="Arial"/>
          <w:sz w:val="22"/>
          <w:szCs w:val="22"/>
        </w:rPr>
        <w:t>vinculados respecto de</w:t>
      </w:r>
      <w:r w:rsidR="00125B64">
        <w:rPr>
          <w:rFonts w:ascii="Verdana" w:hAnsi="Verdana" w:cs="Arial"/>
          <w:sz w:val="22"/>
          <w:szCs w:val="22"/>
        </w:rPr>
        <w:t xml:space="preserve"> </w:t>
      </w:r>
      <w:r w:rsidR="00125B64" w:rsidRPr="00A87710">
        <w:rPr>
          <w:rFonts w:ascii="Verdana" w:hAnsi="Verdana" w:cs="Arial"/>
          <w:sz w:val="22"/>
          <w:szCs w:val="22"/>
        </w:rPr>
        <w:t>l</w:t>
      </w:r>
      <w:r w:rsidR="00125B64">
        <w:rPr>
          <w:rFonts w:ascii="Verdana" w:hAnsi="Verdana" w:cs="Arial"/>
          <w:sz w:val="22"/>
          <w:szCs w:val="22"/>
        </w:rPr>
        <w:t>os</w:t>
      </w:r>
      <w:r w:rsidR="00125B64" w:rsidRPr="00A87710">
        <w:rPr>
          <w:rFonts w:ascii="Verdana" w:hAnsi="Verdana" w:cs="Arial"/>
          <w:sz w:val="22"/>
          <w:szCs w:val="22"/>
        </w:rPr>
        <w:t xml:space="preserve"> establecimientos de crédito</w:t>
      </w:r>
      <w:r w:rsidR="00125B64">
        <w:rPr>
          <w:rFonts w:ascii="Verdana" w:hAnsi="Verdana" w:cs="Arial"/>
          <w:sz w:val="22"/>
          <w:szCs w:val="22"/>
        </w:rPr>
        <w:t xml:space="preserve"> </w:t>
      </w:r>
      <w:r w:rsidR="00125B64" w:rsidRPr="00766C3A">
        <w:rPr>
          <w:rFonts w:ascii="Verdana" w:hAnsi="Verdana" w:cs="Arial"/>
          <w:sz w:val="22"/>
          <w:szCs w:val="22"/>
        </w:rPr>
        <w:t xml:space="preserve">y las entidades señaladas en el parágrafo del artículo 2.1.19.1.1 del Decreto </w:t>
      </w:r>
      <w:r w:rsidR="00125B64">
        <w:rPr>
          <w:rFonts w:ascii="Verdana" w:hAnsi="Verdana" w:cs="Arial"/>
          <w:sz w:val="22"/>
          <w:szCs w:val="22"/>
        </w:rPr>
        <w:t>2555</w:t>
      </w:r>
      <w:r w:rsidR="00125B64" w:rsidRPr="00766C3A">
        <w:rPr>
          <w:rFonts w:ascii="Verdana" w:hAnsi="Verdana" w:cs="Arial"/>
          <w:sz w:val="22"/>
          <w:szCs w:val="22"/>
        </w:rPr>
        <w:t xml:space="preserve"> de </w:t>
      </w:r>
      <w:r w:rsidR="00125B64">
        <w:rPr>
          <w:rFonts w:ascii="Verdana" w:hAnsi="Verdana" w:cs="Arial"/>
          <w:sz w:val="22"/>
          <w:szCs w:val="22"/>
        </w:rPr>
        <w:t>2010</w:t>
      </w:r>
      <w:r w:rsidR="00471E8A">
        <w:rPr>
          <w:rFonts w:ascii="Verdana" w:hAnsi="Verdana" w:cs="Arial"/>
          <w:sz w:val="22"/>
          <w:szCs w:val="22"/>
        </w:rPr>
        <w:t>, y (ii)</w:t>
      </w:r>
      <w:r w:rsidR="00DF3AC2">
        <w:rPr>
          <w:rFonts w:ascii="Verdana" w:hAnsi="Verdana" w:cs="Arial"/>
          <w:sz w:val="22"/>
          <w:szCs w:val="22"/>
        </w:rPr>
        <w:t xml:space="preserve"> la</w:t>
      </w:r>
      <w:r w:rsidR="00471E8A">
        <w:rPr>
          <w:rFonts w:ascii="Verdana" w:hAnsi="Verdana" w:cs="Arial"/>
          <w:sz w:val="22"/>
          <w:szCs w:val="22"/>
        </w:rPr>
        <w:t xml:space="preserve"> </w:t>
      </w:r>
      <w:r w:rsidR="00424AE2" w:rsidRPr="00424AE2">
        <w:rPr>
          <w:rFonts w:ascii="Verdana" w:hAnsi="Verdana" w:cs="Arial"/>
          <w:sz w:val="22"/>
          <w:szCs w:val="22"/>
        </w:rPr>
        <w:t>identific</w:t>
      </w:r>
      <w:r w:rsidR="00424AE2">
        <w:rPr>
          <w:rFonts w:ascii="Verdana" w:hAnsi="Verdana" w:cs="Arial"/>
          <w:sz w:val="22"/>
          <w:szCs w:val="22"/>
        </w:rPr>
        <w:t>ación</w:t>
      </w:r>
      <w:r w:rsidR="00424AE2" w:rsidRPr="00424AE2">
        <w:rPr>
          <w:rFonts w:ascii="Verdana" w:hAnsi="Verdana" w:cs="Arial"/>
          <w:sz w:val="22"/>
          <w:szCs w:val="22"/>
        </w:rPr>
        <w:t xml:space="preserve">, </w:t>
      </w:r>
      <w:r w:rsidR="00424AE2">
        <w:rPr>
          <w:rFonts w:ascii="Verdana" w:hAnsi="Verdana" w:cs="Arial"/>
          <w:sz w:val="22"/>
          <w:szCs w:val="22"/>
        </w:rPr>
        <w:t>medición</w:t>
      </w:r>
      <w:r w:rsidR="00424AE2" w:rsidRPr="00424AE2">
        <w:rPr>
          <w:rFonts w:ascii="Verdana" w:hAnsi="Verdana" w:cs="Arial"/>
          <w:sz w:val="22"/>
          <w:szCs w:val="22"/>
        </w:rPr>
        <w:t>, monitore</w:t>
      </w:r>
      <w:r w:rsidR="00424AE2">
        <w:rPr>
          <w:rFonts w:ascii="Verdana" w:hAnsi="Verdana" w:cs="Arial"/>
          <w:sz w:val="22"/>
          <w:szCs w:val="22"/>
        </w:rPr>
        <w:t>o</w:t>
      </w:r>
      <w:r w:rsidR="00424AE2" w:rsidRPr="00424AE2">
        <w:rPr>
          <w:rFonts w:ascii="Verdana" w:hAnsi="Verdana" w:cs="Arial"/>
          <w:sz w:val="22"/>
          <w:szCs w:val="22"/>
        </w:rPr>
        <w:t xml:space="preserve">, </w:t>
      </w:r>
      <w:r w:rsidR="00424AE2">
        <w:rPr>
          <w:rFonts w:ascii="Verdana" w:hAnsi="Verdana" w:cs="Arial"/>
          <w:sz w:val="22"/>
          <w:szCs w:val="22"/>
        </w:rPr>
        <w:t>administración</w:t>
      </w:r>
      <w:r w:rsidR="00424AE2" w:rsidRPr="00424AE2">
        <w:rPr>
          <w:rFonts w:ascii="Verdana" w:hAnsi="Verdana" w:cs="Arial"/>
          <w:sz w:val="22"/>
          <w:szCs w:val="22"/>
        </w:rPr>
        <w:t xml:space="preserve"> y </w:t>
      </w:r>
      <w:r w:rsidR="00424AE2">
        <w:rPr>
          <w:rFonts w:ascii="Verdana" w:hAnsi="Verdana" w:cs="Arial"/>
          <w:sz w:val="22"/>
          <w:szCs w:val="22"/>
        </w:rPr>
        <w:t>reporte</w:t>
      </w:r>
      <w:r w:rsidR="00424AE2" w:rsidRPr="00424AE2">
        <w:rPr>
          <w:rFonts w:ascii="Verdana" w:hAnsi="Verdana" w:cs="Arial"/>
          <w:sz w:val="22"/>
          <w:szCs w:val="22"/>
        </w:rPr>
        <w:t xml:space="preserve"> </w:t>
      </w:r>
      <w:r w:rsidR="00424AE2">
        <w:rPr>
          <w:rFonts w:ascii="Verdana" w:hAnsi="Verdana" w:cs="Arial"/>
          <w:sz w:val="22"/>
          <w:szCs w:val="22"/>
        </w:rPr>
        <w:t>de</w:t>
      </w:r>
      <w:r w:rsidR="00424AE2" w:rsidRPr="00424AE2">
        <w:rPr>
          <w:rFonts w:ascii="Verdana" w:hAnsi="Verdana" w:cs="Arial"/>
          <w:sz w:val="22"/>
          <w:szCs w:val="22"/>
        </w:rPr>
        <w:t xml:space="preserve"> las transacciones</w:t>
      </w:r>
      <w:r w:rsidR="00424AE2">
        <w:rPr>
          <w:rFonts w:ascii="Verdana" w:hAnsi="Verdana" w:cs="Arial"/>
          <w:sz w:val="22"/>
          <w:szCs w:val="22"/>
        </w:rPr>
        <w:t xml:space="preserve"> de los establecimientos de crédito</w:t>
      </w:r>
      <w:r w:rsidR="00424AE2" w:rsidRPr="00424AE2">
        <w:rPr>
          <w:rFonts w:ascii="Verdana" w:hAnsi="Verdana" w:cs="Arial"/>
          <w:sz w:val="22"/>
          <w:szCs w:val="22"/>
        </w:rPr>
        <w:t xml:space="preserve"> </w:t>
      </w:r>
      <w:r w:rsidR="006E607F" w:rsidRPr="00766C3A">
        <w:rPr>
          <w:rFonts w:ascii="Verdana" w:hAnsi="Verdana" w:cs="Arial"/>
          <w:sz w:val="22"/>
          <w:szCs w:val="22"/>
        </w:rPr>
        <w:t xml:space="preserve">y las entidades señaladas en el parágrafo del artículo 2.1.19.1.1 del Decreto </w:t>
      </w:r>
      <w:r w:rsidR="006E607F">
        <w:rPr>
          <w:rFonts w:ascii="Verdana" w:hAnsi="Verdana" w:cs="Arial"/>
          <w:sz w:val="22"/>
          <w:szCs w:val="22"/>
        </w:rPr>
        <w:t>2555</w:t>
      </w:r>
      <w:r w:rsidR="006E607F" w:rsidRPr="00766C3A">
        <w:rPr>
          <w:rFonts w:ascii="Verdana" w:hAnsi="Verdana" w:cs="Arial"/>
          <w:sz w:val="22"/>
          <w:szCs w:val="22"/>
        </w:rPr>
        <w:t xml:space="preserve"> de </w:t>
      </w:r>
      <w:r w:rsidR="006E607F">
        <w:rPr>
          <w:rFonts w:ascii="Verdana" w:hAnsi="Verdana" w:cs="Arial"/>
          <w:sz w:val="22"/>
          <w:szCs w:val="22"/>
        </w:rPr>
        <w:t>2010</w:t>
      </w:r>
      <w:r w:rsidR="00471E8A">
        <w:rPr>
          <w:rFonts w:ascii="Verdana" w:hAnsi="Verdana" w:cs="Arial"/>
          <w:sz w:val="22"/>
          <w:szCs w:val="22"/>
        </w:rPr>
        <w:t xml:space="preserve"> </w:t>
      </w:r>
      <w:r w:rsidR="00424AE2" w:rsidRPr="00424AE2">
        <w:rPr>
          <w:rFonts w:ascii="Verdana" w:hAnsi="Verdana" w:cs="Arial"/>
          <w:sz w:val="22"/>
          <w:szCs w:val="22"/>
        </w:rPr>
        <w:t>con sus vinculados</w:t>
      </w:r>
      <w:r w:rsidR="00920068">
        <w:rPr>
          <w:rFonts w:ascii="Verdana" w:hAnsi="Verdana" w:cs="Arial"/>
          <w:sz w:val="22"/>
          <w:szCs w:val="22"/>
        </w:rPr>
        <w:t>.</w:t>
      </w:r>
    </w:p>
    <w:p w14:paraId="3F29885A" w14:textId="45067EF4" w:rsidR="00FB41E6" w:rsidRPr="00E12AAF" w:rsidRDefault="00FB41E6" w:rsidP="00FB41E6">
      <w:pPr>
        <w:pBdr>
          <w:top w:val="single" w:sz="4" w:space="0" w:color="000000"/>
          <w:left w:val="single" w:sz="4" w:space="4" w:color="000000"/>
          <w:bottom w:val="single" w:sz="4" w:space="1" w:color="000000"/>
          <w:right w:val="single" w:sz="4" w:space="4" w:color="000000"/>
        </w:pBdr>
        <w:jc w:val="both"/>
        <w:outlineLvl w:val="0"/>
        <w:rPr>
          <w:rFonts w:ascii="Verdana" w:hAnsi="Verdana" w:cs="Arial"/>
          <w:b/>
          <w:bCs/>
          <w:sz w:val="22"/>
          <w:szCs w:val="22"/>
          <w:highlight w:val="yellow"/>
        </w:rPr>
      </w:pPr>
      <w:r w:rsidRPr="6AACF099">
        <w:rPr>
          <w:rFonts w:ascii="Verdana" w:hAnsi="Verdana" w:cs="Arial"/>
          <w:b/>
          <w:bCs/>
          <w:sz w:val="22"/>
          <w:szCs w:val="22"/>
        </w:rPr>
        <w:t xml:space="preserve">PLAZO PARA COMENTARIOS: </w:t>
      </w:r>
      <w:r w:rsidRPr="6AACF099">
        <w:rPr>
          <w:rFonts w:ascii="Verdana" w:hAnsi="Verdana" w:cs="Arial"/>
          <w:sz w:val="22"/>
          <w:szCs w:val="22"/>
        </w:rPr>
        <w:t xml:space="preserve">Hasta las 5:00 p.m. del </w:t>
      </w:r>
      <w:r w:rsidR="00867B4B">
        <w:rPr>
          <w:rFonts w:ascii="Verdana" w:hAnsi="Verdana" w:cs="Arial"/>
          <w:sz w:val="22"/>
          <w:szCs w:val="22"/>
        </w:rPr>
        <w:t>2</w:t>
      </w:r>
      <w:r w:rsidR="00147654">
        <w:rPr>
          <w:rFonts w:ascii="Verdana" w:hAnsi="Verdana" w:cs="Arial"/>
          <w:sz w:val="22"/>
          <w:szCs w:val="22"/>
        </w:rPr>
        <w:t>8</w:t>
      </w:r>
      <w:r>
        <w:rPr>
          <w:rFonts w:ascii="Verdana" w:hAnsi="Verdana" w:cs="Arial"/>
          <w:sz w:val="22"/>
          <w:szCs w:val="22"/>
        </w:rPr>
        <w:t xml:space="preserve"> de </w:t>
      </w:r>
      <w:r w:rsidR="00867B4B">
        <w:rPr>
          <w:rFonts w:ascii="Verdana" w:hAnsi="Verdana" w:cs="Arial"/>
          <w:sz w:val="22"/>
          <w:szCs w:val="22"/>
        </w:rPr>
        <w:t>octubre</w:t>
      </w:r>
      <w:r w:rsidRPr="6AACF099">
        <w:rPr>
          <w:rFonts w:ascii="Verdana" w:hAnsi="Verdana" w:cs="Arial"/>
          <w:sz w:val="22"/>
          <w:szCs w:val="22"/>
        </w:rPr>
        <w:t xml:space="preserve"> de 2025.</w:t>
      </w:r>
    </w:p>
    <w:p w14:paraId="3760B4F2" w14:textId="77777777" w:rsidR="00FB41E6" w:rsidRPr="00E12AAF" w:rsidRDefault="00FB41E6" w:rsidP="00FB41E6">
      <w:pPr>
        <w:pBdr>
          <w:top w:val="single" w:sz="4" w:space="0" w:color="auto"/>
          <w:left w:val="single" w:sz="4" w:space="4" w:color="auto"/>
          <w:bottom w:val="single" w:sz="4" w:space="1" w:color="auto"/>
          <w:right w:val="single" w:sz="4" w:space="4" w:color="auto"/>
        </w:pBdr>
        <w:jc w:val="both"/>
        <w:rPr>
          <w:rFonts w:ascii="Verdana" w:hAnsi="Verdana" w:cs="Arial"/>
          <w:b/>
          <w:sz w:val="22"/>
          <w:szCs w:val="22"/>
          <w:highlight w:val="yellow"/>
        </w:rPr>
      </w:pPr>
    </w:p>
    <w:p w14:paraId="140A7000" w14:textId="77777777" w:rsidR="00FB41E6" w:rsidRPr="00E12AAF" w:rsidRDefault="00FB41E6" w:rsidP="00FB41E6">
      <w:pPr>
        <w:pBdr>
          <w:top w:val="single" w:sz="4" w:space="0" w:color="auto"/>
          <w:left w:val="single" w:sz="4" w:space="4" w:color="auto"/>
          <w:bottom w:val="single" w:sz="4" w:space="1" w:color="auto"/>
          <w:right w:val="single" w:sz="4" w:space="4" w:color="auto"/>
        </w:pBdr>
        <w:jc w:val="both"/>
        <w:rPr>
          <w:rFonts w:ascii="Verdana" w:hAnsi="Verdana" w:cs="Arial"/>
          <w:b/>
          <w:sz w:val="22"/>
          <w:szCs w:val="22"/>
          <w:highlight w:val="yellow"/>
        </w:rPr>
      </w:pPr>
    </w:p>
    <w:p w14:paraId="6F77596F" w14:textId="77777777" w:rsidR="00FB41E6" w:rsidRPr="00E12AAF" w:rsidRDefault="00FB41E6" w:rsidP="00FB41E6">
      <w:pPr>
        <w:pBdr>
          <w:top w:val="single" w:sz="4" w:space="0" w:color="auto"/>
          <w:left w:val="single" w:sz="4" w:space="4" w:color="auto"/>
          <w:bottom w:val="single" w:sz="4" w:space="1" w:color="auto"/>
          <w:right w:val="single" w:sz="4" w:space="4" w:color="auto"/>
        </w:pBdr>
        <w:jc w:val="both"/>
        <w:outlineLvl w:val="0"/>
        <w:rPr>
          <w:rFonts w:ascii="Verdana" w:hAnsi="Verdana" w:cs="Arial"/>
          <w:sz w:val="22"/>
          <w:szCs w:val="22"/>
        </w:rPr>
      </w:pPr>
      <w:r w:rsidRPr="00E12AAF">
        <w:rPr>
          <w:rFonts w:ascii="Verdana" w:hAnsi="Verdana" w:cs="Arial"/>
          <w:b/>
          <w:sz w:val="22"/>
          <w:szCs w:val="22"/>
        </w:rPr>
        <w:t xml:space="preserve">REMISIÓN DE COMENTARIOS: </w:t>
      </w:r>
      <w:r w:rsidRPr="00E12AAF">
        <w:rPr>
          <w:rFonts w:ascii="Verdana" w:hAnsi="Verdana" w:cs="Arial"/>
          <w:sz w:val="22"/>
          <w:szCs w:val="22"/>
        </w:rPr>
        <w:t xml:space="preserve">Por favor diligenciar la proforma adjunta “MATRIZ PARA COMENTARIOS EXTERNOS - PUBLICACION WEB”. </w:t>
      </w:r>
    </w:p>
    <w:p w14:paraId="50AEE252" w14:textId="77777777" w:rsidR="00FB41E6" w:rsidRPr="00E12AAF" w:rsidRDefault="00FB41E6" w:rsidP="00FB41E6">
      <w:pPr>
        <w:pBdr>
          <w:top w:val="single" w:sz="4" w:space="0" w:color="auto"/>
          <w:left w:val="single" w:sz="4" w:space="4" w:color="auto"/>
          <w:bottom w:val="single" w:sz="4" w:space="1" w:color="auto"/>
          <w:right w:val="single" w:sz="4" w:space="4" w:color="auto"/>
        </w:pBdr>
        <w:jc w:val="both"/>
        <w:outlineLvl w:val="0"/>
        <w:rPr>
          <w:rFonts w:ascii="Verdana" w:hAnsi="Verdana" w:cs="Arial"/>
          <w:sz w:val="22"/>
          <w:szCs w:val="22"/>
        </w:rPr>
      </w:pPr>
      <w:r w:rsidRPr="00E12AAF">
        <w:rPr>
          <w:rFonts w:ascii="Verdana" w:hAnsi="Verdana" w:cs="Arial"/>
          <w:sz w:val="22"/>
          <w:szCs w:val="22"/>
        </w:rPr>
        <w:t xml:space="preserve"> </w:t>
      </w:r>
    </w:p>
    <w:p w14:paraId="602D4C50" w14:textId="77777777" w:rsidR="00FB41E6" w:rsidRPr="00E12AAF" w:rsidRDefault="00FB41E6" w:rsidP="00FB41E6">
      <w:pPr>
        <w:pBdr>
          <w:top w:val="single" w:sz="4" w:space="0" w:color="auto"/>
          <w:left w:val="single" w:sz="4" w:space="4" w:color="auto"/>
          <w:bottom w:val="single" w:sz="4" w:space="1" w:color="auto"/>
          <w:right w:val="single" w:sz="4" w:space="4" w:color="auto"/>
        </w:pBdr>
        <w:jc w:val="both"/>
        <w:outlineLvl w:val="0"/>
        <w:rPr>
          <w:rFonts w:ascii="Verdana" w:hAnsi="Verdana" w:cs="Arial"/>
          <w:b/>
          <w:sz w:val="22"/>
          <w:szCs w:val="22"/>
        </w:rPr>
      </w:pPr>
      <w:r w:rsidRPr="00E12AAF">
        <w:rPr>
          <w:rFonts w:ascii="Verdana" w:hAnsi="Verdana" w:cs="Arial"/>
          <w:sz w:val="22"/>
          <w:szCs w:val="22"/>
        </w:rPr>
        <w:t xml:space="preserve">La proforma en formato Word puede ser radicada vía e-mail por medio del correo electrónico </w:t>
      </w:r>
      <w:hyperlink r:id="rId11" w:history="1">
        <w:r w:rsidRPr="00E12AAF">
          <w:rPr>
            <w:rStyle w:val="Hipervnculo"/>
            <w:rFonts w:ascii="Verdana" w:hAnsi="Verdana" w:cs="Arial"/>
            <w:sz w:val="22"/>
            <w:szCs w:val="22"/>
          </w:rPr>
          <w:t>normativa@superfinanciera.gov.co</w:t>
        </w:r>
      </w:hyperlink>
      <w:r w:rsidRPr="00E12AAF">
        <w:rPr>
          <w:rFonts w:ascii="Verdana" w:hAnsi="Verdana" w:cs="Arial"/>
          <w:sz w:val="22"/>
          <w:szCs w:val="22"/>
        </w:rPr>
        <w:t xml:space="preserve">. En el asunto </w:t>
      </w:r>
      <w:r w:rsidRPr="00E12AAF">
        <w:rPr>
          <w:rFonts w:ascii="Verdana" w:hAnsi="Verdana" w:cs="Arial"/>
          <w:b/>
          <w:sz w:val="22"/>
          <w:szCs w:val="22"/>
        </w:rPr>
        <w:t>únicamente</w:t>
      </w:r>
      <w:r w:rsidRPr="00E12AAF">
        <w:rPr>
          <w:rFonts w:ascii="Verdana" w:hAnsi="Verdana" w:cs="Arial"/>
          <w:sz w:val="22"/>
          <w:szCs w:val="22"/>
        </w:rPr>
        <w:t xml:space="preserve"> incluir el siguiente número de radicación: </w:t>
      </w:r>
      <w:r w:rsidRPr="00E12AAF">
        <w:rPr>
          <w:rFonts w:ascii="Verdana" w:hAnsi="Verdana" w:cs="Arial"/>
          <w:b/>
          <w:sz w:val="22"/>
          <w:szCs w:val="22"/>
        </w:rPr>
        <w:tab/>
        <w:t xml:space="preserve"> </w:t>
      </w:r>
    </w:p>
    <w:p w14:paraId="44D581D0" w14:textId="77777777" w:rsidR="00FB41E6" w:rsidRPr="00E12AAF" w:rsidRDefault="00FB41E6" w:rsidP="00FB41E6">
      <w:pPr>
        <w:pBdr>
          <w:top w:val="single" w:sz="4" w:space="0" w:color="auto"/>
          <w:left w:val="single" w:sz="4" w:space="4" w:color="auto"/>
          <w:bottom w:val="single" w:sz="4" w:space="1" w:color="auto"/>
          <w:right w:val="single" w:sz="4" w:space="4" w:color="auto"/>
        </w:pBdr>
        <w:jc w:val="both"/>
        <w:rPr>
          <w:rFonts w:ascii="Verdana" w:hAnsi="Verdana" w:cs="Arial"/>
          <w:b/>
          <w:sz w:val="22"/>
          <w:szCs w:val="22"/>
        </w:rPr>
      </w:pPr>
      <w:r w:rsidRPr="00E12AAF">
        <w:rPr>
          <w:rFonts w:ascii="Verdana" w:hAnsi="Verdana" w:cs="Arial"/>
          <w:b/>
          <w:sz w:val="22"/>
          <w:szCs w:val="22"/>
        </w:rPr>
        <w:tab/>
        <w:t xml:space="preserve"> </w:t>
      </w:r>
    </w:p>
    <w:p w14:paraId="4DE1DFDA" w14:textId="77777777" w:rsidR="00FB41E6" w:rsidRPr="00E12AAF" w:rsidRDefault="00FB41E6" w:rsidP="00FB41E6">
      <w:pPr>
        <w:pBdr>
          <w:top w:val="single" w:sz="4" w:space="0" w:color="auto"/>
          <w:left w:val="single" w:sz="4" w:space="4" w:color="auto"/>
          <w:bottom w:val="single" w:sz="4" w:space="1" w:color="auto"/>
          <w:right w:val="single" w:sz="4" w:space="4" w:color="auto"/>
        </w:pBdr>
        <w:jc w:val="both"/>
        <w:rPr>
          <w:rFonts w:ascii="Verdana" w:hAnsi="Verdana" w:cs="Arial"/>
          <w:b/>
          <w:sz w:val="22"/>
          <w:szCs w:val="22"/>
        </w:rPr>
      </w:pPr>
    </w:p>
    <w:p w14:paraId="2DF7C01E" w14:textId="36A6AEBF" w:rsidR="00BD7BCA" w:rsidRPr="00BD7BCA" w:rsidRDefault="00FB41E6" w:rsidP="00920D4D">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r w:rsidRPr="00E12AAF">
        <w:rPr>
          <w:rFonts w:ascii="Verdana" w:hAnsi="Verdana" w:cs="Arial"/>
          <w:b/>
          <w:sz w:val="22"/>
          <w:szCs w:val="22"/>
        </w:rPr>
        <w:t>RADICADO No.</w:t>
      </w:r>
      <w:r w:rsidR="00920D4D">
        <w:rPr>
          <w:rFonts w:ascii="Verdana" w:hAnsi="Verdana" w:cs="Arial"/>
          <w:b/>
          <w:sz w:val="22"/>
          <w:szCs w:val="22"/>
        </w:rPr>
        <w:t xml:space="preserve"> </w:t>
      </w:r>
      <w:r w:rsidR="00BD7BCA" w:rsidRPr="00BD7BCA">
        <w:rPr>
          <w:rFonts w:ascii="Verdana" w:hAnsi="Verdana" w:cs="Arial"/>
          <w:b/>
          <w:sz w:val="22"/>
          <w:szCs w:val="22"/>
        </w:rPr>
        <w:t>2025142765</w:t>
      </w:r>
    </w:p>
    <w:p w14:paraId="6D559F7C" w14:textId="7B8FE6B5" w:rsidR="00FB41E6" w:rsidRPr="00E12AAF" w:rsidRDefault="00FB41E6" w:rsidP="00FB41E6">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p>
    <w:p w14:paraId="08D44A77" w14:textId="77777777" w:rsidR="00FB41E6" w:rsidRPr="00E12AAF" w:rsidRDefault="00FB41E6" w:rsidP="00FB41E6">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533978CB" w14:textId="77777777" w:rsidR="00FB41E6" w:rsidRDefault="00FB41E6" w:rsidP="00FB41E6">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b/>
          <w:bCs/>
          <w:sz w:val="22"/>
          <w:szCs w:val="22"/>
        </w:rPr>
      </w:pPr>
    </w:p>
    <w:p w14:paraId="5EDBDB1C" w14:textId="77777777" w:rsidR="00FB41E6" w:rsidRPr="00E12AAF" w:rsidRDefault="00FB41E6" w:rsidP="00FB41E6">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sz w:val="22"/>
          <w:szCs w:val="22"/>
        </w:rPr>
      </w:pPr>
      <w:r w:rsidRPr="00E12AAF">
        <w:rPr>
          <w:rFonts w:ascii="Verdana" w:hAnsi="Verdana" w:cs="Arial"/>
          <w:b/>
          <w:sz w:val="22"/>
          <w:szCs w:val="22"/>
        </w:rPr>
        <w:t>POR ESCRITO A:</w:t>
      </w:r>
      <w:r w:rsidRPr="00E12AAF">
        <w:rPr>
          <w:rFonts w:ascii="Verdana" w:hAnsi="Verdana" w:cs="Arial"/>
          <w:b/>
          <w:sz w:val="22"/>
          <w:szCs w:val="22"/>
        </w:rPr>
        <w:tab/>
        <w:t>Subdirector de Regulación</w:t>
      </w:r>
      <w:r w:rsidRPr="00E12AAF">
        <w:rPr>
          <w:rFonts w:ascii="Verdana" w:hAnsi="Verdana" w:cs="Arial"/>
          <w:sz w:val="22"/>
          <w:szCs w:val="22"/>
        </w:rPr>
        <w:t>, con el número de radicación.</w:t>
      </w:r>
    </w:p>
    <w:p w14:paraId="3371B96F" w14:textId="77777777" w:rsidR="00FB41E6" w:rsidRPr="00E12AAF" w:rsidRDefault="00FB41E6" w:rsidP="00FB41E6">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sz w:val="22"/>
          <w:szCs w:val="22"/>
        </w:rPr>
      </w:pPr>
    </w:p>
    <w:p w14:paraId="2CE39F42" w14:textId="77777777" w:rsidR="00FB41E6" w:rsidRPr="00E12AAF" w:rsidRDefault="00FB41E6" w:rsidP="00FB41E6">
      <w:pPr>
        <w:pBdr>
          <w:top w:val="single" w:sz="4" w:space="0" w:color="auto"/>
          <w:left w:val="single" w:sz="4" w:space="4" w:color="auto"/>
          <w:bottom w:val="single" w:sz="4" w:space="1" w:color="auto"/>
          <w:right w:val="single" w:sz="4" w:space="4" w:color="auto"/>
        </w:pBdr>
        <w:tabs>
          <w:tab w:val="left" w:pos="2109"/>
        </w:tabs>
        <w:jc w:val="both"/>
        <w:outlineLvl w:val="0"/>
        <w:rPr>
          <w:rFonts w:ascii="Verdana" w:hAnsi="Verdana" w:cs="Arial"/>
          <w:sz w:val="22"/>
          <w:szCs w:val="22"/>
        </w:rPr>
      </w:pPr>
    </w:p>
    <w:p w14:paraId="336168D7" w14:textId="77777777" w:rsidR="00FB41E6" w:rsidRPr="00E12AAF" w:rsidRDefault="00FB41E6" w:rsidP="00FB41E6">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3AFFCCFC" w14:textId="77777777" w:rsidR="00FB41E6" w:rsidRPr="00E12AAF" w:rsidRDefault="00FB41E6" w:rsidP="00FB41E6">
      <w:pPr>
        <w:pBdr>
          <w:top w:val="single" w:sz="4" w:space="0" w:color="auto"/>
          <w:left w:val="single" w:sz="4" w:space="4" w:color="auto"/>
          <w:bottom w:val="single" w:sz="4" w:space="1" w:color="auto"/>
          <w:right w:val="single" w:sz="4" w:space="4" w:color="auto"/>
        </w:pBdr>
        <w:rPr>
          <w:rFonts w:ascii="Verdana" w:hAnsi="Verdana" w:cs="Arial"/>
          <w:sz w:val="22"/>
          <w:szCs w:val="22"/>
        </w:rPr>
      </w:pPr>
      <w:r w:rsidRPr="00E12AAF">
        <w:rPr>
          <w:rFonts w:ascii="Verdana" w:hAnsi="Verdana" w:cs="Arial"/>
          <w:b/>
          <w:sz w:val="22"/>
          <w:szCs w:val="22"/>
        </w:rPr>
        <w:t xml:space="preserve">Nota: </w:t>
      </w:r>
      <w:r w:rsidRPr="00E12AAF">
        <w:rPr>
          <w:rFonts w:ascii="Verdana" w:hAnsi="Verdana" w:cs="Arial"/>
          <w:sz w:val="22"/>
          <w:szCs w:val="22"/>
        </w:rPr>
        <w:t>Para la remisión de los comentarios por favor citar en el asunto del correo electrónico, la referencia señalada, así como por escrito.</w:t>
      </w:r>
    </w:p>
    <w:p w14:paraId="0267A0F7" w14:textId="77777777" w:rsidR="00FB41E6" w:rsidRPr="00E12AAF" w:rsidRDefault="00FB41E6" w:rsidP="00FB41E6">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5C96C6CC" w14:textId="77777777" w:rsidR="00FB41E6" w:rsidRPr="00E12AAF" w:rsidRDefault="00FB41E6" w:rsidP="00FB41E6">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1F555A41" w14:textId="77777777" w:rsidR="00FB41E6" w:rsidRPr="00E12AAF" w:rsidRDefault="00FB41E6" w:rsidP="00FB41E6">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28742770" w14:textId="77777777" w:rsidR="00FB41E6" w:rsidRPr="00E12AAF" w:rsidRDefault="00FB41E6" w:rsidP="00FB41E6">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0B19B388" w14:textId="77777777" w:rsidR="00FB41E6" w:rsidRPr="00E12AAF" w:rsidRDefault="00FB41E6" w:rsidP="00FB41E6">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74091297" w14:textId="77777777" w:rsidR="00FB41E6" w:rsidRPr="00E12AAF" w:rsidRDefault="00FB41E6" w:rsidP="00FB41E6">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1B1B0ED0" w14:textId="77777777" w:rsidR="00FB41E6" w:rsidRPr="00E12AAF" w:rsidRDefault="00FB41E6" w:rsidP="00FB41E6">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78140106" w14:textId="77777777" w:rsidR="00FB41E6" w:rsidRPr="00E12AAF" w:rsidRDefault="00FB41E6" w:rsidP="00FB41E6">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32783D9D" w14:textId="77777777" w:rsidR="00FB41E6" w:rsidRPr="00E12AAF" w:rsidRDefault="00FB41E6" w:rsidP="00FB41E6">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r w:rsidRPr="00E12AAF">
        <w:rPr>
          <w:rFonts w:ascii="Verdana" w:hAnsi="Verdana" w:cs="Arial"/>
          <w:b/>
          <w:sz w:val="22"/>
          <w:szCs w:val="22"/>
        </w:rPr>
        <w:t>* Consulte en este archivo el texto del proyecto de circular externa</w:t>
      </w:r>
    </w:p>
    <w:p w14:paraId="49E08262" w14:textId="77777777" w:rsidR="00FB41E6" w:rsidRDefault="00FB41E6" w:rsidP="00FB41E6">
      <w:pPr>
        <w:widowControl w:val="0"/>
        <w:autoSpaceDE w:val="0"/>
        <w:autoSpaceDN w:val="0"/>
        <w:adjustRightInd w:val="0"/>
        <w:jc w:val="center"/>
        <w:rPr>
          <w:rFonts w:ascii="Verdana" w:hAnsi="Verdana" w:cs="Arial"/>
          <w:b/>
          <w:sz w:val="22"/>
          <w:szCs w:val="22"/>
        </w:rPr>
      </w:pPr>
    </w:p>
    <w:p w14:paraId="44F6B4FB" w14:textId="77777777" w:rsidR="00FB41E6" w:rsidRDefault="00FB41E6" w:rsidP="00FB41E6">
      <w:pPr>
        <w:widowControl w:val="0"/>
        <w:autoSpaceDE w:val="0"/>
        <w:autoSpaceDN w:val="0"/>
        <w:adjustRightInd w:val="0"/>
        <w:jc w:val="center"/>
        <w:rPr>
          <w:rFonts w:ascii="Verdana" w:hAnsi="Verdana" w:cs="Arial"/>
          <w:b/>
          <w:sz w:val="22"/>
          <w:szCs w:val="22"/>
        </w:rPr>
      </w:pPr>
    </w:p>
    <w:p w14:paraId="4789D0AF" w14:textId="77777777" w:rsidR="00FB41E6" w:rsidRDefault="00FB41E6" w:rsidP="00FB41E6">
      <w:pPr>
        <w:widowControl w:val="0"/>
        <w:autoSpaceDE w:val="0"/>
        <w:autoSpaceDN w:val="0"/>
        <w:adjustRightInd w:val="0"/>
        <w:jc w:val="center"/>
        <w:rPr>
          <w:rFonts w:ascii="Verdana" w:hAnsi="Verdana" w:cs="Arial"/>
          <w:b/>
          <w:sz w:val="22"/>
          <w:szCs w:val="22"/>
        </w:rPr>
      </w:pPr>
    </w:p>
    <w:p w14:paraId="66DAD3A4" w14:textId="77777777" w:rsidR="00FB41E6" w:rsidRDefault="00FB41E6" w:rsidP="00DF5C95">
      <w:pPr>
        <w:widowControl w:val="0"/>
        <w:autoSpaceDE w:val="0"/>
        <w:autoSpaceDN w:val="0"/>
        <w:adjustRightInd w:val="0"/>
        <w:spacing w:line="276" w:lineRule="auto"/>
        <w:jc w:val="center"/>
        <w:rPr>
          <w:rFonts w:ascii="Verdana" w:hAnsi="Verdana" w:cs="Arial"/>
          <w:b/>
          <w:sz w:val="22"/>
          <w:szCs w:val="22"/>
        </w:rPr>
      </w:pPr>
    </w:p>
    <w:p w14:paraId="436E738D" w14:textId="77777777" w:rsidR="00FB41E6" w:rsidRDefault="00FB41E6" w:rsidP="00DF5C95">
      <w:pPr>
        <w:widowControl w:val="0"/>
        <w:autoSpaceDE w:val="0"/>
        <w:autoSpaceDN w:val="0"/>
        <w:adjustRightInd w:val="0"/>
        <w:spacing w:line="276" w:lineRule="auto"/>
        <w:jc w:val="center"/>
        <w:rPr>
          <w:rFonts w:ascii="Verdana" w:hAnsi="Verdana" w:cs="Arial"/>
          <w:b/>
          <w:sz w:val="22"/>
          <w:szCs w:val="22"/>
        </w:rPr>
      </w:pPr>
    </w:p>
    <w:p w14:paraId="4A79BACC" w14:textId="77777777" w:rsidR="00FB41E6" w:rsidRDefault="00FB41E6" w:rsidP="00DF5C95">
      <w:pPr>
        <w:widowControl w:val="0"/>
        <w:autoSpaceDE w:val="0"/>
        <w:autoSpaceDN w:val="0"/>
        <w:adjustRightInd w:val="0"/>
        <w:spacing w:line="276" w:lineRule="auto"/>
        <w:jc w:val="center"/>
        <w:rPr>
          <w:rFonts w:ascii="Verdana" w:hAnsi="Verdana" w:cs="Arial"/>
          <w:b/>
          <w:sz w:val="22"/>
          <w:szCs w:val="22"/>
        </w:rPr>
      </w:pPr>
    </w:p>
    <w:p w14:paraId="5A3374E9" w14:textId="77777777" w:rsidR="00CC5C1C" w:rsidRDefault="00CC5C1C" w:rsidP="00DF5C95">
      <w:pPr>
        <w:widowControl w:val="0"/>
        <w:autoSpaceDE w:val="0"/>
        <w:autoSpaceDN w:val="0"/>
        <w:adjustRightInd w:val="0"/>
        <w:spacing w:line="276" w:lineRule="auto"/>
        <w:jc w:val="center"/>
        <w:rPr>
          <w:rFonts w:ascii="Verdana" w:hAnsi="Verdana" w:cs="Arial"/>
          <w:b/>
          <w:sz w:val="22"/>
          <w:szCs w:val="22"/>
        </w:rPr>
      </w:pPr>
    </w:p>
    <w:p w14:paraId="082BB70F" w14:textId="77777777" w:rsidR="00FB41E6" w:rsidRDefault="00FB41E6" w:rsidP="00DF5C95">
      <w:pPr>
        <w:widowControl w:val="0"/>
        <w:autoSpaceDE w:val="0"/>
        <w:autoSpaceDN w:val="0"/>
        <w:adjustRightInd w:val="0"/>
        <w:spacing w:line="276" w:lineRule="auto"/>
        <w:jc w:val="center"/>
        <w:rPr>
          <w:rFonts w:ascii="Verdana" w:hAnsi="Verdana" w:cs="Arial"/>
          <w:b/>
          <w:sz w:val="22"/>
          <w:szCs w:val="22"/>
        </w:rPr>
      </w:pPr>
    </w:p>
    <w:p w14:paraId="61202CF5" w14:textId="77777777" w:rsidR="00FB41E6" w:rsidRDefault="00FB41E6" w:rsidP="00DF5C95">
      <w:pPr>
        <w:widowControl w:val="0"/>
        <w:autoSpaceDE w:val="0"/>
        <w:autoSpaceDN w:val="0"/>
        <w:adjustRightInd w:val="0"/>
        <w:spacing w:line="276" w:lineRule="auto"/>
        <w:jc w:val="center"/>
        <w:rPr>
          <w:rFonts w:ascii="Verdana" w:hAnsi="Verdana" w:cs="Arial"/>
          <w:b/>
          <w:sz w:val="22"/>
          <w:szCs w:val="22"/>
        </w:rPr>
      </w:pPr>
    </w:p>
    <w:p w14:paraId="1DE12ED7" w14:textId="6AFBD68D" w:rsidR="0050013B" w:rsidRPr="00765CD1" w:rsidRDefault="0050013B" w:rsidP="00DF5C95">
      <w:pPr>
        <w:widowControl w:val="0"/>
        <w:autoSpaceDE w:val="0"/>
        <w:autoSpaceDN w:val="0"/>
        <w:adjustRightInd w:val="0"/>
        <w:spacing w:line="276" w:lineRule="auto"/>
        <w:jc w:val="center"/>
        <w:rPr>
          <w:rFonts w:ascii="Verdana" w:hAnsi="Verdana" w:cs="Arial"/>
          <w:b/>
          <w:sz w:val="22"/>
          <w:szCs w:val="22"/>
        </w:rPr>
      </w:pPr>
      <w:r w:rsidRPr="00765CD1">
        <w:rPr>
          <w:rFonts w:ascii="Verdana" w:hAnsi="Verdana" w:cs="Arial"/>
          <w:b/>
          <w:sz w:val="22"/>
          <w:szCs w:val="22"/>
        </w:rPr>
        <w:lastRenderedPageBreak/>
        <w:t xml:space="preserve">CIRCULAR EXTERNA  </w:t>
      </w:r>
      <w:r w:rsidRPr="00765CD1">
        <w:rPr>
          <w:rFonts w:ascii="Verdana" w:hAnsi="Verdana" w:cs="Arial"/>
          <w:b/>
          <w:color w:val="999999"/>
          <w:sz w:val="22"/>
          <w:szCs w:val="22"/>
        </w:rPr>
        <w:t xml:space="preserve">  </w:t>
      </w:r>
      <w:r w:rsidR="00CD3B7C" w:rsidRPr="00765CD1">
        <w:rPr>
          <w:rFonts w:ascii="Verdana" w:hAnsi="Verdana" w:cs="Arial"/>
          <w:b/>
          <w:color w:val="999999"/>
          <w:sz w:val="22"/>
          <w:szCs w:val="22"/>
        </w:rPr>
        <w:t xml:space="preserve">    </w:t>
      </w:r>
      <w:r w:rsidR="00440D45" w:rsidRPr="00765CD1">
        <w:rPr>
          <w:rFonts w:ascii="Verdana" w:hAnsi="Verdana" w:cs="Arial"/>
          <w:b/>
          <w:sz w:val="22"/>
          <w:szCs w:val="22"/>
        </w:rPr>
        <w:t xml:space="preserve">  </w:t>
      </w:r>
      <w:r w:rsidRPr="00765CD1">
        <w:rPr>
          <w:rFonts w:ascii="Verdana" w:hAnsi="Verdana" w:cs="Arial"/>
          <w:b/>
          <w:sz w:val="22"/>
          <w:szCs w:val="22"/>
        </w:rPr>
        <w:t xml:space="preserve"> DE 202</w:t>
      </w:r>
      <w:r w:rsidR="009B5713" w:rsidRPr="00765CD1">
        <w:rPr>
          <w:rFonts w:ascii="Verdana" w:hAnsi="Verdana" w:cs="Arial"/>
          <w:b/>
          <w:sz w:val="22"/>
          <w:szCs w:val="22"/>
        </w:rPr>
        <w:t>5</w:t>
      </w:r>
    </w:p>
    <w:p w14:paraId="105299B3" w14:textId="0AA4D996" w:rsidR="00440D45" w:rsidRPr="00765CD1" w:rsidRDefault="008101F1" w:rsidP="00440D45">
      <w:pPr>
        <w:widowControl w:val="0"/>
        <w:autoSpaceDE w:val="0"/>
        <w:autoSpaceDN w:val="0"/>
        <w:adjustRightInd w:val="0"/>
        <w:spacing w:line="276" w:lineRule="auto"/>
        <w:jc w:val="center"/>
        <w:rPr>
          <w:rFonts w:ascii="Verdana" w:hAnsi="Verdana" w:cs="Arial"/>
          <w:b/>
          <w:sz w:val="22"/>
          <w:szCs w:val="22"/>
        </w:rPr>
      </w:pPr>
      <w:r w:rsidRPr="00765CD1">
        <w:rPr>
          <w:rFonts w:ascii="Verdana" w:hAnsi="Verdana" w:cs="Arial"/>
          <w:b/>
          <w:sz w:val="22"/>
          <w:szCs w:val="22"/>
        </w:rPr>
        <w:t xml:space="preserve">( </w:t>
      </w:r>
      <w:r w:rsidR="00BF2031" w:rsidRPr="00765CD1">
        <w:rPr>
          <w:rFonts w:ascii="Verdana" w:hAnsi="Verdana" w:cs="Arial"/>
          <w:b/>
          <w:sz w:val="22"/>
          <w:szCs w:val="22"/>
        </w:rPr>
        <w:t xml:space="preserve"> </w:t>
      </w:r>
      <w:r w:rsidR="001F4324" w:rsidRPr="00765CD1">
        <w:rPr>
          <w:rFonts w:ascii="Verdana" w:hAnsi="Verdana" w:cs="Arial"/>
          <w:b/>
          <w:sz w:val="22"/>
          <w:szCs w:val="22"/>
        </w:rPr>
        <w:t xml:space="preserve">           </w:t>
      </w:r>
      <w:r w:rsidR="00440D45" w:rsidRPr="00765CD1">
        <w:rPr>
          <w:rFonts w:ascii="Verdana" w:hAnsi="Verdana" w:cs="Arial"/>
          <w:b/>
          <w:sz w:val="22"/>
          <w:szCs w:val="22"/>
        </w:rPr>
        <w:t xml:space="preserve">de </w:t>
      </w:r>
      <w:r w:rsidR="00F15C86" w:rsidRPr="00765CD1">
        <w:rPr>
          <w:rFonts w:ascii="Verdana" w:hAnsi="Verdana" w:cs="Arial"/>
          <w:b/>
          <w:sz w:val="22"/>
          <w:szCs w:val="22"/>
        </w:rPr>
        <w:t>2025</w:t>
      </w:r>
      <w:r w:rsidR="00440D45" w:rsidRPr="00765CD1">
        <w:rPr>
          <w:rFonts w:ascii="Verdana" w:hAnsi="Verdana" w:cs="Arial"/>
          <w:b/>
          <w:sz w:val="22"/>
          <w:szCs w:val="22"/>
        </w:rPr>
        <w:t>)</w:t>
      </w:r>
    </w:p>
    <w:p w14:paraId="30C180F8" w14:textId="77777777" w:rsidR="0050013B" w:rsidRPr="00765CD1" w:rsidRDefault="0050013B" w:rsidP="00DF5C95">
      <w:pPr>
        <w:widowControl w:val="0"/>
        <w:autoSpaceDE w:val="0"/>
        <w:autoSpaceDN w:val="0"/>
        <w:adjustRightInd w:val="0"/>
        <w:spacing w:line="276" w:lineRule="auto"/>
        <w:jc w:val="both"/>
        <w:rPr>
          <w:rFonts w:ascii="Verdana" w:hAnsi="Verdana" w:cs="Arial"/>
          <w:sz w:val="22"/>
          <w:szCs w:val="22"/>
        </w:rPr>
      </w:pPr>
    </w:p>
    <w:p w14:paraId="0D75A9F2" w14:textId="77777777" w:rsidR="00671004" w:rsidRPr="00765CD1" w:rsidRDefault="00671004" w:rsidP="00671004">
      <w:pPr>
        <w:widowControl w:val="0"/>
        <w:autoSpaceDE w:val="0"/>
        <w:autoSpaceDN w:val="0"/>
        <w:adjustRightInd w:val="0"/>
        <w:spacing w:line="276" w:lineRule="auto"/>
        <w:jc w:val="both"/>
        <w:rPr>
          <w:rFonts w:ascii="Verdana" w:hAnsi="Verdana" w:cs="Arial"/>
          <w:b/>
          <w:sz w:val="22"/>
          <w:szCs w:val="22"/>
        </w:rPr>
      </w:pPr>
      <w:r w:rsidRPr="00765CD1">
        <w:rPr>
          <w:rFonts w:ascii="Verdana" w:hAnsi="Verdana" w:cs="Arial"/>
          <w:b/>
          <w:sz w:val="22"/>
          <w:szCs w:val="22"/>
        </w:rPr>
        <w:t>Señores:</w:t>
      </w:r>
    </w:p>
    <w:p w14:paraId="0AA16C8C" w14:textId="74F050AB" w:rsidR="001211B9" w:rsidRPr="00765CD1" w:rsidRDefault="001211B9" w:rsidP="001211B9">
      <w:pPr>
        <w:jc w:val="both"/>
        <w:rPr>
          <w:rFonts w:ascii="Verdana" w:hAnsi="Verdana" w:cs="Arial"/>
          <w:strike/>
          <w:sz w:val="22"/>
          <w:szCs w:val="22"/>
        </w:rPr>
      </w:pPr>
      <w:r w:rsidRPr="00765CD1">
        <w:rPr>
          <w:rFonts w:ascii="Verdana" w:hAnsi="Verdana" w:cs="Arial"/>
          <w:sz w:val="22"/>
          <w:szCs w:val="22"/>
        </w:rPr>
        <w:t xml:space="preserve">REPRESENTANTES LEGALES DE LOS </w:t>
      </w:r>
      <w:r w:rsidR="00DF18D5">
        <w:rPr>
          <w:rFonts w:ascii="Verdana" w:hAnsi="Verdana" w:cs="Arial"/>
          <w:sz w:val="22"/>
          <w:szCs w:val="22"/>
        </w:rPr>
        <w:t>ESTABLECIMIENTOS DE CRÉDITO</w:t>
      </w:r>
      <w:r w:rsidR="00797AB0">
        <w:rPr>
          <w:rFonts w:ascii="Verdana" w:hAnsi="Verdana" w:cs="Arial"/>
          <w:sz w:val="22"/>
          <w:szCs w:val="22"/>
        </w:rPr>
        <w:t xml:space="preserve">, </w:t>
      </w:r>
      <w:r w:rsidR="00797AB0" w:rsidRPr="005C3055">
        <w:rPr>
          <w:rFonts w:ascii="Verdana" w:hAnsi="Verdana" w:cs="Arial"/>
          <w:bCs/>
          <w:sz w:val="22"/>
          <w:szCs w:val="22"/>
          <w:lang w:val="es-CO"/>
        </w:rPr>
        <w:t xml:space="preserve">ENTIDADES CON REGÍMENES ESPECIALES QUE DESARROLLAN OPERACIONES PROPIAS DE LOS ESTABLECIMIENTOS DE CRÉDITO COMPRENDIDAS EN LA PARTE DÉCIMA DEL DECRETO 663 DE 1993, Y </w:t>
      </w:r>
      <w:r w:rsidR="00797AB0" w:rsidRPr="005C3055">
        <w:rPr>
          <w:rFonts w:ascii="Verdana" w:hAnsi="Verdana" w:cs="Arial"/>
          <w:bCs/>
          <w:sz w:val="22"/>
          <w:szCs w:val="22"/>
        </w:rPr>
        <w:t>LAS INSTITUCIONES OFICIALES ESPECIALES QUE ESTÉN DEFINIDAS EN SU ACTO DE CREACIÓN COMO UN ESTABLECIMIENTO DE CRÉDITO</w:t>
      </w:r>
      <w:r w:rsidR="00797AB0">
        <w:rPr>
          <w:rFonts w:ascii="Verdana" w:hAnsi="Verdana" w:cs="Arial"/>
          <w:bCs/>
          <w:sz w:val="22"/>
          <w:szCs w:val="22"/>
        </w:rPr>
        <w:t>.</w:t>
      </w:r>
    </w:p>
    <w:p w14:paraId="211149A1" w14:textId="77777777" w:rsidR="0050013B" w:rsidRPr="00765CD1" w:rsidRDefault="0050013B" w:rsidP="00DF5C95">
      <w:pPr>
        <w:widowControl w:val="0"/>
        <w:autoSpaceDE w:val="0"/>
        <w:autoSpaceDN w:val="0"/>
        <w:adjustRightInd w:val="0"/>
        <w:spacing w:line="276" w:lineRule="auto"/>
        <w:ind w:left="1560" w:hanging="1560"/>
        <w:jc w:val="both"/>
        <w:rPr>
          <w:rFonts w:ascii="Verdana" w:hAnsi="Verdana" w:cs="Arial"/>
          <w:b/>
          <w:sz w:val="22"/>
          <w:szCs w:val="22"/>
        </w:rPr>
      </w:pPr>
    </w:p>
    <w:p w14:paraId="227529B6" w14:textId="49287472" w:rsidR="0050013B" w:rsidRPr="00765CD1" w:rsidRDefault="00357A93" w:rsidP="00E34C05">
      <w:pPr>
        <w:pStyle w:val="Piedepgina"/>
        <w:tabs>
          <w:tab w:val="right" w:pos="8789"/>
        </w:tabs>
        <w:spacing w:line="276" w:lineRule="auto"/>
        <w:jc w:val="both"/>
        <w:rPr>
          <w:rFonts w:ascii="Verdana" w:hAnsi="Verdana" w:cs="Arial"/>
        </w:rPr>
      </w:pPr>
      <w:r w:rsidRPr="00765CD1">
        <w:rPr>
          <w:rFonts w:ascii="Verdana" w:hAnsi="Verdana" w:cs="Arial"/>
          <w:b/>
        </w:rPr>
        <w:t xml:space="preserve">Referencia: </w:t>
      </w:r>
      <w:r w:rsidR="00200356" w:rsidRPr="00765CD1">
        <w:rPr>
          <w:rFonts w:ascii="Verdana" w:hAnsi="Verdana" w:cs="Arial"/>
          <w:b/>
        </w:rPr>
        <w:t>I</w:t>
      </w:r>
      <w:r w:rsidR="00F56C82" w:rsidRPr="00765CD1">
        <w:rPr>
          <w:rFonts w:ascii="Verdana" w:hAnsi="Verdana" w:cs="Arial"/>
          <w:b/>
        </w:rPr>
        <w:t xml:space="preserve">nstrucciones </w:t>
      </w:r>
      <w:bookmarkStart w:id="0" w:name="_Hlk206767382"/>
      <w:r w:rsidR="00F56C82" w:rsidRPr="00765CD1">
        <w:rPr>
          <w:rFonts w:ascii="Verdana" w:hAnsi="Verdana" w:cs="Arial"/>
          <w:b/>
        </w:rPr>
        <w:t>sobre el régimen de</w:t>
      </w:r>
      <w:r w:rsidR="00324003" w:rsidRPr="00765CD1">
        <w:rPr>
          <w:rFonts w:ascii="Verdana" w:hAnsi="Verdana" w:cs="Arial"/>
          <w:b/>
        </w:rPr>
        <w:t xml:space="preserve"> </w:t>
      </w:r>
      <w:r w:rsidR="00D143DE">
        <w:rPr>
          <w:rFonts w:ascii="Verdana" w:hAnsi="Verdana" w:cs="Arial"/>
          <w:b/>
        </w:rPr>
        <w:t>transacciones entre los establecimientos de crédito</w:t>
      </w:r>
      <w:r w:rsidR="00C74EE9">
        <w:rPr>
          <w:rFonts w:ascii="Verdana" w:hAnsi="Verdana" w:cs="Arial"/>
          <w:b/>
        </w:rPr>
        <w:t>,</w:t>
      </w:r>
      <w:r w:rsidR="00D143DE">
        <w:rPr>
          <w:rFonts w:ascii="Verdana" w:hAnsi="Verdana" w:cs="Arial"/>
          <w:b/>
        </w:rPr>
        <w:t xml:space="preserve"> </w:t>
      </w:r>
      <w:r w:rsidR="008D740A" w:rsidRPr="008D740A">
        <w:rPr>
          <w:rFonts w:ascii="Verdana" w:hAnsi="Verdana" w:cs="Arial"/>
          <w:b/>
          <w:lang w:val="es-ES"/>
        </w:rPr>
        <w:t xml:space="preserve">y las entidades señaladas en el parágrafo del artículo 2.1.19.1.1 del Decreto 2555 de 2010, con sus vinculados </w:t>
      </w:r>
      <w:r w:rsidR="00D143DE">
        <w:rPr>
          <w:rFonts w:ascii="Verdana" w:hAnsi="Verdana" w:cs="Arial"/>
          <w:b/>
        </w:rPr>
        <w:t>en los términos del Título 19 del Libro 1 de la Parte 2 del Decreto 2555 de 2010</w:t>
      </w:r>
      <w:bookmarkEnd w:id="0"/>
      <w:r w:rsidR="00D143DE">
        <w:rPr>
          <w:rFonts w:ascii="Verdana" w:hAnsi="Verdana" w:cs="Arial"/>
          <w:b/>
        </w:rPr>
        <w:t>.</w:t>
      </w:r>
    </w:p>
    <w:p w14:paraId="1A600F9B" w14:textId="77777777" w:rsidR="00357A93" w:rsidRPr="00765CD1" w:rsidRDefault="00357A93" w:rsidP="00DF5C95">
      <w:pPr>
        <w:widowControl w:val="0"/>
        <w:autoSpaceDE w:val="0"/>
        <w:autoSpaceDN w:val="0"/>
        <w:adjustRightInd w:val="0"/>
        <w:spacing w:line="276" w:lineRule="auto"/>
        <w:jc w:val="both"/>
        <w:rPr>
          <w:rFonts w:ascii="Verdana" w:hAnsi="Verdana" w:cs="Arial"/>
          <w:sz w:val="22"/>
          <w:szCs w:val="22"/>
        </w:rPr>
      </w:pPr>
    </w:p>
    <w:p w14:paraId="3C3ABC1E" w14:textId="77777777" w:rsidR="009A60CF" w:rsidRPr="00B635EA" w:rsidRDefault="009A60CF" w:rsidP="00DF5C95">
      <w:pPr>
        <w:widowControl w:val="0"/>
        <w:autoSpaceDE w:val="0"/>
        <w:autoSpaceDN w:val="0"/>
        <w:adjustRightInd w:val="0"/>
        <w:spacing w:line="276" w:lineRule="auto"/>
        <w:jc w:val="both"/>
        <w:rPr>
          <w:rFonts w:ascii="Verdana" w:hAnsi="Verdana" w:cs="Arial"/>
          <w:sz w:val="14"/>
          <w:szCs w:val="14"/>
        </w:rPr>
      </w:pPr>
    </w:p>
    <w:p w14:paraId="64FF9BE0" w14:textId="38B6201F" w:rsidR="007227F0" w:rsidRPr="00765CD1" w:rsidRDefault="00CA1A89" w:rsidP="00C0340E">
      <w:pPr>
        <w:spacing w:line="276" w:lineRule="auto"/>
        <w:jc w:val="both"/>
        <w:rPr>
          <w:rFonts w:ascii="Verdana" w:hAnsi="Verdana" w:cs="Arial"/>
          <w:sz w:val="22"/>
          <w:szCs w:val="22"/>
        </w:rPr>
      </w:pPr>
      <w:r w:rsidRPr="00765CD1">
        <w:rPr>
          <w:rFonts w:ascii="Verdana" w:hAnsi="Verdana" w:cs="Arial"/>
          <w:sz w:val="22"/>
          <w:szCs w:val="22"/>
        </w:rPr>
        <w:t xml:space="preserve">Respetados </w:t>
      </w:r>
      <w:r w:rsidR="007A2083" w:rsidRPr="00765CD1">
        <w:rPr>
          <w:rFonts w:ascii="Verdana" w:hAnsi="Verdana" w:cs="Arial"/>
          <w:sz w:val="22"/>
          <w:szCs w:val="22"/>
        </w:rPr>
        <w:t>señores</w:t>
      </w:r>
      <w:r w:rsidRPr="00765CD1">
        <w:rPr>
          <w:rFonts w:ascii="Verdana" w:hAnsi="Verdana" w:cs="Arial"/>
          <w:sz w:val="22"/>
          <w:szCs w:val="22"/>
        </w:rPr>
        <w:t>:</w:t>
      </w:r>
      <w:r w:rsidR="007A2083" w:rsidRPr="00765CD1">
        <w:rPr>
          <w:rFonts w:ascii="Verdana" w:hAnsi="Verdana" w:cs="Arial"/>
          <w:sz w:val="22"/>
          <w:szCs w:val="22"/>
        </w:rPr>
        <w:t xml:space="preserve"> </w:t>
      </w:r>
    </w:p>
    <w:p w14:paraId="6C05B422" w14:textId="77777777" w:rsidR="009A60CF" w:rsidRPr="007C3EE7" w:rsidRDefault="009A60CF" w:rsidP="00C0340E">
      <w:pPr>
        <w:spacing w:line="276" w:lineRule="auto"/>
        <w:jc w:val="both"/>
        <w:rPr>
          <w:rFonts w:ascii="Verdana" w:hAnsi="Verdana" w:cs="Arial"/>
          <w:bCs/>
          <w:sz w:val="16"/>
          <w:szCs w:val="16"/>
        </w:rPr>
      </w:pPr>
    </w:p>
    <w:p w14:paraId="59118212" w14:textId="438D5349" w:rsidR="001A5175" w:rsidRDefault="00DA7C8B" w:rsidP="00DA7C8B">
      <w:pPr>
        <w:jc w:val="both"/>
        <w:rPr>
          <w:rFonts w:ascii="Verdana" w:hAnsi="Verdana" w:cs="Arial"/>
          <w:bCs/>
          <w:sz w:val="22"/>
          <w:szCs w:val="22"/>
          <w:lang w:val="es-CO"/>
        </w:rPr>
      </w:pPr>
      <w:r w:rsidRPr="00DA7C8B">
        <w:rPr>
          <w:rFonts w:ascii="Verdana" w:hAnsi="Verdana" w:cs="Arial"/>
          <w:bCs/>
          <w:sz w:val="22"/>
          <w:szCs w:val="22"/>
          <w:lang w:val="es-CO"/>
        </w:rPr>
        <w:t xml:space="preserve">Como es de su conocimiento, el Gobierno Nacional expidió el Decreto </w:t>
      </w:r>
      <w:r w:rsidRPr="005C3055">
        <w:rPr>
          <w:rFonts w:ascii="Verdana" w:hAnsi="Verdana" w:cs="Arial"/>
          <w:bCs/>
          <w:sz w:val="22"/>
          <w:szCs w:val="22"/>
          <w:lang w:val="es-CO"/>
        </w:rPr>
        <w:t xml:space="preserve">1358 </w:t>
      </w:r>
      <w:r w:rsidRPr="00DA7C8B">
        <w:rPr>
          <w:rFonts w:ascii="Verdana" w:hAnsi="Verdana" w:cs="Arial"/>
          <w:bCs/>
          <w:sz w:val="22"/>
          <w:szCs w:val="22"/>
          <w:lang w:val="es-CO"/>
        </w:rPr>
        <w:t>de 2024</w:t>
      </w:r>
      <w:r w:rsidR="00DE6F22">
        <w:rPr>
          <w:rFonts w:ascii="Verdana" w:hAnsi="Verdana" w:cs="Arial"/>
          <w:bCs/>
          <w:sz w:val="22"/>
          <w:szCs w:val="22"/>
          <w:lang w:val="es-CO"/>
        </w:rPr>
        <w:t>, el cual modifica el Decreto 2555 de 2010,</w:t>
      </w:r>
      <w:r w:rsidRPr="00DA7C8B">
        <w:rPr>
          <w:rFonts w:ascii="Verdana" w:hAnsi="Verdana" w:cs="Arial"/>
          <w:bCs/>
          <w:sz w:val="22"/>
          <w:szCs w:val="22"/>
          <w:lang w:val="es-CO"/>
        </w:rPr>
        <w:t xml:space="preserve"> con el propósito de </w:t>
      </w:r>
      <w:r w:rsidR="00727358">
        <w:rPr>
          <w:rFonts w:ascii="Verdana" w:hAnsi="Verdana" w:cs="Arial"/>
          <w:bCs/>
          <w:sz w:val="22"/>
          <w:szCs w:val="22"/>
          <w:lang w:val="es-CO"/>
        </w:rPr>
        <w:t>definir</w:t>
      </w:r>
      <w:r w:rsidR="002E5B00">
        <w:rPr>
          <w:rFonts w:ascii="Verdana" w:hAnsi="Verdana" w:cs="Arial"/>
          <w:bCs/>
          <w:sz w:val="22"/>
          <w:szCs w:val="22"/>
          <w:lang w:val="es-CO"/>
        </w:rPr>
        <w:t xml:space="preserve"> la calidad de vinculados de los establecimientos de crédito, </w:t>
      </w:r>
      <w:r w:rsidR="00CA499E">
        <w:rPr>
          <w:rFonts w:ascii="Verdana" w:hAnsi="Verdana" w:cs="Arial"/>
          <w:bCs/>
          <w:sz w:val="22"/>
          <w:szCs w:val="22"/>
          <w:lang w:val="es-CO"/>
        </w:rPr>
        <w:t xml:space="preserve">así como regular </w:t>
      </w:r>
      <w:r w:rsidR="002E5B00">
        <w:rPr>
          <w:rFonts w:ascii="Verdana" w:hAnsi="Verdana" w:cs="Arial"/>
          <w:bCs/>
          <w:sz w:val="22"/>
          <w:szCs w:val="22"/>
          <w:lang w:val="es-CO"/>
        </w:rPr>
        <w:t xml:space="preserve">los mecanismos </w:t>
      </w:r>
      <w:r w:rsidR="00727358">
        <w:rPr>
          <w:rFonts w:ascii="Verdana" w:hAnsi="Verdana" w:cs="Arial"/>
          <w:bCs/>
          <w:sz w:val="22"/>
          <w:szCs w:val="22"/>
          <w:lang w:val="es-CO"/>
        </w:rPr>
        <w:t xml:space="preserve">que deben ser implementados por </w:t>
      </w:r>
      <w:r w:rsidR="00B1445F">
        <w:rPr>
          <w:rFonts w:ascii="Verdana" w:hAnsi="Verdana" w:cs="Arial"/>
          <w:bCs/>
          <w:sz w:val="22"/>
          <w:szCs w:val="22"/>
          <w:lang w:val="es-CO"/>
        </w:rPr>
        <w:t>estas entidades</w:t>
      </w:r>
      <w:r w:rsidR="00727358">
        <w:rPr>
          <w:rFonts w:ascii="Verdana" w:hAnsi="Verdana" w:cs="Arial"/>
          <w:bCs/>
          <w:sz w:val="22"/>
          <w:szCs w:val="22"/>
          <w:lang w:val="es-CO"/>
        </w:rPr>
        <w:t xml:space="preserve"> para</w:t>
      </w:r>
      <w:r w:rsidR="002E5B00">
        <w:rPr>
          <w:rFonts w:ascii="Verdana" w:hAnsi="Verdana" w:cs="Arial"/>
          <w:bCs/>
          <w:sz w:val="22"/>
          <w:szCs w:val="22"/>
          <w:lang w:val="es-CO"/>
        </w:rPr>
        <w:t xml:space="preserve"> la identificación </w:t>
      </w:r>
      <w:r w:rsidR="00CA499E">
        <w:rPr>
          <w:rFonts w:ascii="Verdana" w:hAnsi="Verdana" w:cs="Arial"/>
          <w:bCs/>
          <w:sz w:val="22"/>
          <w:szCs w:val="22"/>
          <w:lang w:val="es-CO"/>
        </w:rPr>
        <w:t>y gestión de las transacciones de estos con sus vinculados</w:t>
      </w:r>
      <w:r w:rsidR="001E7C55">
        <w:rPr>
          <w:rFonts w:ascii="Verdana" w:hAnsi="Verdana" w:cs="Arial"/>
          <w:bCs/>
          <w:sz w:val="22"/>
          <w:szCs w:val="22"/>
          <w:lang w:val="es-CO"/>
        </w:rPr>
        <w:t xml:space="preserve">. </w:t>
      </w:r>
      <w:r w:rsidR="001A5175" w:rsidRPr="005C3055">
        <w:rPr>
          <w:rFonts w:ascii="Verdana" w:hAnsi="Verdana" w:cs="Arial"/>
          <w:bCs/>
          <w:sz w:val="22"/>
          <w:szCs w:val="22"/>
          <w:lang w:val="es-CO"/>
        </w:rPr>
        <w:t xml:space="preserve"> </w:t>
      </w:r>
    </w:p>
    <w:p w14:paraId="1922E9B7" w14:textId="77777777" w:rsidR="00DA7C8B" w:rsidRDefault="00DA7C8B" w:rsidP="001A5175">
      <w:pPr>
        <w:jc w:val="both"/>
        <w:rPr>
          <w:rFonts w:ascii="Verdana" w:hAnsi="Verdana" w:cs="Arial"/>
          <w:bCs/>
          <w:sz w:val="22"/>
          <w:szCs w:val="22"/>
          <w:lang w:val="es-CO"/>
        </w:rPr>
      </w:pPr>
    </w:p>
    <w:p w14:paraId="3B88AD12" w14:textId="73435A26" w:rsidR="00E310A0" w:rsidRPr="005C3055" w:rsidRDefault="00C4593F" w:rsidP="00DA7C8B">
      <w:pPr>
        <w:jc w:val="both"/>
        <w:rPr>
          <w:rFonts w:ascii="Verdana" w:hAnsi="Verdana" w:cs="Arial"/>
          <w:bCs/>
          <w:sz w:val="22"/>
          <w:szCs w:val="22"/>
          <w:lang w:val="es-CO"/>
        </w:rPr>
      </w:pPr>
      <w:r>
        <w:rPr>
          <w:rFonts w:ascii="Verdana" w:hAnsi="Verdana" w:cs="Arial"/>
          <w:bCs/>
          <w:sz w:val="22"/>
          <w:szCs w:val="22"/>
          <w:lang w:val="es-CO"/>
        </w:rPr>
        <w:t>Dicho decreto surgió con ocasión de</w:t>
      </w:r>
      <w:r w:rsidR="00DA7C8B" w:rsidRPr="005C3055">
        <w:rPr>
          <w:rFonts w:ascii="Verdana" w:hAnsi="Verdana" w:cs="Arial"/>
          <w:bCs/>
          <w:sz w:val="22"/>
          <w:szCs w:val="22"/>
          <w:lang w:val="es-CO"/>
        </w:rPr>
        <w:t xml:space="preserve"> las recomendaciones del </w:t>
      </w:r>
      <w:r w:rsidR="00DA7C8B" w:rsidRPr="005C3055">
        <w:rPr>
          <w:rFonts w:ascii="Verdana" w:hAnsi="Verdana" w:cs="Arial"/>
          <w:bCs/>
          <w:sz w:val="22"/>
          <w:szCs w:val="22"/>
        </w:rPr>
        <w:t>Programa de Evaluación de los Sistemas Financieros (FSAP, por su sigla en inglés)</w:t>
      </w:r>
      <w:r w:rsidR="00DA7C8B" w:rsidRPr="005C3055">
        <w:rPr>
          <w:rFonts w:ascii="Verdana" w:hAnsi="Verdana" w:cs="Arial"/>
          <w:bCs/>
          <w:sz w:val="22"/>
          <w:szCs w:val="22"/>
          <w:lang w:val="es-CO"/>
        </w:rPr>
        <w:t xml:space="preserve">, </w:t>
      </w:r>
      <w:r w:rsidR="00DA7C8B" w:rsidRPr="005C3055">
        <w:rPr>
          <w:rFonts w:ascii="Verdana" w:hAnsi="Verdana" w:cs="Arial"/>
          <w:bCs/>
          <w:sz w:val="22"/>
          <w:szCs w:val="22"/>
        </w:rPr>
        <w:t>realizado por el Banco Mundial junto al Fondo Monetario Internacional</w:t>
      </w:r>
      <w:r w:rsidR="00425A81">
        <w:rPr>
          <w:rFonts w:ascii="Verdana" w:hAnsi="Verdana" w:cs="Arial"/>
          <w:bCs/>
          <w:sz w:val="22"/>
          <w:szCs w:val="22"/>
          <w:lang w:val="es-CO"/>
        </w:rPr>
        <w:t>.</w:t>
      </w:r>
      <w:r w:rsidR="00DA7C8B" w:rsidRPr="005C3055">
        <w:rPr>
          <w:rFonts w:ascii="Verdana" w:hAnsi="Verdana" w:cs="Arial"/>
          <w:bCs/>
          <w:sz w:val="22"/>
          <w:szCs w:val="22"/>
          <w:lang w:val="es-CO"/>
        </w:rPr>
        <w:t xml:space="preserve"> </w:t>
      </w:r>
      <w:r w:rsidR="00507AF1">
        <w:rPr>
          <w:rFonts w:ascii="Verdana" w:hAnsi="Verdana" w:cs="Arial"/>
          <w:bCs/>
          <w:sz w:val="22"/>
          <w:szCs w:val="22"/>
          <w:lang w:val="es-CO"/>
        </w:rPr>
        <w:t>En desarrollo de estas recomendaciones,</w:t>
      </w:r>
      <w:r w:rsidR="00E910AD">
        <w:rPr>
          <w:rFonts w:ascii="Verdana" w:hAnsi="Verdana" w:cs="Arial"/>
          <w:bCs/>
          <w:sz w:val="22"/>
          <w:szCs w:val="22"/>
          <w:lang w:val="es-CO"/>
        </w:rPr>
        <w:t xml:space="preserve"> </w:t>
      </w:r>
      <w:r w:rsidR="00DA7C8B" w:rsidRPr="005C3055">
        <w:rPr>
          <w:rFonts w:ascii="Verdana" w:hAnsi="Verdana" w:cs="Arial"/>
          <w:bCs/>
          <w:sz w:val="22"/>
          <w:szCs w:val="22"/>
          <w:lang w:val="es-CO"/>
        </w:rPr>
        <w:t xml:space="preserve">la Unidad Administrativa Especial, Unidad de Proyección Normativa y Estudios de Regulación Financiera </w:t>
      </w:r>
      <w:r w:rsidR="00507AF1">
        <w:rPr>
          <w:rFonts w:ascii="Verdana" w:hAnsi="Verdana" w:cs="Arial"/>
          <w:bCs/>
          <w:sz w:val="22"/>
          <w:szCs w:val="22"/>
          <w:lang w:val="es-CO"/>
        </w:rPr>
        <w:t>(</w:t>
      </w:r>
      <w:r w:rsidR="00DA7C8B" w:rsidRPr="005C3055">
        <w:rPr>
          <w:rFonts w:ascii="Verdana" w:hAnsi="Verdana" w:cs="Arial"/>
          <w:bCs/>
          <w:sz w:val="22"/>
          <w:szCs w:val="22"/>
          <w:lang w:val="es-CO"/>
        </w:rPr>
        <w:t>URF</w:t>
      </w:r>
      <w:r w:rsidR="00507AF1">
        <w:rPr>
          <w:rFonts w:ascii="Verdana" w:hAnsi="Verdana" w:cs="Arial"/>
          <w:bCs/>
          <w:sz w:val="22"/>
          <w:szCs w:val="22"/>
          <w:lang w:val="es-CO"/>
        </w:rPr>
        <w:t>)</w:t>
      </w:r>
      <w:r w:rsidR="00DA7C8B" w:rsidRPr="005C3055">
        <w:rPr>
          <w:rFonts w:ascii="Verdana" w:hAnsi="Verdana" w:cs="Arial"/>
          <w:bCs/>
          <w:sz w:val="22"/>
          <w:szCs w:val="22"/>
          <w:lang w:val="es-CO"/>
        </w:rPr>
        <w:t xml:space="preserve"> publicó un estudio denominado </w:t>
      </w:r>
      <w:r w:rsidR="00E310A0" w:rsidRPr="00E310A0">
        <w:rPr>
          <w:rFonts w:ascii="Verdana" w:hAnsi="Verdana" w:cs="Arial"/>
          <w:bCs/>
          <w:sz w:val="22"/>
          <w:szCs w:val="22"/>
        </w:rPr>
        <w:t>«</w:t>
      </w:r>
      <w:r w:rsidR="00DA7C8B" w:rsidRPr="008E478F">
        <w:rPr>
          <w:rFonts w:ascii="Verdana" w:hAnsi="Verdana" w:cs="Arial"/>
          <w:bCs/>
          <w:i/>
          <w:iCs/>
          <w:sz w:val="22"/>
          <w:szCs w:val="22"/>
          <w:lang w:val="es-CO"/>
        </w:rPr>
        <w:t>Revisión del marco prudencial sobre transacciones con partes vinculadas de los establecimientos de crédito</w:t>
      </w:r>
      <w:r w:rsidR="00E310A0" w:rsidRPr="00E310A0">
        <w:rPr>
          <w:rFonts w:ascii="Verdana" w:hAnsi="Verdana" w:cs="Arial"/>
          <w:bCs/>
          <w:sz w:val="22"/>
          <w:szCs w:val="22"/>
        </w:rPr>
        <w:t>»</w:t>
      </w:r>
      <w:r w:rsidR="00F215A6">
        <w:rPr>
          <w:rFonts w:ascii="Verdana" w:hAnsi="Verdana" w:cs="Arial"/>
          <w:bCs/>
          <w:sz w:val="22"/>
          <w:szCs w:val="22"/>
        </w:rPr>
        <w:t>, en el cual se identificaron</w:t>
      </w:r>
      <w:r w:rsidR="00F215A6">
        <w:rPr>
          <w:rFonts w:ascii="Verdana" w:hAnsi="Verdana" w:cs="Arial"/>
          <w:bCs/>
          <w:sz w:val="22"/>
          <w:szCs w:val="22"/>
          <w:lang w:val="es-CO"/>
        </w:rPr>
        <w:t xml:space="preserve"> </w:t>
      </w:r>
      <w:r w:rsidR="00DA7C8B" w:rsidRPr="005C3055">
        <w:rPr>
          <w:rFonts w:ascii="Verdana" w:hAnsi="Verdana" w:cs="Arial"/>
          <w:bCs/>
          <w:sz w:val="22"/>
          <w:szCs w:val="22"/>
          <w:lang w:val="es-CO"/>
        </w:rPr>
        <w:t xml:space="preserve">oportunidades de mejora </w:t>
      </w:r>
      <w:r w:rsidR="00F215A6">
        <w:rPr>
          <w:rFonts w:ascii="Verdana" w:hAnsi="Verdana" w:cs="Arial"/>
          <w:bCs/>
          <w:sz w:val="22"/>
          <w:szCs w:val="22"/>
          <w:lang w:val="es-CO"/>
        </w:rPr>
        <w:t>para la aplicación del</w:t>
      </w:r>
      <w:r w:rsidR="00DA7C8B" w:rsidRPr="005C3055">
        <w:rPr>
          <w:rFonts w:ascii="Verdana" w:hAnsi="Verdana" w:cs="Arial"/>
          <w:bCs/>
          <w:sz w:val="22"/>
          <w:szCs w:val="22"/>
          <w:lang w:val="es-CO"/>
        </w:rPr>
        <w:t xml:space="preserve"> principio 20 de supervisión bancaria emitido por el </w:t>
      </w:r>
      <w:r w:rsidR="00F215A6">
        <w:rPr>
          <w:rFonts w:ascii="Verdana" w:hAnsi="Verdana" w:cs="Arial"/>
          <w:bCs/>
          <w:sz w:val="22"/>
          <w:szCs w:val="22"/>
          <w:lang w:val="es-CO"/>
        </w:rPr>
        <w:t>C</w:t>
      </w:r>
      <w:r w:rsidR="00DA7C8B" w:rsidRPr="005C3055">
        <w:rPr>
          <w:rFonts w:ascii="Verdana" w:hAnsi="Verdana" w:cs="Arial"/>
          <w:bCs/>
          <w:sz w:val="22"/>
          <w:szCs w:val="22"/>
          <w:lang w:val="es-CO"/>
        </w:rPr>
        <w:t>omité de Basilea.</w:t>
      </w:r>
      <w:r w:rsidR="00E310A0" w:rsidRPr="00E310A0">
        <w:rPr>
          <w:rFonts w:ascii="Arial" w:hAnsi="Arial" w:cs="Arial"/>
          <w:color w:val="040C28"/>
          <w:sz w:val="30"/>
          <w:szCs w:val="30"/>
        </w:rPr>
        <w:t xml:space="preserve"> </w:t>
      </w:r>
    </w:p>
    <w:p w14:paraId="76792008" w14:textId="77777777" w:rsidR="00DA7C8B" w:rsidRPr="005C3055" w:rsidRDefault="00DA7C8B" w:rsidP="00DA7C8B">
      <w:pPr>
        <w:jc w:val="both"/>
        <w:rPr>
          <w:rFonts w:ascii="Verdana" w:hAnsi="Verdana" w:cs="Arial"/>
          <w:bCs/>
          <w:sz w:val="22"/>
          <w:szCs w:val="22"/>
          <w:lang w:val="es-CO"/>
        </w:rPr>
      </w:pPr>
      <w:r w:rsidRPr="005C3055">
        <w:rPr>
          <w:rFonts w:ascii="Verdana" w:hAnsi="Verdana" w:cs="Arial"/>
          <w:bCs/>
          <w:sz w:val="22"/>
          <w:szCs w:val="22"/>
          <w:lang w:val="es-CO"/>
        </w:rPr>
        <w:t> </w:t>
      </w:r>
    </w:p>
    <w:p w14:paraId="1A3F1206" w14:textId="3F1ECBC3" w:rsidR="001A5175" w:rsidRPr="005C3055" w:rsidRDefault="00380347" w:rsidP="001A5175">
      <w:pPr>
        <w:jc w:val="both"/>
        <w:rPr>
          <w:rFonts w:ascii="Verdana" w:hAnsi="Verdana" w:cs="Arial"/>
          <w:bCs/>
          <w:sz w:val="22"/>
          <w:szCs w:val="22"/>
          <w:lang w:val="es-CO"/>
        </w:rPr>
      </w:pPr>
      <w:r>
        <w:rPr>
          <w:rFonts w:ascii="Verdana" w:hAnsi="Verdana" w:cs="Arial"/>
          <w:bCs/>
          <w:sz w:val="22"/>
          <w:szCs w:val="22"/>
          <w:lang w:val="es-CO"/>
        </w:rPr>
        <w:t>Así las cosas, el</w:t>
      </w:r>
      <w:r w:rsidR="001A5175" w:rsidRPr="005C3055">
        <w:rPr>
          <w:rFonts w:ascii="Verdana" w:hAnsi="Verdana" w:cs="Arial"/>
          <w:bCs/>
          <w:sz w:val="22"/>
          <w:szCs w:val="22"/>
          <w:lang w:val="es-CO"/>
        </w:rPr>
        <w:t xml:space="preserve"> Decreto</w:t>
      </w:r>
      <w:r>
        <w:rPr>
          <w:rFonts w:ascii="Verdana" w:hAnsi="Verdana" w:cs="Arial"/>
          <w:bCs/>
          <w:sz w:val="22"/>
          <w:szCs w:val="22"/>
          <w:lang w:val="es-CO"/>
        </w:rPr>
        <w:t xml:space="preserve"> 1358 de 2024</w:t>
      </w:r>
      <w:r w:rsidR="001A5175" w:rsidRPr="005C3055">
        <w:rPr>
          <w:rFonts w:ascii="Verdana" w:hAnsi="Verdana" w:cs="Arial"/>
          <w:bCs/>
          <w:sz w:val="22"/>
          <w:szCs w:val="22"/>
          <w:lang w:val="es-CO"/>
        </w:rPr>
        <w:t xml:space="preserve">, junto con la normatividad aplicable, facultan a esta Superintendencia para emitir las instrucciones necesarias que reglamenten el régimen de transacciones entre vinculados de los establecimientos de crédito, así como de las entidades con regímenes especiales que desarrollan operaciones propias de los establecimientos de crédito comprendidas en la Parte Décima del Decreto 663 de 1993, y </w:t>
      </w:r>
      <w:r w:rsidR="001A5175" w:rsidRPr="005C3055">
        <w:rPr>
          <w:rFonts w:ascii="Verdana" w:hAnsi="Verdana" w:cs="Arial"/>
          <w:bCs/>
          <w:sz w:val="22"/>
          <w:szCs w:val="22"/>
        </w:rPr>
        <w:t>las Instituciones Oficiales Especiales que estén definidas en su acto de creación como un establecimiento de crédito. </w:t>
      </w:r>
      <w:r w:rsidR="00CF5220">
        <w:rPr>
          <w:rFonts w:ascii="Verdana" w:hAnsi="Verdana" w:cs="Arial"/>
          <w:bCs/>
          <w:sz w:val="22"/>
          <w:szCs w:val="22"/>
        </w:rPr>
        <w:t xml:space="preserve">De esta manera, se busca continuar el proceso de aplicación de estándares internacionales en la regulación local, </w:t>
      </w:r>
      <w:r w:rsidR="001A5175" w:rsidRPr="005C3055">
        <w:rPr>
          <w:rFonts w:ascii="Verdana" w:hAnsi="Verdana" w:cs="Arial"/>
          <w:bCs/>
          <w:sz w:val="22"/>
          <w:szCs w:val="22"/>
          <w:lang w:val="es-CO"/>
        </w:rPr>
        <w:t xml:space="preserve">en aras de fortalecer el marco de </w:t>
      </w:r>
      <w:r w:rsidR="00CF5220">
        <w:rPr>
          <w:rFonts w:ascii="Verdana" w:hAnsi="Verdana" w:cs="Arial"/>
          <w:bCs/>
          <w:sz w:val="22"/>
          <w:szCs w:val="22"/>
          <w:lang w:val="es-CO"/>
        </w:rPr>
        <w:t>g</w:t>
      </w:r>
      <w:r w:rsidR="001A5175" w:rsidRPr="005C3055">
        <w:rPr>
          <w:rFonts w:ascii="Verdana" w:hAnsi="Verdana" w:cs="Arial"/>
          <w:bCs/>
          <w:sz w:val="22"/>
          <w:szCs w:val="22"/>
          <w:lang w:val="es-CO"/>
        </w:rPr>
        <w:t xml:space="preserve">obierno </w:t>
      </w:r>
      <w:r w:rsidR="00CF5220">
        <w:rPr>
          <w:rFonts w:ascii="Verdana" w:hAnsi="Verdana" w:cs="Arial"/>
          <w:bCs/>
          <w:sz w:val="22"/>
          <w:szCs w:val="22"/>
          <w:lang w:val="es-CO"/>
        </w:rPr>
        <w:t>c</w:t>
      </w:r>
      <w:r w:rsidR="001A5175" w:rsidRPr="005C3055">
        <w:rPr>
          <w:rFonts w:ascii="Verdana" w:hAnsi="Verdana" w:cs="Arial"/>
          <w:bCs/>
          <w:sz w:val="22"/>
          <w:szCs w:val="22"/>
          <w:lang w:val="es-CO"/>
        </w:rPr>
        <w:t>orporativo</w:t>
      </w:r>
      <w:r w:rsidR="00CF5220">
        <w:rPr>
          <w:rFonts w:ascii="Verdana" w:hAnsi="Verdana" w:cs="Arial"/>
          <w:bCs/>
          <w:sz w:val="22"/>
          <w:szCs w:val="22"/>
          <w:lang w:val="es-CO"/>
        </w:rPr>
        <w:t>, la transparencia y es</w:t>
      </w:r>
      <w:r w:rsidR="00797E83">
        <w:rPr>
          <w:rFonts w:ascii="Verdana" w:hAnsi="Verdana" w:cs="Arial"/>
          <w:bCs/>
          <w:sz w:val="22"/>
          <w:szCs w:val="22"/>
          <w:lang w:val="es-CO"/>
        </w:rPr>
        <w:t xml:space="preserve">tabilidad de las entidades vigiladas. </w:t>
      </w:r>
    </w:p>
    <w:p w14:paraId="4960EEF0" w14:textId="77777777" w:rsidR="00863561" w:rsidRPr="007C3EE7" w:rsidRDefault="00863561" w:rsidP="00DF5C95">
      <w:pPr>
        <w:spacing w:line="276" w:lineRule="auto"/>
        <w:jc w:val="both"/>
        <w:rPr>
          <w:rFonts w:ascii="Verdana" w:hAnsi="Verdana" w:cs="Arial"/>
          <w:sz w:val="14"/>
          <w:szCs w:val="14"/>
        </w:rPr>
      </w:pPr>
    </w:p>
    <w:p w14:paraId="3F83A907" w14:textId="7D11F027" w:rsidR="00EC7897" w:rsidRPr="00765CD1" w:rsidRDefault="001700E8" w:rsidP="00DF5C95">
      <w:pPr>
        <w:spacing w:line="276" w:lineRule="auto"/>
        <w:jc w:val="both"/>
        <w:rPr>
          <w:rFonts w:ascii="Verdana" w:hAnsi="Verdana" w:cs="Arial"/>
          <w:sz w:val="22"/>
          <w:szCs w:val="22"/>
        </w:rPr>
      </w:pPr>
      <w:r w:rsidRPr="00765CD1">
        <w:rPr>
          <w:rFonts w:ascii="Verdana" w:hAnsi="Verdana" w:cs="Arial"/>
          <w:sz w:val="22"/>
          <w:szCs w:val="22"/>
        </w:rPr>
        <w:t>En virtud de lo expuesto, en ejercicio de las facultades previstas en e</w:t>
      </w:r>
      <w:r w:rsidR="00804D06" w:rsidRPr="00765CD1">
        <w:rPr>
          <w:rFonts w:ascii="Verdana" w:hAnsi="Verdana" w:cs="Arial"/>
          <w:sz w:val="22"/>
          <w:szCs w:val="22"/>
        </w:rPr>
        <w:t>l</w:t>
      </w:r>
      <w:r w:rsidR="00E56D5B" w:rsidRPr="00765CD1">
        <w:rPr>
          <w:rFonts w:ascii="Verdana" w:hAnsi="Verdana" w:cs="Arial"/>
          <w:sz w:val="22"/>
          <w:szCs w:val="22"/>
        </w:rPr>
        <w:t xml:space="preserve"> literal (a) del numeral 3 del</w:t>
      </w:r>
      <w:r w:rsidR="00177CF9" w:rsidRPr="00765CD1">
        <w:rPr>
          <w:rFonts w:ascii="Verdana" w:hAnsi="Verdana" w:cs="Arial"/>
          <w:sz w:val="22"/>
          <w:szCs w:val="22"/>
        </w:rPr>
        <w:t xml:space="preserve"> artículo 326 del Estatuto Orgánico del Sistema Financiero,</w:t>
      </w:r>
      <w:r w:rsidR="00BF4D3F" w:rsidRPr="00765CD1">
        <w:rPr>
          <w:rFonts w:ascii="Verdana" w:hAnsi="Verdana" w:cs="Arial"/>
          <w:sz w:val="22"/>
          <w:szCs w:val="22"/>
        </w:rPr>
        <w:t xml:space="preserve"> y en los numerales 4 y</w:t>
      </w:r>
      <w:r w:rsidR="00343547" w:rsidRPr="00765CD1">
        <w:rPr>
          <w:rFonts w:ascii="Verdana" w:hAnsi="Verdana" w:cs="Arial"/>
          <w:sz w:val="22"/>
          <w:szCs w:val="22"/>
        </w:rPr>
        <w:t xml:space="preserve"> </w:t>
      </w:r>
      <w:r w:rsidR="00BF4D3F" w:rsidRPr="00765CD1">
        <w:rPr>
          <w:rFonts w:ascii="Verdana" w:hAnsi="Verdana" w:cs="Arial"/>
          <w:sz w:val="22"/>
          <w:szCs w:val="22"/>
        </w:rPr>
        <w:t>5 del a</w:t>
      </w:r>
      <w:r w:rsidR="00DA3069" w:rsidRPr="00765CD1">
        <w:rPr>
          <w:rFonts w:ascii="Verdana" w:hAnsi="Verdana" w:cs="Arial"/>
          <w:sz w:val="22"/>
          <w:szCs w:val="22"/>
        </w:rPr>
        <w:t xml:space="preserve">rtículo 11.2.1.4.2 del </w:t>
      </w:r>
      <w:r w:rsidR="00CE39EF" w:rsidRPr="00765CD1">
        <w:rPr>
          <w:rFonts w:ascii="Verdana" w:hAnsi="Verdana" w:cs="Arial"/>
          <w:sz w:val="22"/>
          <w:szCs w:val="22"/>
        </w:rPr>
        <w:t>D</w:t>
      </w:r>
      <w:r w:rsidR="00DA3069" w:rsidRPr="00765CD1">
        <w:rPr>
          <w:rFonts w:ascii="Verdana" w:hAnsi="Verdana" w:cs="Arial"/>
          <w:sz w:val="22"/>
          <w:szCs w:val="22"/>
        </w:rPr>
        <w:t xml:space="preserve">ecreto 2555 de 2010, </w:t>
      </w:r>
      <w:r w:rsidR="00A50171" w:rsidRPr="00765CD1">
        <w:rPr>
          <w:rFonts w:ascii="Verdana" w:hAnsi="Verdana" w:cs="Arial"/>
          <w:sz w:val="22"/>
          <w:szCs w:val="22"/>
        </w:rPr>
        <w:t xml:space="preserve">así como de las </w:t>
      </w:r>
      <w:r w:rsidR="005F5332" w:rsidRPr="00765CD1">
        <w:rPr>
          <w:rFonts w:ascii="Verdana" w:hAnsi="Verdana" w:cs="Arial"/>
          <w:sz w:val="22"/>
          <w:szCs w:val="22"/>
        </w:rPr>
        <w:t xml:space="preserve">facultades </w:t>
      </w:r>
      <w:r w:rsidR="000F71A8" w:rsidRPr="00765CD1">
        <w:rPr>
          <w:rFonts w:ascii="Verdana" w:hAnsi="Verdana" w:cs="Arial"/>
          <w:sz w:val="22"/>
          <w:szCs w:val="22"/>
        </w:rPr>
        <w:t xml:space="preserve">especiales </w:t>
      </w:r>
      <w:r w:rsidR="005F5332" w:rsidRPr="00765CD1">
        <w:rPr>
          <w:rFonts w:ascii="Verdana" w:hAnsi="Verdana" w:cs="Arial"/>
          <w:sz w:val="22"/>
          <w:szCs w:val="22"/>
        </w:rPr>
        <w:t>previstas en</w:t>
      </w:r>
      <w:r w:rsidR="00636A82" w:rsidRPr="00765CD1">
        <w:rPr>
          <w:rFonts w:ascii="Verdana" w:hAnsi="Verdana" w:cs="Arial"/>
          <w:sz w:val="22"/>
          <w:szCs w:val="22"/>
        </w:rPr>
        <w:t xml:space="preserve"> </w:t>
      </w:r>
      <w:r w:rsidR="00411156">
        <w:rPr>
          <w:rFonts w:ascii="Verdana" w:hAnsi="Verdana" w:cs="Arial"/>
          <w:bCs/>
          <w:sz w:val="22"/>
          <w:szCs w:val="22"/>
          <w:lang w:val="es-419"/>
        </w:rPr>
        <w:t>el Decreto 1358 de 2024</w:t>
      </w:r>
      <w:r w:rsidR="00A51B17" w:rsidRPr="00765CD1">
        <w:rPr>
          <w:rFonts w:ascii="Verdana" w:hAnsi="Verdana" w:cs="Arial"/>
          <w:sz w:val="22"/>
          <w:szCs w:val="22"/>
        </w:rPr>
        <w:t>,</w:t>
      </w:r>
      <w:r w:rsidR="00505E9F" w:rsidRPr="00765CD1">
        <w:rPr>
          <w:rFonts w:ascii="Verdana" w:hAnsi="Verdana" w:cs="Arial"/>
          <w:sz w:val="22"/>
          <w:szCs w:val="22"/>
        </w:rPr>
        <w:t xml:space="preserve"> esta Superintendencia </w:t>
      </w:r>
      <w:r w:rsidR="009C4374" w:rsidRPr="00765CD1">
        <w:rPr>
          <w:rFonts w:ascii="Verdana" w:hAnsi="Verdana" w:cs="Arial"/>
          <w:sz w:val="22"/>
          <w:szCs w:val="22"/>
        </w:rPr>
        <w:t>imparte las siguientes instrucciones:</w:t>
      </w:r>
    </w:p>
    <w:p w14:paraId="673A5DA7" w14:textId="77777777" w:rsidR="00A93376" w:rsidRPr="00A3268A" w:rsidRDefault="00A93376" w:rsidP="00DF5C95">
      <w:pPr>
        <w:spacing w:line="276" w:lineRule="auto"/>
        <w:jc w:val="both"/>
        <w:rPr>
          <w:rFonts w:ascii="Verdana" w:hAnsi="Verdana" w:cs="Arial"/>
          <w:sz w:val="16"/>
          <w:szCs w:val="16"/>
        </w:rPr>
      </w:pPr>
    </w:p>
    <w:p w14:paraId="26D01A22" w14:textId="6DDE489D" w:rsidR="00DC47E0" w:rsidRDefault="002444CC" w:rsidP="00DF5C95">
      <w:pPr>
        <w:spacing w:line="276" w:lineRule="auto"/>
        <w:jc w:val="both"/>
        <w:rPr>
          <w:rFonts w:ascii="Verdana" w:hAnsi="Verdana" w:cs="Arial"/>
          <w:sz w:val="22"/>
          <w:szCs w:val="22"/>
        </w:rPr>
      </w:pPr>
      <w:r w:rsidRPr="00765CD1">
        <w:rPr>
          <w:rFonts w:ascii="Verdana" w:hAnsi="Verdana" w:cs="Arial"/>
          <w:b/>
          <w:color w:val="000000" w:themeColor="text1"/>
          <w:sz w:val="22"/>
          <w:szCs w:val="22"/>
        </w:rPr>
        <w:t>PRIMERA:</w:t>
      </w:r>
      <w:r w:rsidR="008930CF">
        <w:rPr>
          <w:rFonts w:ascii="Verdana" w:hAnsi="Verdana" w:cs="Arial"/>
          <w:sz w:val="22"/>
          <w:szCs w:val="22"/>
        </w:rPr>
        <w:tab/>
      </w:r>
      <w:r w:rsidR="00764480" w:rsidRPr="000F6CD5">
        <w:rPr>
          <w:rFonts w:ascii="Verdana" w:hAnsi="Verdana" w:cs="Arial"/>
        </w:rPr>
        <w:t xml:space="preserve">Adicionar el Capítulo </w:t>
      </w:r>
      <w:r w:rsidR="00764480">
        <w:rPr>
          <w:rFonts w:ascii="Verdana" w:hAnsi="Verdana" w:cs="Arial"/>
        </w:rPr>
        <w:t>XXXVI</w:t>
      </w:r>
      <w:r w:rsidR="00764480" w:rsidRPr="000F6CD5">
        <w:rPr>
          <w:rFonts w:ascii="Verdana" w:hAnsi="Verdana" w:cs="Arial"/>
        </w:rPr>
        <w:t xml:space="preserve"> a</w:t>
      </w:r>
      <w:r w:rsidR="00764480">
        <w:rPr>
          <w:rFonts w:ascii="Verdana" w:hAnsi="Verdana" w:cs="Arial"/>
        </w:rPr>
        <w:t xml:space="preserve"> la</w:t>
      </w:r>
      <w:r w:rsidR="00764480" w:rsidRPr="000F6CD5">
        <w:rPr>
          <w:rFonts w:ascii="Verdana" w:hAnsi="Verdana" w:cs="Arial"/>
        </w:rPr>
        <w:t xml:space="preserve"> Circular Básica </w:t>
      </w:r>
      <w:r w:rsidR="00764480">
        <w:rPr>
          <w:rFonts w:ascii="Verdana" w:hAnsi="Verdana" w:cs="Arial"/>
        </w:rPr>
        <w:t xml:space="preserve">Contable y Financiera </w:t>
      </w:r>
      <w:r w:rsidR="00CC5C1C">
        <w:rPr>
          <w:rFonts w:ascii="Verdana" w:hAnsi="Verdana" w:cs="Arial"/>
        </w:rPr>
        <w:t>(CBCF)</w:t>
      </w:r>
      <w:r w:rsidR="00764480">
        <w:rPr>
          <w:rFonts w:ascii="Verdana" w:hAnsi="Verdana" w:cs="Arial"/>
        </w:rPr>
        <w:t xml:space="preserve"> </w:t>
      </w:r>
      <w:r w:rsidR="00764480" w:rsidRPr="000F6CD5">
        <w:rPr>
          <w:rFonts w:ascii="Verdana" w:hAnsi="Verdana" w:cs="Arial"/>
        </w:rPr>
        <w:t>«</w:t>
      </w:r>
      <w:r w:rsidR="00764480" w:rsidRPr="008E478F">
        <w:rPr>
          <w:rFonts w:ascii="Verdana" w:hAnsi="Verdana" w:cs="Arial"/>
          <w:i/>
          <w:iCs/>
        </w:rPr>
        <w:t>Transacciones con vinculados</w:t>
      </w:r>
      <w:r w:rsidR="00764480" w:rsidRPr="000F6CD5">
        <w:rPr>
          <w:rFonts w:ascii="Verdana" w:hAnsi="Verdana" w:cs="Arial"/>
        </w:rPr>
        <w:t>», el cual se encuentra adjunto a la presente Circular.</w:t>
      </w:r>
    </w:p>
    <w:p w14:paraId="39FE4AD5" w14:textId="77777777" w:rsidR="00A02100" w:rsidRPr="00845B54" w:rsidRDefault="00A02100" w:rsidP="00DF5C95">
      <w:pPr>
        <w:spacing w:line="276" w:lineRule="auto"/>
        <w:jc w:val="both"/>
        <w:rPr>
          <w:rFonts w:ascii="Verdana" w:hAnsi="Verdana" w:cs="Arial"/>
          <w:sz w:val="14"/>
          <w:szCs w:val="14"/>
          <w:u w:val="single"/>
        </w:rPr>
      </w:pPr>
    </w:p>
    <w:p w14:paraId="7CC07377" w14:textId="157652A1" w:rsidR="00341730" w:rsidRPr="000F6CD5" w:rsidRDefault="00341C04" w:rsidP="00341730">
      <w:pPr>
        <w:widowControl w:val="0"/>
        <w:autoSpaceDE w:val="0"/>
        <w:autoSpaceDN w:val="0"/>
        <w:adjustRightInd w:val="0"/>
        <w:jc w:val="both"/>
        <w:rPr>
          <w:rFonts w:ascii="Verdana" w:hAnsi="Verdana" w:cs="Arial"/>
        </w:rPr>
      </w:pPr>
      <w:r>
        <w:rPr>
          <w:rFonts w:ascii="Verdana" w:eastAsia="Arial" w:hAnsi="Verdana" w:cs="Arial"/>
          <w:b/>
          <w:bCs/>
          <w:sz w:val="22"/>
          <w:szCs w:val="22"/>
        </w:rPr>
        <w:lastRenderedPageBreak/>
        <w:t>SEGUNDA</w:t>
      </w:r>
      <w:r w:rsidR="004F2876" w:rsidRPr="78311EDF">
        <w:rPr>
          <w:rFonts w:ascii="Verdana" w:eastAsia="Arial" w:hAnsi="Verdana" w:cs="Arial"/>
          <w:b/>
          <w:bCs/>
          <w:sz w:val="22"/>
          <w:szCs w:val="22"/>
        </w:rPr>
        <w:t xml:space="preserve">: </w:t>
      </w:r>
      <w:r w:rsidR="00FE7CF1">
        <w:rPr>
          <w:rFonts w:ascii="Verdana" w:eastAsia="Arial" w:hAnsi="Verdana" w:cs="Arial"/>
          <w:b/>
          <w:bCs/>
          <w:sz w:val="22"/>
          <w:szCs w:val="22"/>
        </w:rPr>
        <w:t xml:space="preserve">Régimen de </w:t>
      </w:r>
      <w:r w:rsidR="00A32A0E">
        <w:rPr>
          <w:rFonts w:ascii="Verdana" w:eastAsia="Arial" w:hAnsi="Verdana" w:cs="Arial"/>
          <w:b/>
          <w:bCs/>
          <w:sz w:val="22"/>
          <w:szCs w:val="22"/>
        </w:rPr>
        <w:t>transición</w:t>
      </w:r>
      <w:r w:rsidR="0079277E" w:rsidRPr="78311EDF">
        <w:rPr>
          <w:rFonts w:ascii="Verdana" w:eastAsia="Arial" w:hAnsi="Verdana" w:cs="Arial"/>
          <w:b/>
          <w:bCs/>
          <w:sz w:val="22"/>
          <w:szCs w:val="22"/>
        </w:rPr>
        <w:t xml:space="preserve">. </w:t>
      </w:r>
      <w:r w:rsidR="00341730" w:rsidRPr="000F6CD5">
        <w:rPr>
          <w:rFonts w:ascii="Verdana" w:hAnsi="Verdana" w:cs="Arial"/>
        </w:rPr>
        <w:t xml:space="preserve">Las instrucciones </w:t>
      </w:r>
      <w:r w:rsidR="00AF0AB1">
        <w:rPr>
          <w:rFonts w:ascii="Verdana" w:hAnsi="Verdana" w:cs="Arial"/>
        </w:rPr>
        <w:t xml:space="preserve">del nuevo </w:t>
      </w:r>
      <w:r w:rsidR="0045390E">
        <w:rPr>
          <w:rFonts w:ascii="Verdana" w:hAnsi="Verdana" w:cs="Arial"/>
        </w:rPr>
        <w:t>C</w:t>
      </w:r>
      <w:r w:rsidR="00AF0AB1">
        <w:rPr>
          <w:rFonts w:ascii="Verdana" w:hAnsi="Verdana" w:cs="Arial"/>
        </w:rPr>
        <w:t>a</w:t>
      </w:r>
      <w:r w:rsidR="00F23F5B">
        <w:rPr>
          <w:rFonts w:ascii="Verdana" w:hAnsi="Verdana" w:cs="Arial"/>
        </w:rPr>
        <w:t>p</w:t>
      </w:r>
      <w:r w:rsidR="00AF0AB1">
        <w:rPr>
          <w:rFonts w:ascii="Verdana" w:hAnsi="Verdana" w:cs="Arial"/>
        </w:rPr>
        <w:t>ítulo</w:t>
      </w:r>
      <w:r w:rsidR="00F23F5B">
        <w:rPr>
          <w:rFonts w:ascii="Verdana" w:hAnsi="Verdana" w:cs="Arial"/>
        </w:rPr>
        <w:t xml:space="preserve"> XXXVI de la CBCF</w:t>
      </w:r>
      <w:r w:rsidR="00AF0AB1">
        <w:rPr>
          <w:rFonts w:ascii="Verdana" w:hAnsi="Verdana" w:cs="Arial"/>
        </w:rPr>
        <w:t xml:space="preserve"> </w:t>
      </w:r>
      <w:r w:rsidR="00341730" w:rsidRPr="000F6CD5">
        <w:rPr>
          <w:rFonts w:ascii="Verdana" w:hAnsi="Verdana" w:cs="Arial"/>
        </w:rPr>
        <w:t xml:space="preserve">entrarán a regir </w:t>
      </w:r>
      <w:r w:rsidR="00F23F5B">
        <w:rPr>
          <w:rFonts w:ascii="Verdana" w:hAnsi="Verdana" w:cs="Arial"/>
        </w:rPr>
        <w:t xml:space="preserve">a partir del 9 de </w:t>
      </w:r>
      <w:r w:rsidR="00CC5C1C">
        <w:rPr>
          <w:rFonts w:ascii="Verdana" w:hAnsi="Verdana" w:cs="Arial"/>
        </w:rPr>
        <w:t>mayo de 2026</w:t>
      </w:r>
      <w:r w:rsidR="00341730">
        <w:rPr>
          <w:rFonts w:ascii="Verdana" w:hAnsi="Verdana" w:cs="Arial"/>
        </w:rPr>
        <w:t>.</w:t>
      </w:r>
    </w:p>
    <w:p w14:paraId="7E1A8D5E" w14:textId="77777777" w:rsidR="00341730" w:rsidRPr="000F6CD5" w:rsidRDefault="00341730" w:rsidP="00341730">
      <w:pPr>
        <w:widowControl w:val="0"/>
        <w:autoSpaceDE w:val="0"/>
        <w:autoSpaceDN w:val="0"/>
        <w:adjustRightInd w:val="0"/>
        <w:jc w:val="both"/>
        <w:rPr>
          <w:rFonts w:ascii="Verdana" w:hAnsi="Verdana" w:cs="Arial"/>
        </w:rPr>
      </w:pPr>
    </w:p>
    <w:p w14:paraId="38C76382" w14:textId="77777777" w:rsidR="00CC5C1C" w:rsidRDefault="00CC5C1C" w:rsidP="00341730">
      <w:pPr>
        <w:widowControl w:val="0"/>
        <w:autoSpaceDE w:val="0"/>
        <w:autoSpaceDN w:val="0"/>
        <w:adjustRightInd w:val="0"/>
        <w:jc w:val="both"/>
        <w:rPr>
          <w:rFonts w:ascii="Verdana" w:hAnsi="Verdana" w:cs="Arial"/>
          <w:b/>
          <w:bCs/>
        </w:rPr>
      </w:pPr>
    </w:p>
    <w:p w14:paraId="5BAE5A24" w14:textId="7AF71780" w:rsidR="00341730" w:rsidRPr="000F6CD5" w:rsidRDefault="00345951" w:rsidP="00341730">
      <w:pPr>
        <w:widowControl w:val="0"/>
        <w:autoSpaceDE w:val="0"/>
        <w:autoSpaceDN w:val="0"/>
        <w:adjustRightInd w:val="0"/>
        <w:jc w:val="both"/>
        <w:rPr>
          <w:rFonts w:ascii="Verdana" w:hAnsi="Verdana" w:cs="Arial"/>
        </w:rPr>
      </w:pPr>
      <w:r w:rsidRPr="00BD7BCA">
        <w:rPr>
          <w:rFonts w:ascii="Verdana" w:hAnsi="Verdana" w:cs="Arial"/>
          <w:b/>
          <w:bCs/>
        </w:rPr>
        <w:t>TERCERA:</w:t>
      </w:r>
      <w:r>
        <w:rPr>
          <w:rFonts w:ascii="Verdana" w:hAnsi="Verdana" w:cs="Arial"/>
        </w:rPr>
        <w:t xml:space="preserve"> </w:t>
      </w:r>
      <w:r w:rsidR="00341730" w:rsidRPr="000F6CD5">
        <w:rPr>
          <w:rFonts w:ascii="Verdana" w:hAnsi="Verdana" w:cs="Arial"/>
        </w:rPr>
        <w:t xml:space="preserve">La presente Circular entra en vigencia a partir de la fecha de su publicación, sin perjuicio del régimen de transición previsto en la instrucción </w:t>
      </w:r>
      <w:r w:rsidR="00341730">
        <w:rPr>
          <w:rFonts w:ascii="Verdana" w:hAnsi="Verdana" w:cs="Arial"/>
        </w:rPr>
        <w:t>segunda</w:t>
      </w:r>
      <w:r w:rsidR="00341730" w:rsidRPr="000F6CD5">
        <w:rPr>
          <w:rFonts w:ascii="Verdana" w:hAnsi="Verdana" w:cs="Arial"/>
        </w:rPr>
        <w:t>.</w:t>
      </w:r>
    </w:p>
    <w:p w14:paraId="5237ECE7" w14:textId="2A329BE0" w:rsidR="004F2876" w:rsidRDefault="004F2876" w:rsidP="53C7986C">
      <w:pPr>
        <w:jc w:val="both"/>
        <w:rPr>
          <w:rFonts w:ascii="Verdana" w:eastAsia="Verdana" w:hAnsi="Verdana" w:cs="Verdana"/>
          <w:sz w:val="22"/>
          <w:szCs w:val="22"/>
        </w:rPr>
      </w:pPr>
    </w:p>
    <w:p w14:paraId="67683DC8" w14:textId="77777777" w:rsidR="00B13B09" w:rsidRPr="00A3268A" w:rsidRDefault="00B13B09" w:rsidP="53C7986C">
      <w:pPr>
        <w:jc w:val="both"/>
        <w:rPr>
          <w:rFonts w:ascii="Verdana" w:eastAsia="Verdana" w:hAnsi="Verdana" w:cs="Verdana"/>
          <w:sz w:val="16"/>
          <w:szCs w:val="16"/>
        </w:rPr>
      </w:pPr>
    </w:p>
    <w:p w14:paraId="7DB4ADC7" w14:textId="23282A23" w:rsidR="004F2876" w:rsidRPr="007C3EE7" w:rsidRDefault="004F2876" w:rsidP="78311EDF">
      <w:pPr>
        <w:pStyle w:val="Prrafodelista"/>
        <w:spacing w:after="0"/>
        <w:jc w:val="both"/>
        <w:rPr>
          <w:rFonts w:ascii="Verdana" w:eastAsia="Verdana" w:hAnsi="Verdana" w:cs="Verdana"/>
          <w:sz w:val="14"/>
          <w:szCs w:val="14"/>
          <w:lang w:val="es-ES"/>
        </w:rPr>
      </w:pPr>
    </w:p>
    <w:p w14:paraId="382F1346" w14:textId="255C2111" w:rsidR="00357A93" w:rsidRPr="00765CD1" w:rsidRDefault="00357A93" w:rsidP="00DF5C95">
      <w:pPr>
        <w:tabs>
          <w:tab w:val="left" w:pos="6960"/>
        </w:tabs>
        <w:spacing w:line="276" w:lineRule="auto"/>
        <w:jc w:val="both"/>
        <w:rPr>
          <w:rFonts w:ascii="Verdana" w:hAnsi="Verdana" w:cs="Arial"/>
          <w:sz w:val="22"/>
          <w:szCs w:val="22"/>
        </w:rPr>
      </w:pPr>
      <w:r w:rsidRPr="00765CD1">
        <w:rPr>
          <w:rFonts w:ascii="Verdana" w:hAnsi="Verdana" w:cs="Arial"/>
          <w:sz w:val="22"/>
          <w:szCs w:val="22"/>
        </w:rPr>
        <w:t>Se anexa</w:t>
      </w:r>
      <w:r w:rsidR="008B43BE">
        <w:rPr>
          <w:rFonts w:ascii="Verdana" w:hAnsi="Verdana" w:cs="Arial"/>
          <w:sz w:val="22"/>
          <w:szCs w:val="22"/>
        </w:rPr>
        <w:t>n</w:t>
      </w:r>
      <w:r w:rsidR="007D2FE2" w:rsidRPr="00765CD1">
        <w:rPr>
          <w:rFonts w:ascii="Verdana" w:hAnsi="Verdana" w:cs="Arial"/>
          <w:sz w:val="22"/>
          <w:szCs w:val="22"/>
        </w:rPr>
        <w:t xml:space="preserve"> documento</w:t>
      </w:r>
      <w:r w:rsidR="008B43BE">
        <w:rPr>
          <w:rFonts w:ascii="Verdana" w:hAnsi="Verdana" w:cs="Arial"/>
          <w:sz w:val="22"/>
          <w:szCs w:val="22"/>
        </w:rPr>
        <w:t>s</w:t>
      </w:r>
      <w:r w:rsidR="007D2FE2" w:rsidRPr="00765CD1">
        <w:rPr>
          <w:rFonts w:ascii="Verdana" w:hAnsi="Verdana" w:cs="Arial"/>
          <w:sz w:val="22"/>
          <w:szCs w:val="22"/>
        </w:rPr>
        <w:t xml:space="preserve"> con las instrucciones modificadas y adicionadas</w:t>
      </w:r>
      <w:r w:rsidR="007164E9">
        <w:rPr>
          <w:rFonts w:ascii="Verdana" w:hAnsi="Verdana" w:cs="Arial"/>
          <w:sz w:val="22"/>
          <w:szCs w:val="22"/>
        </w:rPr>
        <w:t xml:space="preserve">, para su </w:t>
      </w:r>
      <w:r w:rsidR="00761C4E">
        <w:rPr>
          <w:rFonts w:ascii="Verdana" w:hAnsi="Verdana" w:cs="Arial"/>
          <w:sz w:val="22"/>
          <w:szCs w:val="22"/>
        </w:rPr>
        <w:t>incorporación al texto de la Circular Básica Jurídica</w:t>
      </w:r>
      <w:r w:rsidR="00502928">
        <w:rPr>
          <w:rFonts w:ascii="Verdana" w:hAnsi="Verdana" w:cs="Arial"/>
          <w:sz w:val="22"/>
          <w:szCs w:val="22"/>
        </w:rPr>
        <w:t>.</w:t>
      </w:r>
    </w:p>
    <w:p w14:paraId="1EA4E89E" w14:textId="77777777" w:rsidR="008B70AB" w:rsidRPr="00A3268A" w:rsidRDefault="008B70AB" w:rsidP="00DF5C95">
      <w:pPr>
        <w:tabs>
          <w:tab w:val="left" w:pos="6960"/>
        </w:tabs>
        <w:spacing w:line="276" w:lineRule="auto"/>
        <w:jc w:val="both"/>
        <w:rPr>
          <w:rFonts w:ascii="Verdana" w:hAnsi="Verdana" w:cs="Arial"/>
          <w:sz w:val="16"/>
          <w:szCs w:val="16"/>
        </w:rPr>
      </w:pPr>
    </w:p>
    <w:p w14:paraId="5EB42DB0" w14:textId="585308EF" w:rsidR="00357A93" w:rsidRPr="00765CD1" w:rsidRDefault="00357A93" w:rsidP="00DF5C95">
      <w:pPr>
        <w:widowControl w:val="0"/>
        <w:adjustRightInd w:val="0"/>
        <w:spacing w:line="276" w:lineRule="auto"/>
        <w:jc w:val="both"/>
        <w:rPr>
          <w:rFonts w:ascii="Verdana" w:hAnsi="Verdana" w:cs="Arial"/>
          <w:sz w:val="22"/>
          <w:szCs w:val="22"/>
        </w:rPr>
      </w:pPr>
      <w:r w:rsidRPr="00765CD1">
        <w:rPr>
          <w:rFonts w:ascii="Verdana" w:hAnsi="Verdana" w:cs="Arial"/>
          <w:sz w:val="22"/>
          <w:szCs w:val="22"/>
        </w:rPr>
        <w:t>Cordialmente,</w:t>
      </w:r>
    </w:p>
    <w:p w14:paraId="6B788C49" w14:textId="77777777" w:rsidR="0050013B" w:rsidRPr="00765CD1" w:rsidRDefault="0050013B" w:rsidP="00DF5C95">
      <w:pPr>
        <w:spacing w:line="276" w:lineRule="auto"/>
        <w:jc w:val="both"/>
        <w:rPr>
          <w:rFonts w:ascii="Verdana" w:eastAsia="Arial" w:hAnsi="Verdana" w:cs="Arial"/>
          <w:sz w:val="22"/>
          <w:szCs w:val="22"/>
          <w:lang w:val="es-CO"/>
        </w:rPr>
      </w:pPr>
    </w:p>
    <w:p w14:paraId="5508E114" w14:textId="77777777" w:rsidR="00207446" w:rsidRPr="00765CD1" w:rsidRDefault="00207446" w:rsidP="00DF5C95">
      <w:pPr>
        <w:spacing w:line="276" w:lineRule="auto"/>
        <w:jc w:val="both"/>
        <w:rPr>
          <w:rFonts w:ascii="Verdana" w:eastAsia="Arial" w:hAnsi="Verdana" w:cs="Arial"/>
          <w:sz w:val="22"/>
          <w:szCs w:val="22"/>
          <w:lang w:val="es-CO"/>
        </w:rPr>
      </w:pPr>
    </w:p>
    <w:p w14:paraId="0AAAB413" w14:textId="77777777" w:rsidR="0050013B" w:rsidRPr="00765CD1" w:rsidRDefault="0050013B" w:rsidP="00DF5C95">
      <w:pPr>
        <w:widowControl w:val="0"/>
        <w:tabs>
          <w:tab w:val="left" w:pos="284"/>
          <w:tab w:val="left" w:pos="450"/>
          <w:tab w:val="left" w:pos="1665"/>
        </w:tabs>
        <w:adjustRightInd w:val="0"/>
        <w:spacing w:line="276" w:lineRule="auto"/>
        <w:jc w:val="both"/>
        <w:rPr>
          <w:rFonts w:ascii="Verdana" w:eastAsia="Arial" w:hAnsi="Verdana" w:cs="Arial"/>
          <w:b/>
          <w:bCs/>
          <w:sz w:val="22"/>
          <w:szCs w:val="22"/>
          <w:lang w:val="es-CO"/>
        </w:rPr>
      </w:pPr>
      <w:r w:rsidRPr="00765CD1">
        <w:rPr>
          <w:rFonts w:ascii="Verdana" w:eastAsia="Arial" w:hAnsi="Verdana" w:cs="Arial"/>
          <w:b/>
          <w:bCs/>
          <w:sz w:val="22"/>
          <w:szCs w:val="22"/>
          <w:lang w:val="es-CO"/>
        </w:rPr>
        <w:t>CÉSAR FERRARI Ph.D</w:t>
      </w:r>
    </w:p>
    <w:p w14:paraId="51CAF194" w14:textId="77777777" w:rsidR="0050013B" w:rsidRPr="00765CD1" w:rsidRDefault="0050013B" w:rsidP="00DF5C95">
      <w:pPr>
        <w:tabs>
          <w:tab w:val="left" w:pos="284"/>
        </w:tabs>
        <w:spacing w:line="276" w:lineRule="auto"/>
        <w:jc w:val="both"/>
        <w:rPr>
          <w:rFonts w:ascii="Verdana" w:eastAsia="Arial" w:hAnsi="Verdana" w:cs="Arial"/>
          <w:sz w:val="22"/>
          <w:szCs w:val="22"/>
          <w:lang w:val="es-CO"/>
        </w:rPr>
      </w:pPr>
      <w:r w:rsidRPr="00765CD1">
        <w:rPr>
          <w:rFonts w:ascii="Verdana" w:eastAsia="Arial" w:hAnsi="Verdana" w:cs="Arial"/>
          <w:sz w:val="22"/>
          <w:szCs w:val="22"/>
          <w:lang w:val="es-CO"/>
        </w:rPr>
        <w:t>Superintendente Financiero</w:t>
      </w:r>
    </w:p>
    <w:p w14:paraId="71A288D7" w14:textId="36A259A7" w:rsidR="0050013B" w:rsidRPr="00765CD1" w:rsidRDefault="0050013B" w:rsidP="00DF5C95">
      <w:pPr>
        <w:spacing w:line="276" w:lineRule="auto"/>
        <w:jc w:val="both"/>
        <w:rPr>
          <w:rFonts w:ascii="Verdana" w:eastAsia="Arial" w:hAnsi="Verdana" w:cs="Arial"/>
          <w:sz w:val="22"/>
          <w:szCs w:val="22"/>
          <w:lang w:val="es-CO"/>
        </w:rPr>
      </w:pPr>
      <w:r w:rsidRPr="00765CD1">
        <w:rPr>
          <w:rFonts w:ascii="Verdana" w:eastAsia="Arial" w:hAnsi="Verdana" w:cs="Arial"/>
          <w:sz w:val="22"/>
          <w:szCs w:val="22"/>
          <w:lang w:val="es-CO"/>
        </w:rPr>
        <w:t>50000</w:t>
      </w:r>
    </w:p>
    <w:p w14:paraId="45F2728A" w14:textId="77777777" w:rsidR="00552A66" w:rsidRPr="00B635EA" w:rsidRDefault="00552A66" w:rsidP="00DF5C95">
      <w:pPr>
        <w:spacing w:line="276" w:lineRule="auto"/>
        <w:jc w:val="both"/>
        <w:rPr>
          <w:rFonts w:ascii="Verdana" w:eastAsia="Arial" w:hAnsi="Verdana" w:cs="Arial"/>
          <w:sz w:val="14"/>
          <w:szCs w:val="14"/>
          <w:lang w:val="es-CO"/>
        </w:rPr>
      </w:pPr>
    </w:p>
    <w:p w14:paraId="658F1226" w14:textId="57427014" w:rsidR="00357A93" w:rsidRPr="0070046D" w:rsidRDefault="0050013B" w:rsidP="00DF5C95">
      <w:pPr>
        <w:spacing w:line="276" w:lineRule="auto"/>
        <w:jc w:val="both"/>
        <w:rPr>
          <w:rFonts w:ascii="Verdana" w:eastAsia="Arial" w:hAnsi="Verdana" w:cs="Arial"/>
          <w:sz w:val="14"/>
          <w:szCs w:val="14"/>
          <w:lang w:val="es-CO"/>
        </w:rPr>
      </w:pPr>
      <w:r w:rsidRPr="0070046D">
        <w:rPr>
          <w:rFonts w:ascii="Verdana" w:eastAsia="Arial" w:hAnsi="Verdana" w:cs="Arial"/>
          <w:sz w:val="14"/>
          <w:szCs w:val="14"/>
          <w:lang w:val="es-CO"/>
        </w:rPr>
        <w:t xml:space="preserve">Elaboró: </w:t>
      </w:r>
    </w:p>
    <w:p w14:paraId="7F513E9E" w14:textId="51A3432F" w:rsidR="00552A66" w:rsidRPr="0070046D" w:rsidRDefault="007F2333" w:rsidP="00DF5C95">
      <w:pPr>
        <w:spacing w:line="276" w:lineRule="auto"/>
        <w:jc w:val="both"/>
        <w:rPr>
          <w:rFonts w:ascii="Verdana" w:eastAsia="Arial" w:hAnsi="Verdana" w:cs="Arial"/>
          <w:sz w:val="14"/>
          <w:szCs w:val="14"/>
          <w:lang w:val="es-CO"/>
        </w:rPr>
      </w:pPr>
      <w:r>
        <w:rPr>
          <w:rFonts w:ascii="Verdana" w:eastAsia="Arial" w:hAnsi="Verdana" w:cs="Arial"/>
          <w:sz w:val="14"/>
          <w:szCs w:val="14"/>
          <w:lang w:val="es-CO"/>
        </w:rPr>
        <w:t>Santiago Guerrero Sabogal/ José Vicente Mejía Pineres</w:t>
      </w:r>
    </w:p>
    <w:p w14:paraId="165C5334" w14:textId="2AD28895" w:rsidR="0050013B" w:rsidRPr="0070046D" w:rsidRDefault="00357A93" w:rsidP="00DF5C95">
      <w:pPr>
        <w:spacing w:line="276" w:lineRule="auto"/>
        <w:jc w:val="both"/>
        <w:rPr>
          <w:rFonts w:ascii="Verdana" w:eastAsia="Arial" w:hAnsi="Verdana" w:cs="Arial"/>
          <w:sz w:val="14"/>
          <w:szCs w:val="14"/>
          <w:lang w:val="es-CO"/>
        </w:rPr>
      </w:pPr>
      <w:r w:rsidRPr="0070046D">
        <w:rPr>
          <w:rFonts w:ascii="Verdana" w:eastAsia="Arial" w:hAnsi="Verdana" w:cs="Arial"/>
          <w:sz w:val="14"/>
          <w:szCs w:val="14"/>
          <w:lang w:val="es-CO"/>
        </w:rPr>
        <w:t>R</w:t>
      </w:r>
      <w:r w:rsidR="0050013B" w:rsidRPr="0070046D">
        <w:rPr>
          <w:rFonts w:ascii="Verdana" w:eastAsia="Arial" w:hAnsi="Verdana" w:cs="Arial"/>
          <w:sz w:val="14"/>
          <w:szCs w:val="14"/>
          <w:lang w:val="es-CO"/>
        </w:rPr>
        <w:t xml:space="preserve">evisó: </w:t>
      </w:r>
    </w:p>
    <w:p w14:paraId="520BDD21" w14:textId="44B04999" w:rsidR="00552A66" w:rsidRPr="0070046D" w:rsidRDefault="00715FD2" w:rsidP="00DF5C95">
      <w:pPr>
        <w:spacing w:line="276" w:lineRule="auto"/>
        <w:jc w:val="both"/>
        <w:rPr>
          <w:rFonts w:ascii="Verdana" w:eastAsia="Arial" w:hAnsi="Verdana" w:cs="Arial"/>
          <w:sz w:val="14"/>
          <w:szCs w:val="14"/>
          <w:lang w:val="es-CO"/>
        </w:rPr>
      </w:pPr>
      <w:r w:rsidRPr="0070046D">
        <w:rPr>
          <w:rFonts w:ascii="Verdana" w:eastAsia="Arial" w:hAnsi="Verdana" w:cs="Arial"/>
          <w:sz w:val="14"/>
          <w:szCs w:val="14"/>
          <w:lang w:val="es-CO"/>
        </w:rPr>
        <w:t>Sebastián Durán Méndez</w:t>
      </w:r>
    </w:p>
    <w:p w14:paraId="2C772F21" w14:textId="0443C327" w:rsidR="0084472E" w:rsidRPr="0070046D" w:rsidRDefault="0050013B" w:rsidP="00DF5C95">
      <w:pPr>
        <w:spacing w:line="276" w:lineRule="auto"/>
        <w:jc w:val="both"/>
        <w:rPr>
          <w:rFonts w:ascii="Verdana" w:eastAsia="Arial" w:hAnsi="Verdana" w:cs="Arial"/>
          <w:sz w:val="14"/>
          <w:szCs w:val="14"/>
          <w:lang w:val="es-CO"/>
        </w:rPr>
      </w:pPr>
      <w:r w:rsidRPr="0070046D">
        <w:rPr>
          <w:rFonts w:ascii="Verdana" w:eastAsia="Arial" w:hAnsi="Verdana" w:cs="Arial"/>
          <w:sz w:val="14"/>
          <w:szCs w:val="14"/>
          <w:lang w:val="es-CO"/>
        </w:rPr>
        <w:t xml:space="preserve">Aprobó: </w:t>
      </w:r>
    </w:p>
    <w:p w14:paraId="6623D263" w14:textId="033EA923" w:rsidR="00765CD1" w:rsidRPr="00D9202A" w:rsidRDefault="00552A66">
      <w:pPr>
        <w:spacing w:line="276" w:lineRule="auto"/>
        <w:jc w:val="both"/>
        <w:rPr>
          <w:rFonts w:ascii="Verdana" w:hAnsi="Verdana"/>
          <w:sz w:val="14"/>
          <w:szCs w:val="14"/>
        </w:rPr>
      </w:pPr>
      <w:r w:rsidRPr="0070046D">
        <w:rPr>
          <w:rFonts w:ascii="Verdana" w:hAnsi="Verdana"/>
          <w:sz w:val="14"/>
          <w:szCs w:val="14"/>
        </w:rPr>
        <w:t xml:space="preserve">Francisco Javier Duque Sandoval </w:t>
      </w:r>
    </w:p>
    <w:sectPr w:rsidR="00765CD1" w:rsidRPr="00D9202A" w:rsidSect="005D7E1B">
      <w:headerReference w:type="default" r:id="rId12"/>
      <w:footerReference w:type="default" r:id="rId13"/>
      <w:pgSz w:w="12240" w:h="20160" w:code="12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F88D7" w14:textId="77777777" w:rsidR="00DB54E9" w:rsidRDefault="00DB54E9" w:rsidP="00757B36">
      <w:r>
        <w:separator/>
      </w:r>
    </w:p>
  </w:endnote>
  <w:endnote w:type="continuationSeparator" w:id="0">
    <w:p w14:paraId="74790B9E" w14:textId="77777777" w:rsidR="00DB54E9" w:rsidRDefault="00DB54E9" w:rsidP="00757B36">
      <w:r>
        <w:continuationSeparator/>
      </w:r>
    </w:p>
  </w:endnote>
  <w:endnote w:type="continuationNotice" w:id="1">
    <w:p w14:paraId="6D6D2BC7" w14:textId="77777777" w:rsidR="00DB54E9" w:rsidRDefault="00DB5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lang w:val="es-ES"/>
      </w:rPr>
      <w:id w:val="-1071572585"/>
      <w:docPartObj>
        <w:docPartGallery w:val="Page Numbers (Bottom of Page)"/>
        <w:docPartUnique/>
      </w:docPartObj>
    </w:sdtPr>
    <w:sdtEndPr/>
    <w:sdtContent>
      <w:p w14:paraId="324BE145" w14:textId="6A7E2C22" w:rsidR="00D34D20" w:rsidRPr="00160630" w:rsidRDefault="00D34D20">
        <w:pPr>
          <w:pStyle w:val="Piedepgina"/>
          <w:jc w:val="right"/>
          <w:rPr>
            <w:rFonts w:ascii="Verdana" w:hAnsi="Verdana"/>
          </w:rPr>
        </w:pPr>
        <w:r w:rsidRPr="00160630">
          <w:rPr>
            <w:rFonts w:ascii="Verdana" w:hAnsi="Verdana"/>
            <w:noProof/>
            <w:lang w:eastAsia="es-CO"/>
          </w:rPr>
          <mc:AlternateContent>
            <mc:Choice Requires="wps">
              <w:drawing>
                <wp:anchor distT="0" distB="0" distL="114300" distR="114300" simplePos="0" relativeHeight="251658240" behindDoc="0" locked="0" layoutInCell="1" allowOverlap="1" wp14:anchorId="7AE5F12B" wp14:editId="549669A8">
                  <wp:simplePos x="0" y="0"/>
                  <wp:positionH relativeFrom="margin">
                    <wp:posOffset>-95885</wp:posOffset>
                  </wp:positionH>
                  <wp:positionV relativeFrom="paragraph">
                    <wp:posOffset>-245745</wp:posOffset>
                  </wp:positionV>
                  <wp:extent cx="60198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19800" cy="1229995"/>
                          </a:xfrm>
                          <a:prstGeom prst="rect">
                            <a:avLst/>
                          </a:prstGeom>
                          <a:noFill/>
                          <a:ln w="6350">
                            <a:noFill/>
                          </a:ln>
                        </wps:spPr>
                        <wps:txb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76C71C3"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4 - 49 </w:t>
                              </w:r>
                              <w:r w:rsidRPr="00284759">
                                <w:rPr>
                                  <w:rFonts w:ascii="Verdana" w:hAnsi="Verdana"/>
                                  <w:sz w:val="20"/>
                                  <w:szCs w:val="20"/>
                                </w:rPr>
                                <w:t>Bogotá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7.55pt;margin-top:-19.35pt;width:474pt;height: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" filled="f" stroked="f" strokeweight=".5pt">
                  <v:textbo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76C71C3"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4 - 49 </w:t>
                        </w:r>
                        <w:r w:rsidRPr="00284759">
                          <w:rPr>
                            <w:rFonts w:ascii="Verdana" w:hAnsi="Verdana"/>
                            <w:sz w:val="20"/>
                            <w:szCs w:val="20"/>
                          </w:rPr>
                          <w:t>Bogotá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v:textbox>
                  <w10:wrap anchorx="margin"/>
                </v:shape>
              </w:pict>
            </mc:Fallback>
          </mc:AlternateContent>
        </w:r>
        <w:r w:rsidRPr="00160630">
          <w:rPr>
            <w:rFonts w:ascii="Verdana" w:hAnsi="Verdana"/>
            <w:lang w:val="es-ES"/>
          </w:rPr>
          <w:t xml:space="preserve">Página | </w:t>
        </w:r>
        <w:r w:rsidRPr="00160630">
          <w:rPr>
            <w:rFonts w:ascii="Verdana" w:hAnsi="Verdana"/>
          </w:rPr>
          <w:fldChar w:fldCharType="begin"/>
        </w:r>
        <w:r w:rsidRPr="00160630">
          <w:rPr>
            <w:rFonts w:ascii="Verdana" w:hAnsi="Verdana"/>
          </w:rPr>
          <w:instrText>PAGE   \* MERGEFORMAT</w:instrText>
        </w:r>
        <w:r w:rsidRPr="00160630">
          <w:rPr>
            <w:rFonts w:ascii="Verdana" w:hAnsi="Verdana"/>
          </w:rPr>
          <w:fldChar w:fldCharType="separate"/>
        </w:r>
        <w:r w:rsidR="00284759" w:rsidRPr="00160630">
          <w:rPr>
            <w:rFonts w:ascii="Verdana" w:hAnsi="Verdana"/>
            <w:noProof/>
            <w:lang w:val="es-ES"/>
          </w:rPr>
          <w:t>1</w:t>
        </w:r>
        <w:r w:rsidRPr="00160630">
          <w:rPr>
            <w:rFonts w:ascii="Verdana" w:hAnsi="Verdana"/>
          </w:rPr>
          <w:fldChar w:fldCharType="end"/>
        </w:r>
        <w:r w:rsidRPr="00160630">
          <w:rPr>
            <w:rFonts w:ascii="Verdana" w:hAnsi="Verdana"/>
            <w:lang w:val="es-ES"/>
          </w:rPr>
          <w:t xml:space="preserve"> </w:t>
        </w:r>
      </w:p>
    </w:sdtContent>
  </w:sdt>
  <w:p w14:paraId="409F4B9A" w14:textId="79830460" w:rsidR="00D34D20" w:rsidRPr="00D34D20" w:rsidRDefault="00D34D20"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D0A21" w14:textId="77777777" w:rsidR="00DB54E9" w:rsidRDefault="00DB54E9" w:rsidP="00757B36">
      <w:r>
        <w:separator/>
      </w:r>
    </w:p>
  </w:footnote>
  <w:footnote w:type="continuationSeparator" w:id="0">
    <w:p w14:paraId="60612A75" w14:textId="77777777" w:rsidR="00DB54E9" w:rsidRDefault="00DB54E9" w:rsidP="00757B36">
      <w:r>
        <w:continuationSeparator/>
      </w:r>
    </w:p>
  </w:footnote>
  <w:footnote w:type="continuationNotice" w:id="1">
    <w:p w14:paraId="374906A4" w14:textId="77777777" w:rsidR="00DB54E9" w:rsidRDefault="00DB54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CE25" w14:textId="5E00CE8F" w:rsidR="00757B36" w:rsidRDefault="00F21117" w:rsidP="00F21117">
    <w:pPr>
      <w:pStyle w:val="Encabezado"/>
      <w:jc w:val="center"/>
    </w:pPr>
    <w:r>
      <w:rPr>
        <w:noProof/>
      </w:rPr>
      <w:drawing>
        <wp:inline distT="0" distB="0" distL="0" distR="0" wp14:anchorId="60013756" wp14:editId="277F295D">
          <wp:extent cx="1912620" cy="838683"/>
          <wp:effectExtent l="0" t="0" r="0" b="0"/>
          <wp:docPr id="2921043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04347"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914044" cy="839307"/>
                  </a:xfrm>
                  <a:prstGeom prst="rect">
                    <a:avLst/>
                  </a:prstGeom>
                </pic:spPr>
              </pic:pic>
            </a:graphicData>
          </a:graphic>
        </wp:inline>
      </w:drawing>
    </w:r>
  </w:p>
  <w:p w14:paraId="372EA905" w14:textId="77777777" w:rsidR="00F21117" w:rsidRDefault="00F21117">
    <w:pPr>
      <w:pStyle w:val="Encabezado"/>
    </w:pPr>
  </w:p>
  <w:p w14:paraId="50C149E0" w14:textId="77777777" w:rsidR="00F21117" w:rsidRDefault="00F211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AAB"/>
    <w:multiLevelType w:val="hybridMultilevel"/>
    <w:tmpl w:val="695A308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3C6BCD"/>
    <w:multiLevelType w:val="hybridMultilevel"/>
    <w:tmpl w:val="9884AE1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A585F1D"/>
    <w:multiLevelType w:val="hybridMultilevel"/>
    <w:tmpl w:val="58E0133E"/>
    <w:lvl w:ilvl="0" w:tplc="2C52CD6E">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 w15:restartNumberingAfterBreak="0">
    <w:nsid w:val="29F2626E"/>
    <w:multiLevelType w:val="hybridMultilevel"/>
    <w:tmpl w:val="F9CA6812"/>
    <w:lvl w:ilvl="0" w:tplc="C98E079A">
      <w:start w:val="1"/>
      <w:numFmt w:val="decimal"/>
      <w:lvlText w:val="%1."/>
      <w:lvlJc w:val="left"/>
      <w:pPr>
        <w:ind w:left="720" w:hanging="360"/>
      </w:pPr>
      <w:rPr>
        <w:rFonts w:hint="default"/>
        <w:b/>
        <w:bCs w:val="0"/>
      </w:rPr>
    </w:lvl>
    <w:lvl w:ilvl="1" w:tplc="E75C631C">
      <w:start w:val="1"/>
      <w:numFmt w:val="lowerLetter"/>
      <w:lvlText w:val="%2."/>
      <w:lvlJc w:val="left"/>
      <w:pPr>
        <w:ind w:left="1440" w:hanging="360"/>
      </w:pPr>
      <w:rPr>
        <w:b/>
        <w:bCs w:val="0"/>
      </w:rPr>
    </w:lvl>
    <w:lvl w:ilvl="2" w:tplc="580A001B">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3082D0AC"/>
    <w:multiLevelType w:val="hybridMultilevel"/>
    <w:tmpl w:val="FFFFFFFF"/>
    <w:lvl w:ilvl="0" w:tplc="11BE2986">
      <w:start w:val="1"/>
      <w:numFmt w:val="lowerLetter"/>
      <w:lvlText w:val="%1."/>
      <w:lvlJc w:val="left"/>
      <w:pPr>
        <w:ind w:left="720" w:hanging="360"/>
      </w:pPr>
    </w:lvl>
    <w:lvl w:ilvl="1" w:tplc="7188D078">
      <w:start w:val="1"/>
      <w:numFmt w:val="lowerLetter"/>
      <w:lvlText w:val="%2."/>
      <w:lvlJc w:val="left"/>
      <w:pPr>
        <w:ind w:left="1440" w:hanging="360"/>
      </w:pPr>
    </w:lvl>
    <w:lvl w:ilvl="2" w:tplc="40103978">
      <w:start w:val="1"/>
      <w:numFmt w:val="lowerRoman"/>
      <w:lvlText w:val="%3."/>
      <w:lvlJc w:val="right"/>
      <w:pPr>
        <w:ind w:left="2160" w:hanging="180"/>
      </w:pPr>
    </w:lvl>
    <w:lvl w:ilvl="3" w:tplc="FC7A8D22">
      <w:start w:val="1"/>
      <w:numFmt w:val="decimal"/>
      <w:lvlText w:val="%4."/>
      <w:lvlJc w:val="left"/>
      <w:pPr>
        <w:ind w:left="2880" w:hanging="360"/>
      </w:pPr>
    </w:lvl>
    <w:lvl w:ilvl="4" w:tplc="DBA4B608">
      <w:start w:val="1"/>
      <w:numFmt w:val="lowerLetter"/>
      <w:lvlText w:val="%5."/>
      <w:lvlJc w:val="left"/>
      <w:pPr>
        <w:ind w:left="3600" w:hanging="360"/>
      </w:pPr>
    </w:lvl>
    <w:lvl w:ilvl="5" w:tplc="E216FDA2">
      <w:start w:val="1"/>
      <w:numFmt w:val="lowerRoman"/>
      <w:lvlText w:val="%6."/>
      <w:lvlJc w:val="right"/>
      <w:pPr>
        <w:ind w:left="4320" w:hanging="180"/>
      </w:pPr>
    </w:lvl>
    <w:lvl w:ilvl="6" w:tplc="C702412C">
      <w:start w:val="1"/>
      <w:numFmt w:val="decimal"/>
      <w:lvlText w:val="%7."/>
      <w:lvlJc w:val="left"/>
      <w:pPr>
        <w:ind w:left="5040" w:hanging="360"/>
      </w:pPr>
    </w:lvl>
    <w:lvl w:ilvl="7" w:tplc="B628923E">
      <w:start w:val="1"/>
      <w:numFmt w:val="lowerLetter"/>
      <w:lvlText w:val="%8."/>
      <w:lvlJc w:val="left"/>
      <w:pPr>
        <w:ind w:left="5760" w:hanging="360"/>
      </w:pPr>
    </w:lvl>
    <w:lvl w:ilvl="8" w:tplc="E80CCD70">
      <w:start w:val="1"/>
      <w:numFmt w:val="lowerRoman"/>
      <w:lvlText w:val="%9."/>
      <w:lvlJc w:val="right"/>
      <w:pPr>
        <w:ind w:left="6480" w:hanging="180"/>
      </w:pPr>
    </w:lvl>
  </w:abstractNum>
  <w:abstractNum w:abstractNumId="6" w15:restartNumberingAfterBreak="0">
    <w:nsid w:val="395B2413"/>
    <w:multiLevelType w:val="hybridMultilevel"/>
    <w:tmpl w:val="FFFFFFFF"/>
    <w:lvl w:ilvl="0" w:tplc="6E4CC07A">
      <w:start w:val="1"/>
      <w:numFmt w:val="lowerLetter"/>
      <w:lvlText w:val="%1."/>
      <w:lvlJc w:val="left"/>
      <w:pPr>
        <w:ind w:left="720" w:hanging="360"/>
      </w:pPr>
    </w:lvl>
    <w:lvl w:ilvl="1" w:tplc="9D2AEF86">
      <w:start w:val="1"/>
      <w:numFmt w:val="lowerLetter"/>
      <w:lvlText w:val="%2."/>
      <w:lvlJc w:val="left"/>
      <w:pPr>
        <w:ind w:left="1440" w:hanging="360"/>
      </w:pPr>
    </w:lvl>
    <w:lvl w:ilvl="2" w:tplc="82CE82DC">
      <w:start w:val="1"/>
      <w:numFmt w:val="lowerRoman"/>
      <w:lvlText w:val="%3."/>
      <w:lvlJc w:val="right"/>
      <w:pPr>
        <w:ind w:left="2160" w:hanging="180"/>
      </w:pPr>
    </w:lvl>
    <w:lvl w:ilvl="3" w:tplc="D9202B64">
      <w:start w:val="1"/>
      <w:numFmt w:val="decimal"/>
      <w:lvlText w:val="%4."/>
      <w:lvlJc w:val="left"/>
      <w:pPr>
        <w:ind w:left="2880" w:hanging="360"/>
      </w:pPr>
    </w:lvl>
    <w:lvl w:ilvl="4" w:tplc="25BE61BC">
      <w:start w:val="1"/>
      <w:numFmt w:val="lowerLetter"/>
      <w:lvlText w:val="%5."/>
      <w:lvlJc w:val="left"/>
      <w:pPr>
        <w:ind w:left="3600" w:hanging="360"/>
      </w:pPr>
    </w:lvl>
    <w:lvl w:ilvl="5" w:tplc="C1927250">
      <w:start w:val="1"/>
      <w:numFmt w:val="lowerRoman"/>
      <w:lvlText w:val="%6."/>
      <w:lvlJc w:val="right"/>
      <w:pPr>
        <w:ind w:left="4320" w:hanging="180"/>
      </w:pPr>
    </w:lvl>
    <w:lvl w:ilvl="6" w:tplc="D3AE6682">
      <w:start w:val="1"/>
      <w:numFmt w:val="decimal"/>
      <w:lvlText w:val="%7."/>
      <w:lvlJc w:val="left"/>
      <w:pPr>
        <w:ind w:left="5040" w:hanging="360"/>
      </w:pPr>
    </w:lvl>
    <w:lvl w:ilvl="7" w:tplc="F5B0F1B2">
      <w:start w:val="1"/>
      <w:numFmt w:val="lowerLetter"/>
      <w:lvlText w:val="%8."/>
      <w:lvlJc w:val="left"/>
      <w:pPr>
        <w:ind w:left="5760" w:hanging="360"/>
      </w:pPr>
    </w:lvl>
    <w:lvl w:ilvl="8" w:tplc="EA5A2A42">
      <w:start w:val="1"/>
      <w:numFmt w:val="lowerRoman"/>
      <w:lvlText w:val="%9."/>
      <w:lvlJc w:val="right"/>
      <w:pPr>
        <w:ind w:left="6480" w:hanging="180"/>
      </w:pPr>
    </w:lvl>
  </w:abstractNum>
  <w:abstractNum w:abstractNumId="7" w15:restartNumberingAfterBreak="0">
    <w:nsid w:val="458C5C8D"/>
    <w:multiLevelType w:val="hybridMultilevel"/>
    <w:tmpl w:val="C8FE343C"/>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8" w15:restartNumberingAfterBreak="0">
    <w:nsid w:val="59F726F4"/>
    <w:multiLevelType w:val="multilevel"/>
    <w:tmpl w:val="0EB6BF0C"/>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6FCC3650"/>
    <w:multiLevelType w:val="hybridMultilevel"/>
    <w:tmpl w:val="CF928F9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72B774D"/>
    <w:multiLevelType w:val="multilevel"/>
    <w:tmpl w:val="3176FEC0"/>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FCF0D55"/>
    <w:multiLevelType w:val="hybridMultilevel"/>
    <w:tmpl w:val="85D4A774"/>
    <w:lvl w:ilvl="0" w:tplc="81D2B7C4">
      <w:numFmt w:val="bullet"/>
      <w:lvlText w:val="-"/>
      <w:lvlJc w:val="left"/>
      <w:pPr>
        <w:ind w:left="720" w:hanging="360"/>
      </w:pPr>
      <w:rPr>
        <w:rFonts w:ascii="Verdana" w:eastAsia="MS Mincho" w:hAnsi="Verdana" w:cs="Arial" w:hint="default"/>
        <w:i/>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414547556">
    <w:abstractNumId w:val="5"/>
  </w:num>
  <w:num w:numId="2" w16cid:durableId="1271623107">
    <w:abstractNumId w:val="1"/>
  </w:num>
  <w:num w:numId="3" w16cid:durableId="1267955949">
    <w:abstractNumId w:val="10"/>
  </w:num>
  <w:num w:numId="4" w16cid:durableId="1702320300">
    <w:abstractNumId w:val="8"/>
  </w:num>
  <w:num w:numId="5" w16cid:durableId="1577744359">
    <w:abstractNumId w:val="0"/>
  </w:num>
  <w:num w:numId="6" w16cid:durableId="1101143759">
    <w:abstractNumId w:val="4"/>
  </w:num>
  <w:num w:numId="7" w16cid:durableId="1191845230">
    <w:abstractNumId w:val="11"/>
  </w:num>
  <w:num w:numId="8" w16cid:durableId="761143766">
    <w:abstractNumId w:val="2"/>
  </w:num>
  <w:num w:numId="9" w16cid:durableId="1762606184">
    <w:abstractNumId w:val="3"/>
  </w:num>
  <w:num w:numId="10" w16cid:durableId="868831397">
    <w:abstractNumId w:val="6"/>
  </w:num>
  <w:num w:numId="11" w16cid:durableId="410546846">
    <w:abstractNumId w:val="9"/>
  </w:num>
  <w:num w:numId="12" w16cid:durableId="21281538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47C0"/>
    <w:rsid w:val="00014DC0"/>
    <w:rsid w:val="0001579C"/>
    <w:rsid w:val="00017775"/>
    <w:rsid w:val="0001792D"/>
    <w:rsid w:val="00021453"/>
    <w:rsid w:val="00021FE1"/>
    <w:rsid w:val="0002406A"/>
    <w:rsid w:val="00024181"/>
    <w:rsid w:val="00030C7A"/>
    <w:rsid w:val="000333DB"/>
    <w:rsid w:val="0003670C"/>
    <w:rsid w:val="00043B66"/>
    <w:rsid w:val="0005390B"/>
    <w:rsid w:val="00056D61"/>
    <w:rsid w:val="000574F5"/>
    <w:rsid w:val="000609E9"/>
    <w:rsid w:val="0006163C"/>
    <w:rsid w:val="00061E16"/>
    <w:rsid w:val="00065B1A"/>
    <w:rsid w:val="000701C9"/>
    <w:rsid w:val="000708E3"/>
    <w:rsid w:val="00070D47"/>
    <w:rsid w:val="00072F3C"/>
    <w:rsid w:val="000735C1"/>
    <w:rsid w:val="00073EE0"/>
    <w:rsid w:val="00074F88"/>
    <w:rsid w:val="00080654"/>
    <w:rsid w:val="00082C72"/>
    <w:rsid w:val="00083AA1"/>
    <w:rsid w:val="000859A6"/>
    <w:rsid w:val="00091C1F"/>
    <w:rsid w:val="00096B31"/>
    <w:rsid w:val="000A6BD2"/>
    <w:rsid w:val="000B0A59"/>
    <w:rsid w:val="000B4E31"/>
    <w:rsid w:val="000C0298"/>
    <w:rsid w:val="000C1B11"/>
    <w:rsid w:val="000D5C22"/>
    <w:rsid w:val="000E13F2"/>
    <w:rsid w:val="000E1CDD"/>
    <w:rsid w:val="000E238F"/>
    <w:rsid w:val="000E284A"/>
    <w:rsid w:val="000E370D"/>
    <w:rsid w:val="000E4486"/>
    <w:rsid w:val="000E56C6"/>
    <w:rsid w:val="000E64BE"/>
    <w:rsid w:val="000E6EC5"/>
    <w:rsid w:val="000F0560"/>
    <w:rsid w:val="000F2428"/>
    <w:rsid w:val="000F2DA0"/>
    <w:rsid w:val="000F6888"/>
    <w:rsid w:val="000F71A8"/>
    <w:rsid w:val="00103BC9"/>
    <w:rsid w:val="00104CEA"/>
    <w:rsid w:val="00107DAE"/>
    <w:rsid w:val="00110857"/>
    <w:rsid w:val="00112529"/>
    <w:rsid w:val="00120B29"/>
    <w:rsid w:val="001211B9"/>
    <w:rsid w:val="00124B14"/>
    <w:rsid w:val="00125B64"/>
    <w:rsid w:val="00130483"/>
    <w:rsid w:val="00136050"/>
    <w:rsid w:val="00137F1E"/>
    <w:rsid w:val="001400DF"/>
    <w:rsid w:val="001424D3"/>
    <w:rsid w:val="00143393"/>
    <w:rsid w:val="00147654"/>
    <w:rsid w:val="00152E77"/>
    <w:rsid w:val="0015340F"/>
    <w:rsid w:val="00160630"/>
    <w:rsid w:val="001678B8"/>
    <w:rsid w:val="001700E8"/>
    <w:rsid w:val="00172A23"/>
    <w:rsid w:val="00175310"/>
    <w:rsid w:val="00177CF9"/>
    <w:rsid w:val="00184206"/>
    <w:rsid w:val="00184C03"/>
    <w:rsid w:val="001906F5"/>
    <w:rsid w:val="001A38C1"/>
    <w:rsid w:val="001A3DDB"/>
    <w:rsid w:val="001A5175"/>
    <w:rsid w:val="001A5A28"/>
    <w:rsid w:val="001A7779"/>
    <w:rsid w:val="001B1BFC"/>
    <w:rsid w:val="001B6A1D"/>
    <w:rsid w:val="001B7A5C"/>
    <w:rsid w:val="001C1A89"/>
    <w:rsid w:val="001C458D"/>
    <w:rsid w:val="001C5174"/>
    <w:rsid w:val="001D3397"/>
    <w:rsid w:val="001D36F5"/>
    <w:rsid w:val="001D3AAA"/>
    <w:rsid w:val="001D62DF"/>
    <w:rsid w:val="001E01DB"/>
    <w:rsid w:val="001E0963"/>
    <w:rsid w:val="001E1C4A"/>
    <w:rsid w:val="001E7C55"/>
    <w:rsid w:val="001F1ABB"/>
    <w:rsid w:val="001F4324"/>
    <w:rsid w:val="001F52E9"/>
    <w:rsid w:val="00200356"/>
    <w:rsid w:val="002003EF"/>
    <w:rsid w:val="002007C3"/>
    <w:rsid w:val="002022ED"/>
    <w:rsid w:val="00203A11"/>
    <w:rsid w:val="00203DA6"/>
    <w:rsid w:val="00207446"/>
    <w:rsid w:val="002119DB"/>
    <w:rsid w:val="00214874"/>
    <w:rsid w:val="002207FA"/>
    <w:rsid w:val="00221401"/>
    <w:rsid w:val="00222F46"/>
    <w:rsid w:val="002251DC"/>
    <w:rsid w:val="00225BAD"/>
    <w:rsid w:val="002277EA"/>
    <w:rsid w:val="0023334A"/>
    <w:rsid w:val="002361B5"/>
    <w:rsid w:val="002418DB"/>
    <w:rsid w:val="002422B2"/>
    <w:rsid w:val="00242C49"/>
    <w:rsid w:val="002444CC"/>
    <w:rsid w:val="002478AB"/>
    <w:rsid w:val="00252641"/>
    <w:rsid w:val="00253AAC"/>
    <w:rsid w:val="00253BB5"/>
    <w:rsid w:val="00254BD0"/>
    <w:rsid w:val="00255542"/>
    <w:rsid w:val="00255EA5"/>
    <w:rsid w:val="00256928"/>
    <w:rsid w:val="00260B38"/>
    <w:rsid w:val="00262584"/>
    <w:rsid w:val="002634FE"/>
    <w:rsid w:val="00264F13"/>
    <w:rsid w:val="00265F77"/>
    <w:rsid w:val="002666A8"/>
    <w:rsid w:val="002667B8"/>
    <w:rsid w:val="00273641"/>
    <w:rsid w:val="002770F5"/>
    <w:rsid w:val="0028070F"/>
    <w:rsid w:val="00282323"/>
    <w:rsid w:val="00283232"/>
    <w:rsid w:val="00284134"/>
    <w:rsid w:val="00284759"/>
    <w:rsid w:val="00290BE0"/>
    <w:rsid w:val="00292095"/>
    <w:rsid w:val="00293AF9"/>
    <w:rsid w:val="002A15F2"/>
    <w:rsid w:val="002A205A"/>
    <w:rsid w:val="002A291D"/>
    <w:rsid w:val="002A2D70"/>
    <w:rsid w:val="002A3C80"/>
    <w:rsid w:val="002B0081"/>
    <w:rsid w:val="002B6755"/>
    <w:rsid w:val="002C1C33"/>
    <w:rsid w:val="002D0838"/>
    <w:rsid w:val="002D1F63"/>
    <w:rsid w:val="002D6562"/>
    <w:rsid w:val="002E0103"/>
    <w:rsid w:val="002E08D5"/>
    <w:rsid w:val="002E0E03"/>
    <w:rsid w:val="002E4874"/>
    <w:rsid w:val="002E4DED"/>
    <w:rsid w:val="002E51E8"/>
    <w:rsid w:val="002E5B00"/>
    <w:rsid w:val="002E5E90"/>
    <w:rsid w:val="002F2E85"/>
    <w:rsid w:val="002F339E"/>
    <w:rsid w:val="002F3C16"/>
    <w:rsid w:val="002F5E37"/>
    <w:rsid w:val="0030389F"/>
    <w:rsid w:val="003038F0"/>
    <w:rsid w:val="00303D43"/>
    <w:rsid w:val="0030489C"/>
    <w:rsid w:val="003142DD"/>
    <w:rsid w:val="00314E6C"/>
    <w:rsid w:val="00315359"/>
    <w:rsid w:val="00316943"/>
    <w:rsid w:val="00317932"/>
    <w:rsid w:val="00323878"/>
    <w:rsid w:val="00324003"/>
    <w:rsid w:val="00334D41"/>
    <w:rsid w:val="00335CBD"/>
    <w:rsid w:val="00337690"/>
    <w:rsid w:val="00341730"/>
    <w:rsid w:val="00341C04"/>
    <w:rsid w:val="00342852"/>
    <w:rsid w:val="00343547"/>
    <w:rsid w:val="00345128"/>
    <w:rsid w:val="00345951"/>
    <w:rsid w:val="003508B3"/>
    <w:rsid w:val="00357A93"/>
    <w:rsid w:val="00357C6C"/>
    <w:rsid w:val="003624AF"/>
    <w:rsid w:val="0036643E"/>
    <w:rsid w:val="00376380"/>
    <w:rsid w:val="00380347"/>
    <w:rsid w:val="0038168F"/>
    <w:rsid w:val="0038614F"/>
    <w:rsid w:val="0039087D"/>
    <w:rsid w:val="00395C54"/>
    <w:rsid w:val="003A0642"/>
    <w:rsid w:val="003A78FA"/>
    <w:rsid w:val="003A7F72"/>
    <w:rsid w:val="003B0356"/>
    <w:rsid w:val="003B1D44"/>
    <w:rsid w:val="003B6DC9"/>
    <w:rsid w:val="003C2BAF"/>
    <w:rsid w:val="003D41F4"/>
    <w:rsid w:val="003D451C"/>
    <w:rsid w:val="003D6107"/>
    <w:rsid w:val="003E038E"/>
    <w:rsid w:val="003E3E32"/>
    <w:rsid w:val="003E3FFB"/>
    <w:rsid w:val="003E4760"/>
    <w:rsid w:val="003F26FB"/>
    <w:rsid w:val="003F7AB3"/>
    <w:rsid w:val="00402DD8"/>
    <w:rsid w:val="00402EE2"/>
    <w:rsid w:val="00407459"/>
    <w:rsid w:val="00410916"/>
    <w:rsid w:val="00411156"/>
    <w:rsid w:val="0041228B"/>
    <w:rsid w:val="0041262B"/>
    <w:rsid w:val="004134C8"/>
    <w:rsid w:val="004141E2"/>
    <w:rsid w:val="00415B06"/>
    <w:rsid w:val="00420FE4"/>
    <w:rsid w:val="00422ECA"/>
    <w:rsid w:val="004232FA"/>
    <w:rsid w:val="004234A4"/>
    <w:rsid w:val="00424AE2"/>
    <w:rsid w:val="00425A81"/>
    <w:rsid w:val="004267F7"/>
    <w:rsid w:val="00434045"/>
    <w:rsid w:val="00436E05"/>
    <w:rsid w:val="00440D45"/>
    <w:rsid w:val="00442AD6"/>
    <w:rsid w:val="00443899"/>
    <w:rsid w:val="00444314"/>
    <w:rsid w:val="00445FF8"/>
    <w:rsid w:val="004468EC"/>
    <w:rsid w:val="00446F33"/>
    <w:rsid w:val="004524EB"/>
    <w:rsid w:val="0045355E"/>
    <w:rsid w:val="0045390E"/>
    <w:rsid w:val="004568FB"/>
    <w:rsid w:val="00460E6B"/>
    <w:rsid w:val="004646A9"/>
    <w:rsid w:val="00471E45"/>
    <w:rsid w:val="00471E8A"/>
    <w:rsid w:val="004723E3"/>
    <w:rsid w:val="00472453"/>
    <w:rsid w:val="00472EBB"/>
    <w:rsid w:val="00474224"/>
    <w:rsid w:val="004777D4"/>
    <w:rsid w:val="004778EE"/>
    <w:rsid w:val="00480A9D"/>
    <w:rsid w:val="004816BA"/>
    <w:rsid w:val="0048172F"/>
    <w:rsid w:val="004837A2"/>
    <w:rsid w:val="00486652"/>
    <w:rsid w:val="00487DF0"/>
    <w:rsid w:val="00491DC6"/>
    <w:rsid w:val="0049225E"/>
    <w:rsid w:val="004955DB"/>
    <w:rsid w:val="004B0D81"/>
    <w:rsid w:val="004B18F2"/>
    <w:rsid w:val="004B4364"/>
    <w:rsid w:val="004B4D48"/>
    <w:rsid w:val="004B6551"/>
    <w:rsid w:val="004B6C9D"/>
    <w:rsid w:val="004B7AF0"/>
    <w:rsid w:val="004C16DF"/>
    <w:rsid w:val="004C2434"/>
    <w:rsid w:val="004C2C73"/>
    <w:rsid w:val="004C3C6A"/>
    <w:rsid w:val="004C4929"/>
    <w:rsid w:val="004D2278"/>
    <w:rsid w:val="004D6C88"/>
    <w:rsid w:val="004E0533"/>
    <w:rsid w:val="004E263D"/>
    <w:rsid w:val="004E53CF"/>
    <w:rsid w:val="004E6958"/>
    <w:rsid w:val="004E6DA6"/>
    <w:rsid w:val="004F0854"/>
    <w:rsid w:val="004F2876"/>
    <w:rsid w:val="004F60D2"/>
    <w:rsid w:val="004F7175"/>
    <w:rsid w:val="004F76AC"/>
    <w:rsid w:val="0050013B"/>
    <w:rsid w:val="00502928"/>
    <w:rsid w:val="00502B50"/>
    <w:rsid w:val="00505E9F"/>
    <w:rsid w:val="00507AF1"/>
    <w:rsid w:val="00507CCC"/>
    <w:rsid w:val="00510A9B"/>
    <w:rsid w:val="0051294F"/>
    <w:rsid w:val="00514EBC"/>
    <w:rsid w:val="00517B5F"/>
    <w:rsid w:val="00521E4F"/>
    <w:rsid w:val="00521FCB"/>
    <w:rsid w:val="00530F16"/>
    <w:rsid w:val="00531A81"/>
    <w:rsid w:val="00531D8C"/>
    <w:rsid w:val="00536FFA"/>
    <w:rsid w:val="005404DF"/>
    <w:rsid w:val="00545E4B"/>
    <w:rsid w:val="00546C5A"/>
    <w:rsid w:val="00551631"/>
    <w:rsid w:val="00552A66"/>
    <w:rsid w:val="005541C2"/>
    <w:rsid w:val="00557064"/>
    <w:rsid w:val="00562608"/>
    <w:rsid w:val="00565459"/>
    <w:rsid w:val="005700DC"/>
    <w:rsid w:val="00570739"/>
    <w:rsid w:val="00570825"/>
    <w:rsid w:val="005754BF"/>
    <w:rsid w:val="00575B71"/>
    <w:rsid w:val="00580E47"/>
    <w:rsid w:val="005829B7"/>
    <w:rsid w:val="00583109"/>
    <w:rsid w:val="00586CA2"/>
    <w:rsid w:val="0059039D"/>
    <w:rsid w:val="00590533"/>
    <w:rsid w:val="0059385F"/>
    <w:rsid w:val="00595922"/>
    <w:rsid w:val="00596075"/>
    <w:rsid w:val="005A1B7C"/>
    <w:rsid w:val="005A395C"/>
    <w:rsid w:val="005A39D5"/>
    <w:rsid w:val="005A56D2"/>
    <w:rsid w:val="005A65EB"/>
    <w:rsid w:val="005A6A09"/>
    <w:rsid w:val="005B06D6"/>
    <w:rsid w:val="005B1EEC"/>
    <w:rsid w:val="005B442A"/>
    <w:rsid w:val="005B4BAE"/>
    <w:rsid w:val="005B4D9A"/>
    <w:rsid w:val="005B617F"/>
    <w:rsid w:val="005B6893"/>
    <w:rsid w:val="005C3236"/>
    <w:rsid w:val="005C336C"/>
    <w:rsid w:val="005C3377"/>
    <w:rsid w:val="005D5399"/>
    <w:rsid w:val="005D5650"/>
    <w:rsid w:val="005D7E1B"/>
    <w:rsid w:val="005E1FD2"/>
    <w:rsid w:val="005E22C3"/>
    <w:rsid w:val="005E42EA"/>
    <w:rsid w:val="005E49BA"/>
    <w:rsid w:val="005F0A3E"/>
    <w:rsid w:val="005F1AE3"/>
    <w:rsid w:val="005F5332"/>
    <w:rsid w:val="005F66A7"/>
    <w:rsid w:val="005F7400"/>
    <w:rsid w:val="005F7861"/>
    <w:rsid w:val="0060232D"/>
    <w:rsid w:val="00602C36"/>
    <w:rsid w:val="00611BB9"/>
    <w:rsid w:val="00617535"/>
    <w:rsid w:val="00617A7F"/>
    <w:rsid w:val="0062019C"/>
    <w:rsid w:val="006266D2"/>
    <w:rsid w:val="006306DB"/>
    <w:rsid w:val="006306EC"/>
    <w:rsid w:val="00630E26"/>
    <w:rsid w:val="00636A82"/>
    <w:rsid w:val="0064187D"/>
    <w:rsid w:val="00643581"/>
    <w:rsid w:val="006459FA"/>
    <w:rsid w:val="00650346"/>
    <w:rsid w:val="0065125D"/>
    <w:rsid w:val="00652261"/>
    <w:rsid w:val="00654C30"/>
    <w:rsid w:val="006551B8"/>
    <w:rsid w:val="00655F06"/>
    <w:rsid w:val="00656D0C"/>
    <w:rsid w:val="00660BD9"/>
    <w:rsid w:val="00664550"/>
    <w:rsid w:val="00665DD5"/>
    <w:rsid w:val="00671004"/>
    <w:rsid w:val="00671CAA"/>
    <w:rsid w:val="00681484"/>
    <w:rsid w:val="006863AF"/>
    <w:rsid w:val="00691AE5"/>
    <w:rsid w:val="006947B6"/>
    <w:rsid w:val="00697253"/>
    <w:rsid w:val="006A0143"/>
    <w:rsid w:val="006A3AB6"/>
    <w:rsid w:val="006A682D"/>
    <w:rsid w:val="006A78EC"/>
    <w:rsid w:val="006A79E4"/>
    <w:rsid w:val="006B3A40"/>
    <w:rsid w:val="006B3BCE"/>
    <w:rsid w:val="006B699F"/>
    <w:rsid w:val="006C12EF"/>
    <w:rsid w:val="006C2FD4"/>
    <w:rsid w:val="006D0F56"/>
    <w:rsid w:val="006D20F4"/>
    <w:rsid w:val="006D276B"/>
    <w:rsid w:val="006D3F21"/>
    <w:rsid w:val="006D7688"/>
    <w:rsid w:val="006E21DB"/>
    <w:rsid w:val="006E58B0"/>
    <w:rsid w:val="006E607F"/>
    <w:rsid w:val="006F1964"/>
    <w:rsid w:val="006F1D4D"/>
    <w:rsid w:val="0070046D"/>
    <w:rsid w:val="00704E57"/>
    <w:rsid w:val="00707101"/>
    <w:rsid w:val="007101EE"/>
    <w:rsid w:val="007156B4"/>
    <w:rsid w:val="00715FD2"/>
    <w:rsid w:val="007164E9"/>
    <w:rsid w:val="00722438"/>
    <w:rsid w:val="007227F0"/>
    <w:rsid w:val="00722D80"/>
    <w:rsid w:val="00722F11"/>
    <w:rsid w:val="00725818"/>
    <w:rsid w:val="00727358"/>
    <w:rsid w:val="007318C7"/>
    <w:rsid w:val="00740C3C"/>
    <w:rsid w:val="00743E0E"/>
    <w:rsid w:val="00755E88"/>
    <w:rsid w:val="00757B36"/>
    <w:rsid w:val="00757DCB"/>
    <w:rsid w:val="0076049D"/>
    <w:rsid w:val="00760EE1"/>
    <w:rsid w:val="0076140D"/>
    <w:rsid w:val="00761C4E"/>
    <w:rsid w:val="00764480"/>
    <w:rsid w:val="00765018"/>
    <w:rsid w:val="00765CD1"/>
    <w:rsid w:val="00766C3A"/>
    <w:rsid w:val="00772E86"/>
    <w:rsid w:val="007803F5"/>
    <w:rsid w:val="00781CA7"/>
    <w:rsid w:val="007859A5"/>
    <w:rsid w:val="0079277E"/>
    <w:rsid w:val="00794C3C"/>
    <w:rsid w:val="00795D68"/>
    <w:rsid w:val="00797AB0"/>
    <w:rsid w:val="00797E83"/>
    <w:rsid w:val="007A01C9"/>
    <w:rsid w:val="007A17C7"/>
    <w:rsid w:val="007A2083"/>
    <w:rsid w:val="007A2BCB"/>
    <w:rsid w:val="007A2BF7"/>
    <w:rsid w:val="007A3BEA"/>
    <w:rsid w:val="007A3C6B"/>
    <w:rsid w:val="007A62B6"/>
    <w:rsid w:val="007A7D31"/>
    <w:rsid w:val="007B06F2"/>
    <w:rsid w:val="007B092E"/>
    <w:rsid w:val="007B22DB"/>
    <w:rsid w:val="007B272A"/>
    <w:rsid w:val="007C1C83"/>
    <w:rsid w:val="007C3EE7"/>
    <w:rsid w:val="007C4815"/>
    <w:rsid w:val="007C5ACB"/>
    <w:rsid w:val="007C6254"/>
    <w:rsid w:val="007C7C75"/>
    <w:rsid w:val="007D0A05"/>
    <w:rsid w:val="007D2FE2"/>
    <w:rsid w:val="007D476E"/>
    <w:rsid w:val="007D7B80"/>
    <w:rsid w:val="007E0C27"/>
    <w:rsid w:val="007E0CCB"/>
    <w:rsid w:val="007E0FE9"/>
    <w:rsid w:val="007E1909"/>
    <w:rsid w:val="007F0B9C"/>
    <w:rsid w:val="007F1B73"/>
    <w:rsid w:val="007F2333"/>
    <w:rsid w:val="007F2E5E"/>
    <w:rsid w:val="00800320"/>
    <w:rsid w:val="00803B70"/>
    <w:rsid w:val="00804B6F"/>
    <w:rsid w:val="00804D06"/>
    <w:rsid w:val="008101F1"/>
    <w:rsid w:val="008152DA"/>
    <w:rsid w:val="0081743E"/>
    <w:rsid w:val="008213C3"/>
    <w:rsid w:val="00822072"/>
    <w:rsid w:val="0082275B"/>
    <w:rsid w:val="008228B3"/>
    <w:rsid w:val="008241C8"/>
    <w:rsid w:val="008278B6"/>
    <w:rsid w:val="00834862"/>
    <w:rsid w:val="0084472E"/>
    <w:rsid w:val="00845850"/>
    <w:rsid w:val="00845B54"/>
    <w:rsid w:val="0084684D"/>
    <w:rsid w:val="0084794E"/>
    <w:rsid w:val="008516C6"/>
    <w:rsid w:val="008520A1"/>
    <w:rsid w:val="008534B8"/>
    <w:rsid w:val="008535FC"/>
    <w:rsid w:val="008545A3"/>
    <w:rsid w:val="00861370"/>
    <w:rsid w:val="00862DA2"/>
    <w:rsid w:val="00863561"/>
    <w:rsid w:val="00865F72"/>
    <w:rsid w:val="00867636"/>
    <w:rsid w:val="008676B5"/>
    <w:rsid w:val="00867B4B"/>
    <w:rsid w:val="00870632"/>
    <w:rsid w:val="00874697"/>
    <w:rsid w:val="00891869"/>
    <w:rsid w:val="0089303C"/>
    <w:rsid w:val="008930CF"/>
    <w:rsid w:val="00893BBE"/>
    <w:rsid w:val="0089465E"/>
    <w:rsid w:val="00897EC2"/>
    <w:rsid w:val="008A0EF3"/>
    <w:rsid w:val="008A2BC6"/>
    <w:rsid w:val="008A47DE"/>
    <w:rsid w:val="008A7C78"/>
    <w:rsid w:val="008B12E8"/>
    <w:rsid w:val="008B43BE"/>
    <w:rsid w:val="008B53DE"/>
    <w:rsid w:val="008B5847"/>
    <w:rsid w:val="008B70AB"/>
    <w:rsid w:val="008B7164"/>
    <w:rsid w:val="008B7521"/>
    <w:rsid w:val="008C7E0D"/>
    <w:rsid w:val="008D499D"/>
    <w:rsid w:val="008D5232"/>
    <w:rsid w:val="008D740A"/>
    <w:rsid w:val="008E2C9A"/>
    <w:rsid w:val="008E2D15"/>
    <w:rsid w:val="008E478F"/>
    <w:rsid w:val="008E6298"/>
    <w:rsid w:val="008F0D79"/>
    <w:rsid w:val="008F1554"/>
    <w:rsid w:val="008F3394"/>
    <w:rsid w:val="008F3A49"/>
    <w:rsid w:val="008F73C4"/>
    <w:rsid w:val="009001F3"/>
    <w:rsid w:val="00900EB1"/>
    <w:rsid w:val="009013E9"/>
    <w:rsid w:val="00915672"/>
    <w:rsid w:val="009163D8"/>
    <w:rsid w:val="009177AA"/>
    <w:rsid w:val="00920068"/>
    <w:rsid w:val="00920D4D"/>
    <w:rsid w:val="00921FD7"/>
    <w:rsid w:val="00924E25"/>
    <w:rsid w:val="009257D0"/>
    <w:rsid w:val="009259EE"/>
    <w:rsid w:val="00925D24"/>
    <w:rsid w:val="0092730E"/>
    <w:rsid w:val="0092797A"/>
    <w:rsid w:val="00931C6B"/>
    <w:rsid w:val="00934833"/>
    <w:rsid w:val="00934CD0"/>
    <w:rsid w:val="00934D7C"/>
    <w:rsid w:val="00936048"/>
    <w:rsid w:val="00936FDE"/>
    <w:rsid w:val="0094594D"/>
    <w:rsid w:val="0095545A"/>
    <w:rsid w:val="009601EE"/>
    <w:rsid w:val="009635DC"/>
    <w:rsid w:val="009668E3"/>
    <w:rsid w:val="00970BFE"/>
    <w:rsid w:val="00970D12"/>
    <w:rsid w:val="00975F1C"/>
    <w:rsid w:val="009800A6"/>
    <w:rsid w:val="00980814"/>
    <w:rsid w:val="00981E08"/>
    <w:rsid w:val="009830D7"/>
    <w:rsid w:val="00983983"/>
    <w:rsid w:val="00992E74"/>
    <w:rsid w:val="00995CBA"/>
    <w:rsid w:val="009A3B46"/>
    <w:rsid w:val="009A60CF"/>
    <w:rsid w:val="009B382F"/>
    <w:rsid w:val="009B4404"/>
    <w:rsid w:val="009B5151"/>
    <w:rsid w:val="009B5713"/>
    <w:rsid w:val="009C18C9"/>
    <w:rsid w:val="009C4374"/>
    <w:rsid w:val="009C63ED"/>
    <w:rsid w:val="009D5BCC"/>
    <w:rsid w:val="009D752E"/>
    <w:rsid w:val="009E55A2"/>
    <w:rsid w:val="009E7907"/>
    <w:rsid w:val="009F1BD2"/>
    <w:rsid w:val="009F70B0"/>
    <w:rsid w:val="009F7A0D"/>
    <w:rsid w:val="00A015D3"/>
    <w:rsid w:val="00A02100"/>
    <w:rsid w:val="00A04F6E"/>
    <w:rsid w:val="00A05489"/>
    <w:rsid w:val="00A05EBF"/>
    <w:rsid w:val="00A0658F"/>
    <w:rsid w:val="00A11FE5"/>
    <w:rsid w:val="00A15EEA"/>
    <w:rsid w:val="00A175F2"/>
    <w:rsid w:val="00A2154E"/>
    <w:rsid w:val="00A21FAA"/>
    <w:rsid w:val="00A2415F"/>
    <w:rsid w:val="00A248B7"/>
    <w:rsid w:val="00A26467"/>
    <w:rsid w:val="00A3268A"/>
    <w:rsid w:val="00A32A0E"/>
    <w:rsid w:val="00A40F13"/>
    <w:rsid w:val="00A44F11"/>
    <w:rsid w:val="00A50171"/>
    <w:rsid w:val="00A5029F"/>
    <w:rsid w:val="00A51B17"/>
    <w:rsid w:val="00A551F6"/>
    <w:rsid w:val="00A631D4"/>
    <w:rsid w:val="00A646EE"/>
    <w:rsid w:val="00A679B7"/>
    <w:rsid w:val="00A70D08"/>
    <w:rsid w:val="00A71813"/>
    <w:rsid w:val="00A752E2"/>
    <w:rsid w:val="00A82B08"/>
    <w:rsid w:val="00A83EFC"/>
    <w:rsid w:val="00A85BB9"/>
    <w:rsid w:val="00A86AB4"/>
    <w:rsid w:val="00A87710"/>
    <w:rsid w:val="00A90CBA"/>
    <w:rsid w:val="00A93376"/>
    <w:rsid w:val="00A9370B"/>
    <w:rsid w:val="00A95E26"/>
    <w:rsid w:val="00A95F9B"/>
    <w:rsid w:val="00A96C6B"/>
    <w:rsid w:val="00AA0105"/>
    <w:rsid w:val="00AA77FD"/>
    <w:rsid w:val="00AB299A"/>
    <w:rsid w:val="00AB58CA"/>
    <w:rsid w:val="00AB770C"/>
    <w:rsid w:val="00AC0695"/>
    <w:rsid w:val="00AC154F"/>
    <w:rsid w:val="00AC6448"/>
    <w:rsid w:val="00AC75C3"/>
    <w:rsid w:val="00AC7FDE"/>
    <w:rsid w:val="00AD03A6"/>
    <w:rsid w:val="00AD30AC"/>
    <w:rsid w:val="00AD3DD2"/>
    <w:rsid w:val="00AD4AC1"/>
    <w:rsid w:val="00AE177E"/>
    <w:rsid w:val="00AE19A7"/>
    <w:rsid w:val="00AE5A95"/>
    <w:rsid w:val="00AE5AD2"/>
    <w:rsid w:val="00AE6004"/>
    <w:rsid w:val="00AE67D6"/>
    <w:rsid w:val="00AF0763"/>
    <w:rsid w:val="00AF0AB1"/>
    <w:rsid w:val="00AF48EA"/>
    <w:rsid w:val="00AF4A0C"/>
    <w:rsid w:val="00B045FC"/>
    <w:rsid w:val="00B07A6D"/>
    <w:rsid w:val="00B07FA4"/>
    <w:rsid w:val="00B109DD"/>
    <w:rsid w:val="00B1275B"/>
    <w:rsid w:val="00B13B09"/>
    <w:rsid w:val="00B1437F"/>
    <w:rsid w:val="00B1445F"/>
    <w:rsid w:val="00B15215"/>
    <w:rsid w:val="00B15897"/>
    <w:rsid w:val="00B16018"/>
    <w:rsid w:val="00B17299"/>
    <w:rsid w:val="00B23199"/>
    <w:rsid w:val="00B255E9"/>
    <w:rsid w:val="00B25FF8"/>
    <w:rsid w:val="00B26A3B"/>
    <w:rsid w:val="00B279D4"/>
    <w:rsid w:val="00B3065D"/>
    <w:rsid w:val="00B30978"/>
    <w:rsid w:val="00B34117"/>
    <w:rsid w:val="00B34F21"/>
    <w:rsid w:val="00B36918"/>
    <w:rsid w:val="00B36A05"/>
    <w:rsid w:val="00B4233D"/>
    <w:rsid w:val="00B4243D"/>
    <w:rsid w:val="00B43C6E"/>
    <w:rsid w:val="00B536E1"/>
    <w:rsid w:val="00B53FE6"/>
    <w:rsid w:val="00B54A72"/>
    <w:rsid w:val="00B574DA"/>
    <w:rsid w:val="00B60AC5"/>
    <w:rsid w:val="00B62F19"/>
    <w:rsid w:val="00B635EA"/>
    <w:rsid w:val="00B65CEA"/>
    <w:rsid w:val="00B66CFC"/>
    <w:rsid w:val="00B676FC"/>
    <w:rsid w:val="00B75AC5"/>
    <w:rsid w:val="00B76FF0"/>
    <w:rsid w:val="00B814D7"/>
    <w:rsid w:val="00B841BA"/>
    <w:rsid w:val="00B85E84"/>
    <w:rsid w:val="00B92B96"/>
    <w:rsid w:val="00B93E1C"/>
    <w:rsid w:val="00B97CEC"/>
    <w:rsid w:val="00BA1258"/>
    <w:rsid w:val="00BA567C"/>
    <w:rsid w:val="00BA5717"/>
    <w:rsid w:val="00BA6EC1"/>
    <w:rsid w:val="00BA71B6"/>
    <w:rsid w:val="00BA7CA7"/>
    <w:rsid w:val="00BB633B"/>
    <w:rsid w:val="00BB7301"/>
    <w:rsid w:val="00BC1CB4"/>
    <w:rsid w:val="00BC4A10"/>
    <w:rsid w:val="00BC6F22"/>
    <w:rsid w:val="00BC7BC6"/>
    <w:rsid w:val="00BD366E"/>
    <w:rsid w:val="00BD6000"/>
    <w:rsid w:val="00BD607B"/>
    <w:rsid w:val="00BD7062"/>
    <w:rsid w:val="00BD7BCA"/>
    <w:rsid w:val="00BD7F88"/>
    <w:rsid w:val="00BE3D40"/>
    <w:rsid w:val="00BE4A1B"/>
    <w:rsid w:val="00BE5754"/>
    <w:rsid w:val="00BE6D45"/>
    <w:rsid w:val="00BE70A1"/>
    <w:rsid w:val="00BF05F0"/>
    <w:rsid w:val="00BF143A"/>
    <w:rsid w:val="00BF2031"/>
    <w:rsid w:val="00BF29F5"/>
    <w:rsid w:val="00BF4D3F"/>
    <w:rsid w:val="00BF66C9"/>
    <w:rsid w:val="00BF7170"/>
    <w:rsid w:val="00BF7DB0"/>
    <w:rsid w:val="00C0340E"/>
    <w:rsid w:val="00C05F1A"/>
    <w:rsid w:val="00C066D9"/>
    <w:rsid w:val="00C10E46"/>
    <w:rsid w:val="00C1149D"/>
    <w:rsid w:val="00C13042"/>
    <w:rsid w:val="00C1489A"/>
    <w:rsid w:val="00C21AC8"/>
    <w:rsid w:val="00C23EDB"/>
    <w:rsid w:val="00C25B66"/>
    <w:rsid w:val="00C34A42"/>
    <w:rsid w:val="00C35555"/>
    <w:rsid w:val="00C41303"/>
    <w:rsid w:val="00C4593F"/>
    <w:rsid w:val="00C45BA3"/>
    <w:rsid w:val="00C46B08"/>
    <w:rsid w:val="00C477A5"/>
    <w:rsid w:val="00C50F01"/>
    <w:rsid w:val="00C5532C"/>
    <w:rsid w:val="00C60817"/>
    <w:rsid w:val="00C60E81"/>
    <w:rsid w:val="00C64E03"/>
    <w:rsid w:val="00C65F84"/>
    <w:rsid w:val="00C74EE9"/>
    <w:rsid w:val="00C754AE"/>
    <w:rsid w:val="00C76D32"/>
    <w:rsid w:val="00C77336"/>
    <w:rsid w:val="00C80E44"/>
    <w:rsid w:val="00C816A7"/>
    <w:rsid w:val="00C82FCD"/>
    <w:rsid w:val="00C84C0C"/>
    <w:rsid w:val="00C86D3E"/>
    <w:rsid w:val="00C944EE"/>
    <w:rsid w:val="00C966AB"/>
    <w:rsid w:val="00C979A9"/>
    <w:rsid w:val="00CA0E18"/>
    <w:rsid w:val="00CA11A7"/>
    <w:rsid w:val="00CA1A89"/>
    <w:rsid w:val="00CA338D"/>
    <w:rsid w:val="00CA3C01"/>
    <w:rsid w:val="00CA499E"/>
    <w:rsid w:val="00CB40AC"/>
    <w:rsid w:val="00CC18D2"/>
    <w:rsid w:val="00CC2DA5"/>
    <w:rsid w:val="00CC57E2"/>
    <w:rsid w:val="00CC5C1C"/>
    <w:rsid w:val="00CC605E"/>
    <w:rsid w:val="00CC6791"/>
    <w:rsid w:val="00CD0561"/>
    <w:rsid w:val="00CD0F38"/>
    <w:rsid w:val="00CD3B7C"/>
    <w:rsid w:val="00CD6DF2"/>
    <w:rsid w:val="00CE39EF"/>
    <w:rsid w:val="00CF08DB"/>
    <w:rsid w:val="00CF5220"/>
    <w:rsid w:val="00CF53A7"/>
    <w:rsid w:val="00D05BE4"/>
    <w:rsid w:val="00D06768"/>
    <w:rsid w:val="00D103D0"/>
    <w:rsid w:val="00D11BFF"/>
    <w:rsid w:val="00D12D68"/>
    <w:rsid w:val="00D143DE"/>
    <w:rsid w:val="00D15553"/>
    <w:rsid w:val="00D231F9"/>
    <w:rsid w:val="00D2431B"/>
    <w:rsid w:val="00D31A66"/>
    <w:rsid w:val="00D336F3"/>
    <w:rsid w:val="00D34D20"/>
    <w:rsid w:val="00D3532C"/>
    <w:rsid w:val="00D4198D"/>
    <w:rsid w:val="00D44503"/>
    <w:rsid w:val="00D4453E"/>
    <w:rsid w:val="00D46748"/>
    <w:rsid w:val="00D47ADB"/>
    <w:rsid w:val="00D545EB"/>
    <w:rsid w:val="00D65CDB"/>
    <w:rsid w:val="00D66853"/>
    <w:rsid w:val="00D709B9"/>
    <w:rsid w:val="00D75427"/>
    <w:rsid w:val="00D81BEE"/>
    <w:rsid w:val="00D8590D"/>
    <w:rsid w:val="00D8625C"/>
    <w:rsid w:val="00D9202A"/>
    <w:rsid w:val="00D95EA7"/>
    <w:rsid w:val="00D9709D"/>
    <w:rsid w:val="00D9793D"/>
    <w:rsid w:val="00DA3069"/>
    <w:rsid w:val="00DA7C8B"/>
    <w:rsid w:val="00DB2178"/>
    <w:rsid w:val="00DB54E9"/>
    <w:rsid w:val="00DB5ABA"/>
    <w:rsid w:val="00DB6623"/>
    <w:rsid w:val="00DB7082"/>
    <w:rsid w:val="00DC043A"/>
    <w:rsid w:val="00DC11CA"/>
    <w:rsid w:val="00DC18EE"/>
    <w:rsid w:val="00DC24AB"/>
    <w:rsid w:val="00DC31A8"/>
    <w:rsid w:val="00DC3EEA"/>
    <w:rsid w:val="00DC47E0"/>
    <w:rsid w:val="00DC55CF"/>
    <w:rsid w:val="00DD2397"/>
    <w:rsid w:val="00DD5FB8"/>
    <w:rsid w:val="00DE24D2"/>
    <w:rsid w:val="00DE3B27"/>
    <w:rsid w:val="00DE5DDF"/>
    <w:rsid w:val="00DE65FA"/>
    <w:rsid w:val="00DE6F22"/>
    <w:rsid w:val="00DF05E4"/>
    <w:rsid w:val="00DF18D5"/>
    <w:rsid w:val="00DF2CF0"/>
    <w:rsid w:val="00DF3AC2"/>
    <w:rsid w:val="00DF5BF2"/>
    <w:rsid w:val="00DF5C95"/>
    <w:rsid w:val="00DF6502"/>
    <w:rsid w:val="00DF6EFC"/>
    <w:rsid w:val="00E0062E"/>
    <w:rsid w:val="00E00A70"/>
    <w:rsid w:val="00E06EC3"/>
    <w:rsid w:val="00E11B69"/>
    <w:rsid w:val="00E13F34"/>
    <w:rsid w:val="00E21513"/>
    <w:rsid w:val="00E27840"/>
    <w:rsid w:val="00E30FED"/>
    <w:rsid w:val="00E310A0"/>
    <w:rsid w:val="00E31235"/>
    <w:rsid w:val="00E31D33"/>
    <w:rsid w:val="00E34C05"/>
    <w:rsid w:val="00E35683"/>
    <w:rsid w:val="00E36C77"/>
    <w:rsid w:val="00E37362"/>
    <w:rsid w:val="00E37413"/>
    <w:rsid w:val="00E44FFD"/>
    <w:rsid w:val="00E47B73"/>
    <w:rsid w:val="00E51507"/>
    <w:rsid w:val="00E53030"/>
    <w:rsid w:val="00E53EBD"/>
    <w:rsid w:val="00E54598"/>
    <w:rsid w:val="00E56D5B"/>
    <w:rsid w:val="00E67EEA"/>
    <w:rsid w:val="00E70F69"/>
    <w:rsid w:val="00E74983"/>
    <w:rsid w:val="00E75772"/>
    <w:rsid w:val="00E82031"/>
    <w:rsid w:val="00E82CAB"/>
    <w:rsid w:val="00E8538F"/>
    <w:rsid w:val="00E871E4"/>
    <w:rsid w:val="00E910AD"/>
    <w:rsid w:val="00E917DF"/>
    <w:rsid w:val="00E91BFF"/>
    <w:rsid w:val="00E91F7C"/>
    <w:rsid w:val="00E91FD9"/>
    <w:rsid w:val="00E93D9A"/>
    <w:rsid w:val="00E9743D"/>
    <w:rsid w:val="00EA04E9"/>
    <w:rsid w:val="00EA0877"/>
    <w:rsid w:val="00EA2675"/>
    <w:rsid w:val="00EB0CB6"/>
    <w:rsid w:val="00EB5FB7"/>
    <w:rsid w:val="00EC092A"/>
    <w:rsid w:val="00EC105F"/>
    <w:rsid w:val="00EC7897"/>
    <w:rsid w:val="00ED4A59"/>
    <w:rsid w:val="00ED5D3A"/>
    <w:rsid w:val="00EE0F8E"/>
    <w:rsid w:val="00EE2881"/>
    <w:rsid w:val="00EE3982"/>
    <w:rsid w:val="00EF24E5"/>
    <w:rsid w:val="00EF4988"/>
    <w:rsid w:val="00F00F39"/>
    <w:rsid w:val="00F02767"/>
    <w:rsid w:val="00F0290B"/>
    <w:rsid w:val="00F049E7"/>
    <w:rsid w:val="00F0655E"/>
    <w:rsid w:val="00F103F3"/>
    <w:rsid w:val="00F11407"/>
    <w:rsid w:val="00F129E4"/>
    <w:rsid w:val="00F12EC0"/>
    <w:rsid w:val="00F15C86"/>
    <w:rsid w:val="00F21117"/>
    <w:rsid w:val="00F215A6"/>
    <w:rsid w:val="00F23F5B"/>
    <w:rsid w:val="00F2637A"/>
    <w:rsid w:val="00F268F4"/>
    <w:rsid w:val="00F30942"/>
    <w:rsid w:val="00F359C6"/>
    <w:rsid w:val="00F404BB"/>
    <w:rsid w:val="00F44C03"/>
    <w:rsid w:val="00F56C82"/>
    <w:rsid w:val="00F57B6D"/>
    <w:rsid w:val="00F61144"/>
    <w:rsid w:val="00F6319F"/>
    <w:rsid w:val="00F657F0"/>
    <w:rsid w:val="00F72F86"/>
    <w:rsid w:val="00F755D2"/>
    <w:rsid w:val="00F81895"/>
    <w:rsid w:val="00F84AFF"/>
    <w:rsid w:val="00F84C6A"/>
    <w:rsid w:val="00F85FE9"/>
    <w:rsid w:val="00F8640E"/>
    <w:rsid w:val="00F92369"/>
    <w:rsid w:val="00F9308A"/>
    <w:rsid w:val="00F93838"/>
    <w:rsid w:val="00F96203"/>
    <w:rsid w:val="00FA4BC2"/>
    <w:rsid w:val="00FB328A"/>
    <w:rsid w:val="00FB41E6"/>
    <w:rsid w:val="00FB5FB3"/>
    <w:rsid w:val="00FB7F84"/>
    <w:rsid w:val="00FC1893"/>
    <w:rsid w:val="00FC44CC"/>
    <w:rsid w:val="00FC7889"/>
    <w:rsid w:val="00FD6522"/>
    <w:rsid w:val="00FD731B"/>
    <w:rsid w:val="00FE22D1"/>
    <w:rsid w:val="00FE29DC"/>
    <w:rsid w:val="00FE7CF1"/>
    <w:rsid w:val="00FF2552"/>
    <w:rsid w:val="00FF76A6"/>
    <w:rsid w:val="07C6667C"/>
    <w:rsid w:val="099BFB7E"/>
    <w:rsid w:val="0C57DF95"/>
    <w:rsid w:val="12C40DD7"/>
    <w:rsid w:val="1CEAA879"/>
    <w:rsid w:val="1D1D3635"/>
    <w:rsid w:val="1DF8448A"/>
    <w:rsid w:val="1F3A8D74"/>
    <w:rsid w:val="2064FDF2"/>
    <w:rsid w:val="22D30D8E"/>
    <w:rsid w:val="241CBDB3"/>
    <w:rsid w:val="27B03333"/>
    <w:rsid w:val="2AE6AC89"/>
    <w:rsid w:val="2B8274E7"/>
    <w:rsid w:val="2F7E528B"/>
    <w:rsid w:val="2FAB8357"/>
    <w:rsid w:val="3213DDBC"/>
    <w:rsid w:val="326916A9"/>
    <w:rsid w:val="403F7BFF"/>
    <w:rsid w:val="44F5BD23"/>
    <w:rsid w:val="4B6E9957"/>
    <w:rsid w:val="50CD2882"/>
    <w:rsid w:val="53C7986C"/>
    <w:rsid w:val="61448820"/>
    <w:rsid w:val="67864576"/>
    <w:rsid w:val="68D0F859"/>
    <w:rsid w:val="6CAD2CED"/>
    <w:rsid w:val="6E934AB2"/>
    <w:rsid w:val="73B3A9EB"/>
    <w:rsid w:val="78311EDF"/>
    <w:rsid w:val="7A8E28D5"/>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6CB636D9-BD31-42BE-B081-47627ABD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40E"/>
    <w:pPr>
      <w:spacing w:after="0" w:line="240" w:lineRule="auto"/>
    </w:pPr>
    <w:rPr>
      <w:rFonts w:ascii="Times New Roman" w:eastAsia="MS Mincho"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57B36"/>
    <w:pPr>
      <w:tabs>
        <w:tab w:val="center" w:pos="4419"/>
        <w:tab w:val="right" w:pos="8838"/>
      </w:tabs>
    </w:pPr>
    <w:rPr>
      <w:rFonts w:asciiTheme="minorHAnsi" w:eastAsiaTheme="minorHAnsi" w:hAnsiTheme="minorHAnsi" w:cstheme="minorBidi"/>
      <w:kern w:val="2"/>
      <w:sz w:val="22"/>
      <w:szCs w:val="22"/>
      <w:lang w:val="es-CO" w:eastAsia="en-US"/>
      <w14:ligatures w14:val="standardContextual"/>
    </w:rPr>
  </w:style>
  <w:style w:type="character" w:customStyle="1" w:styleId="EncabezadoCar">
    <w:name w:val="Encabezado Car"/>
    <w:basedOn w:val="Fuentedeprrafopredeter"/>
    <w:link w:val="Encabezado"/>
    <w:rsid w:val="00757B36"/>
  </w:style>
  <w:style w:type="paragraph" w:styleId="Piedepgina">
    <w:name w:val="footer"/>
    <w:basedOn w:val="Normal"/>
    <w:link w:val="PiedepginaCar"/>
    <w:uiPriority w:val="99"/>
    <w:unhideWhenUsed/>
    <w:rsid w:val="00757B36"/>
    <w:pPr>
      <w:tabs>
        <w:tab w:val="center" w:pos="4419"/>
        <w:tab w:val="right" w:pos="8838"/>
      </w:tabs>
    </w:pPr>
    <w:rPr>
      <w:rFonts w:asciiTheme="minorHAnsi" w:eastAsiaTheme="minorHAnsi" w:hAnsiTheme="minorHAnsi" w:cstheme="minorBidi"/>
      <w:kern w:val="2"/>
      <w:sz w:val="22"/>
      <w:szCs w:val="22"/>
      <w:lang w:val="es-CO" w:eastAsia="en-US"/>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spacing w:after="160" w:line="259" w:lineRule="auto"/>
      <w:ind w:left="720"/>
      <w:contextualSpacing/>
    </w:pPr>
    <w:rPr>
      <w:rFonts w:asciiTheme="minorHAnsi" w:eastAsiaTheme="minorHAnsi" w:hAnsiTheme="minorHAnsi" w:cstheme="minorBidi"/>
      <w:kern w:val="2"/>
      <w:sz w:val="22"/>
      <w:szCs w:val="22"/>
      <w:lang w:val="es-CO" w:eastAsia="en-US"/>
      <w14:ligatures w14:val="standardContextual"/>
    </w:rPr>
  </w:style>
  <w:style w:type="table" w:styleId="Tablaconcuadrcula">
    <w:name w:val="Table Grid"/>
    <w:basedOn w:val="Tablanormal"/>
    <w:uiPriority w:val="39"/>
    <w:rsid w:val="008F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F8640E"/>
    <w:pPr>
      <w:jc w:val="both"/>
    </w:pPr>
    <w:rPr>
      <w:rFonts w:ascii="Arial" w:eastAsia="Times New Roman" w:hAnsi="Arial"/>
      <w:b/>
      <w:sz w:val="22"/>
      <w:szCs w:val="20"/>
    </w:rPr>
  </w:style>
  <w:style w:type="character" w:customStyle="1" w:styleId="Textoindependiente3Car">
    <w:name w:val="Texto independiente 3 Car"/>
    <w:basedOn w:val="Fuentedeprrafopredeter"/>
    <w:link w:val="Textoindependiente3"/>
    <w:rsid w:val="00F8640E"/>
    <w:rPr>
      <w:rFonts w:ascii="Arial" w:eastAsia="Times New Roman" w:hAnsi="Arial" w:cs="Times New Roman"/>
      <w:b/>
      <w:kern w:val="0"/>
      <w:szCs w:val="20"/>
      <w:lang w:val="es-ES" w:eastAsia="es-ES"/>
      <w14:ligatures w14:val="none"/>
    </w:rPr>
  </w:style>
  <w:style w:type="paragraph" w:styleId="Textoindependiente">
    <w:name w:val="Body Text"/>
    <w:basedOn w:val="Normal"/>
    <w:link w:val="TextoindependienteCar"/>
    <w:uiPriority w:val="99"/>
    <w:semiHidden/>
    <w:unhideWhenUsed/>
    <w:rsid w:val="00E13F34"/>
    <w:pPr>
      <w:spacing w:after="120"/>
    </w:pPr>
  </w:style>
  <w:style w:type="character" w:customStyle="1" w:styleId="TextoindependienteCar">
    <w:name w:val="Texto independiente Car"/>
    <w:basedOn w:val="Fuentedeprrafopredeter"/>
    <w:link w:val="Textoindependiente"/>
    <w:uiPriority w:val="99"/>
    <w:semiHidden/>
    <w:rsid w:val="00E13F34"/>
    <w:rPr>
      <w:rFonts w:ascii="Times New Roman" w:eastAsia="MS Mincho" w:hAnsi="Times New Roman" w:cs="Times New Roman"/>
      <w:kern w:val="0"/>
      <w:sz w:val="24"/>
      <w:szCs w:val="24"/>
      <w:lang w:val="es-ES" w:eastAsia="es-ES"/>
      <w14:ligatures w14:val="none"/>
    </w:rPr>
  </w:style>
  <w:style w:type="paragraph" w:styleId="Textoindependiente2">
    <w:name w:val="Body Text 2"/>
    <w:basedOn w:val="Normal"/>
    <w:link w:val="Textoindependiente2Car"/>
    <w:uiPriority w:val="99"/>
    <w:unhideWhenUsed/>
    <w:rsid w:val="0050013B"/>
    <w:pPr>
      <w:spacing w:after="120" w:line="480" w:lineRule="auto"/>
    </w:pPr>
  </w:style>
  <w:style w:type="character" w:customStyle="1" w:styleId="Textoindependiente2Car">
    <w:name w:val="Texto independiente 2 Car"/>
    <w:basedOn w:val="Fuentedeprrafopredeter"/>
    <w:link w:val="Textoindependiente2"/>
    <w:uiPriority w:val="99"/>
    <w:rsid w:val="0050013B"/>
    <w:rPr>
      <w:rFonts w:ascii="Times New Roman" w:eastAsia="MS Mincho" w:hAnsi="Times New Roman" w:cs="Times New Roman"/>
      <w:kern w:val="0"/>
      <w:sz w:val="24"/>
      <w:szCs w:val="24"/>
      <w:lang w:val="es-ES" w:eastAsia="es-ES"/>
      <w14:ligatures w14:val="none"/>
    </w:rPr>
  </w:style>
  <w:style w:type="character" w:styleId="Mencinsinresolver">
    <w:name w:val="Unresolved Mention"/>
    <w:basedOn w:val="Fuentedeprrafopredeter"/>
    <w:uiPriority w:val="99"/>
    <w:semiHidden/>
    <w:unhideWhenUsed/>
    <w:rsid w:val="00652261"/>
    <w:rPr>
      <w:color w:val="605E5C"/>
      <w:shd w:val="clear" w:color="auto" w:fill="E1DFDD"/>
    </w:rPr>
  </w:style>
  <w:style w:type="character" w:customStyle="1" w:styleId="normaltextrun">
    <w:name w:val="normaltextrun"/>
    <w:basedOn w:val="Fuentedeprrafopredeter"/>
    <w:rsid w:val="004B18F2"/>
  </w:style>
  <w:style w:type="paragraph" w:customStyle="1" w:styleId="paragraph">
    <w:name w:val="paragraph"/>
    <w:basedOn w:val="Normal"/>
    <w:rsid w:val="004B18F2"/>
    <w:pPr>
      <w:spacing w:before="100" w:beforeAutospacing="1" w:after="100" w:afterAutospacing="1"/>
    </w:pPr>
    <w:rPr>
      <w:rFonts w:eastAsia="Times New Roman"/>
      <w:lang w:val="es-CO" w:eastAsia="es-CO"/>
    </w:rPr>
  </w:style>
  <w:style w:type="character" w:styleId="Refdecomentario">
    <w:name w:val="annotation reference"/>
    <w:basedOn w:val="Fuentedeprrafopredeter"/>
    <w:uiPriority w:val="99"/>
    <w:semiHidden/>
    <w:unhideWhenUsed/>
    <w:rsid w:val="00F72F86"/>
    <w:rPr>
      <w:sz w:val="16"/>
      <w:szCs w:val="16"/>
    </w:rPr>
  </w:style>
  <w:style w:type="paragraph" w:styleId="Textocomentario">
    <w:name w:val="annotation text"/>
    <w:basedOn w:val="Normal"/>
    <w:link w:val="TextocomentarioCar"/>
    <w:uiPriority w:val="99"/>
    <w:unhideWhenUsed/>
    <w:rsid w:val="00F72F86"/>
    <w:rPr>
      <w:rFonts w:eastAsia="Times New Roman"/>
      <w:sz w:val="20"/>
      <w:szCs w:val="20"/>
    </w:rPr>
  </w:style>
  <w:style w:type="character" w:customStyle="1" w:styleId="TextocomentarioCar">
    <w:name w:val="Texto comentario Car"/>
    <w:basedOn w:val="Fuentedeprrafopredeter"/>
    <w:link w:val="Textocomentario"/>
    <w:uiPriority w:val="99"/>
    <w:rsid w:val="00F72F86"/>
    <w:rPr>
      <w:rFonts w:ascii="Times New Roman" w:eastAsia="Times New Roman" w:hAnsi="Times New Roman"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1E0963"/>
    <w:rPr>
      <w:rFonts w:eastAsia="MS Mincho"/>
      <w:b/>
      <w:bCs/>
    </w:rPr>
  </w:style>
  <w:style w:type="character" w:customStyle="1" w:styleId="AsuntodelcomentarioCar">
    <w:name w:val="Asunto del comentario Car"/>
    <w:basedOn w:val="TextocomentarioCar"/>
    <w:link w:val="Asuntodelcomentario"/>
    <w:uiPriority w:val="99"/>
    <w:semiHidden/>
    <w:rsid w:val="001E0963"/>
    <w:rPr>
      <w:rFonts w:ascii="Times New Roman" w:eastAsia="MS Mincho" w:hAnsi="Times New Roman" w:cs="Times New Roman"/>
      <w:b/>
      <w:bCs/>
      <w:kern w:val="0"/>
      <w:sz w:val="20"/>
      <w:szCs w:val="20"/>
      <w:lang w:val="es-ES" w:eastAsia="es-ES"/>
      <w14:ligatures w14:val="none"/>
    </w:rPr>
  </w:style>
  <w:style w:type="paragraph" w:styleId="Revisin">
    <w:name w:val="Revision"/>
    <w:hidden/>
    <w:uiPriority w:val="99"/>
    <w:semiHidden/>
    <w:rsid w:val="002E08D5"/>
    <w:pPr>
      <w:spacing w:after="0" w:line="240" w:lineRule="auto"/>
    </w:pPr>
    <w:rPr>
      <w:rFonts w:ascii="Times New Roman" w:eastAsia="MS Mincho"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14554">
      <w:bodyDiv w:val="1"/>
      <w:marLeft w:val="0"/>
      <w:marRight w:val="0"/>
      <w:marTop w:val="0"/>
      <w:marBottom w:val="0"/>
      <w:divBdr>
        <w:top w:val="none" w:sz="0" w:space="0" w:color="auto"/>
        <w:left w:val="none" w:sz="0" w:space="0" w:color="auto"/>
        <w:bottom w:val="none" w:sz="0" w:space="0" w:color="auto"/>
        <w:right w:val="none" w:sz="0" w:space="0" w:color="auto"/>
      </w:divBdr>
      <w:divsChild>
        <w:div w:id="237833189">
          <w:marLeft w:val="0"/>
          <w:marRight w:val="0"/>
          <w:marTop w:val="0"/>
          <w:marBottom w:val="0"/>
          <w:divBdr>
            <w:top w:val="none" w:sz="0" w:space="0" w:color="auto"/>
            <w:left w:val="none" w:sz="0" w:space="0" w:color="auto"/>
            <w:bottom w:val="none" w:sz="0" w:space="0" w:color="auto"/>
            <w:right w:val="none" w:sz="0" w:space="0" w:color="auto"/>
          </w:divBdr>
        </w:div>
        <w:div w:id="1355615116">
          <w:marLeft w:val="0"/>
          <w:marRight w:val="0"/>
          <w:marTop w:val="0"/>
          <w:marBottom w:val="0"/>
          <w:divBdr>
            <w:top w:val="none" w:sz="0" w:space="0" w:color="auto"/>
            <w:left w:val="none" w:sz="0" w:space="0" w:color="auto"/>
            <w:bottom w:val="none" w:sz="0" w:space="0" w:color="auto"/>
            <w:right w:val="none" w:sz="0" w:space="0" w:color="auto"/>
          </w:divBdr>
        </w:div>
      </w:divsChild>
    </w:div>
    <w:div w:id="2062435014">
      <w:bodyDiv w:val="1"/>
      <w:marLeft w:val="0"/>
      <w:marRight w:val="0"/>
      <w:marTop w:val="0"/>
      <w:marBottom w:val="0"/>
      <w:divBdr>
        <w:top w:val="none" w:sz="0" w:space="0" w:color="auto"/>
        <w:left w:val="none" w:sz="0" w:space="0" w:color="auto"/>
        <w:bottom w:val="none" w:sz="0" w:space="0" w:color="auto"/>
        <w:right w:val="none" w:sz="0" w:space="0" w:color="auto"/>
      </w:divBdr>
      <w:divsChild>
        <w:div w:id="1394935248">
          <w:marLeft w:val="0"/>
          <w:marRight w:val="0"/>
          <w:marTop w:val="0"/>
          <w:marBottom w:val="0"/>
          <w:divBdr>
            <w:top w:val="none" w:sz="0" w:space="0" w:color="auto"/>
            <w:left w:val="none" w:sz="0" w:space="0" w:color="auto"/>
            <w:bottom w:val="none" w:sz="0" w:space="0" w:color="auto"/>
            <w:right w:val="none" w:sz="0" w:space="0" w:color="auto"/>
          </w:divBdr>
        </w:div>
        <w:div w:id="1942569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mativa@superfinanciera.gov.c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5478DAD931B84DB439CFBE112C19BA" ma:contentTypeVersion="3" ma:contentTypeDescription="Create a new document." ma:contentTypeScope="" ma:versionID="cab3e6831b941207c27195d07006945b">
  <xsd:schema xmlns:xsd="http://www.w3.org/2001/XMLSchema" xmlns:xs="http://www.w3.org/2001/XMLSchema" xmlns:p="http://schemas.microsoft.com/office/2006/metadata/properties" xmlns:ns2="35618474-fd43-4d9e-8092-348d7529fe84" targetNamespace="http://schemas.microsoft.com/office/2006/metadata/properties" ma:root="true" ma:fieldsID="8cb40abf1d8e66db834bc18e81f5356f" ns2:_="">
    <xsd:import namespace="35618474-fd43-4d9e-8092-348d7529fe8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18474-fd43-4d9e-8092-348d7529fe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3A182E-20B9-4EA2-A95D-BE2F98476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18474-fd43-4d9e-8092-348d7529f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63046-891E-4837-8B11-B9155EB572EC}">
  <ds:schemaRefs>
    <ds:schemaRef ds:uri="http://schemas.openxmlformats.org/officeDocument/2006/bibliography"/>
  </ds:schemaRefs>
</ds:datastoreItem>
</file>

<file path=customXml/itemProps3.xml><?xml version="1.0" encoding="utf-8"?>
<ds:datastoreItem xmlns:ds="http://schemas.openxmlformats.org/officeDocument/2006/customXml" ds:itemID="{D96DFC0B-CEA2-4553-8277-E0E9053F7820}">
  <ds:schemaRefs>
    <ds:schemaRef ds:uri="http://schemas.microsoft.com/sharepoint/v3/contenttype/forms"/>
  </ds:schemaRefs>
</ds:datastoreItem>
</file>

<file path=customXml/itemProps4.xml><?xml version="1.0" encoding="utf-8"?>
<ds:datastoreItem xmlns:ds="http://schemas.openxmlformats.org/officeDocument/2006/customXml" ds:itemID="{53EFECED-C89D-4D58-9EA1-17AF7E912C7E}">
  <ds:schemaRefs>
    <ds:schemaRef ds:uri="http://schemas.microsoft.com/office/2006/metadata/properties"/>
    <ds:schemaRef ds:uri="http://purl.org/dc/dcmitype/"/>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35618474-fd43-4d9e-8092-348d7529fe84"/>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830</Words>
  <Characters>4571</Characters>
  <Application>Microsoft Office Word</Application>
  <DocSecurity>0</DocSecurity>
  <Lines>38</Lines>
  <Paragraphs>10</Paragraphs>
  <ScaleCrop>false</ScaleCrop>
  <Company/>
  <LinksUpToDate>false</LinksUpToDate>
  <CharactersWithSpaces>5391</CharactersWithSpaces>
  <SharedDoc>false</SharedDoc>
  <HLinks>
    <vt:vector size="6" baseType="variant">
      <vt:variant>
        <vt:i4>8060936</vt:i4>
      </vt:variant>
      <vt:variant>
        <vt:i4>0</vt:i4>
      </vt:variant>
      <vt:variant>
        <vt:i4>0</vt:i4>
      </vt:variant>
      <vt:variant>
        <vt:i4>5</vt:i4>
      </vt:variant>
      <vt:variant>
        <vt:lpwstr>mailto:normativa@superfinanciera.gov.co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Santiago Guerrero Sabogal</cp:lastModifiedBy>
  <cp:revision>87</cp:revision>
  <cp:lastPrinted>2023-06-20T21:42:00Z</cp:lastPrinted>
  <dcterms:created xsi:type="dcterms:W3CDTF">2025-08-22T18:06:00Z</dcterms:created>
  <dcterms:modified xsi:type="dcterms:W3CDTF">2025-10-24T21:03:00Z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0x010100EE5478DAD931B84DB439CFBE112C19BA</vt:lpwstr>
  </property>
  <property fmtid="{D5CDD505-2E9C-101B-9397-08002B2CF9AE}" pid="3" name="docLang">
    <vt:lpwstr>es</vt:lpwstr>
  </property>
</Properties>
</file>