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89200" w14:textId="77777777" w:rsidR="00522A51" w:rsidRDefault="00522A51" w:rsidP="00522A51">
      <w:pPr>
        <w:jc w:val="center"/>
        <w:rPr>
          <w:rFonts w:ascii="Verdana" w:hAnsi="Verdana"/>
          <w:b/>
          <w:sz w:val="22"/>
          <w:szCs w:val="22"/>
        </w:rPr>
      </w:pPr>
    </w:p>
    <w:p w14:paraId="7CA5FCB6" w14:textId="77777777" w:rsidR="00522A51" w:rsidRDefault="00522A51" w:rsidP="00522A51">
      <w:pPr>
        <w:jc w:val="center"/>
        <w:rPr>
          <w:rFonts w:ascii="Verdana" w:hAnsi="Verdana"/>
          <w:b/>
          <w:sz w:val="22"/>
          <w:szCs w:val="22"/>
        </w:rPr>
      </w:pPr>
    </w:p>
    <w:p w14:paraId="06DCD5D8" w14:textId="77777777" w:rsidR="00522A51" w:rsidRDefault="00522A51" w:rsidP="00522A51">
      <w:pPr>
        <w:jc w:val="center"/>
        <w:rPr>
          <w:rFonts w:ascii="Verdana" w:hAnsi="Verdana"/>
          <w:b/>
          <w:sz w:val="22"/>
          <w:szCs w:val="22"/>
        </w:rPr>
      </w:pPr>
    </w:p>
    <w:p w14:paraId="61047F88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Verdana" w:hAnsi="Verdana" w:cs="Arial"/>
          <w:b/>
          <w:sz w:val="22"/>
          <w:szCs w:val="22"/>
        </w:rPr>
      </w:pPr>
      <w:r w:rsidRPr="004D0812">
        <w:rPr>
          <w:rFonts w:ascii="Verdana" w:hAnsi="Verdana" w:cs="Arial"/>
          <w:b/>
          <w:sz w:val="22"/>
          <w:szCs w:val="22"/>
        </w:rPr>
        <w:t>Se publica para comentarios del público el siguiente:</w:t>
      </w:r>
    </w:p>
    <w:p w14:paraId="049D69DD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22"/>
          <w:szCs w:val="22"/>
        </w:rPr>
      </w:pPr>
    </w:p>
    <w:p w14:paraId="25F2F484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749B2C63" w14:textId="0A8FF931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bCs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>PROYECTO DE</w:t>
      </w:r>
      <w:r w:rsidRPr="004D0812">
        <w:rPr>
          <w:rFonts w:ascii="Verdana" w:hAnsi="Verdana" w:cs="Arial"/>
          <w:bCs/>
          <w:sz w:val="22"/>
          <w:szCs w:val="22"/>
        </w:rPr>
        <w:t xml:space="preserve"> </w:t>
      </w:r>
      <w:r w:rsidRPr="004D0812">
        <w:rPr>
          <w:rFonts w:ascii="Verdana" w:hAnsi="Verdana" w:cs="Arial"/>
          <w:b/>
          <w:sz w:val="22"/>
          <w:szCs w:val="22"/>
        </w:rPr>
        <w:t>CIRCULAR EXTERNA</w:t>
      </w:r>
      <w:r w:rsidRPr="004D0812">
        <w:rPr>
          <w:rFonts w:ascii="Verdana" w:hAnsi="Verdana" w:cs="Arial"/>
          <w:b/>
          <w:bCs/>
          <w:sz w:val="22"/>
          <w:szCs w:val="22"/>
        </w:rPr>
        <w:t xml:space="preserve">: </w:t>
      </w:r>
      <w:r w:rsidR="000E545E" w:rsidRPr="000E545E">
        <w:rPr>
          <w:rFonts w:ascii="Verdana" w:hAnsi="Verdana" w:cs="Arial"/>
          <w:bCs/>
          <w:sz w:val="22"/>
          <w:szCs w:val="22"/>
        </w:rPr>
        <w:t>Por medio de la cual se modifica el Catálogo Único de Información Financiera con Fines de Supervisión</w:t>
      </w:r>
    </w:p>
    <w:p w14:paraId="0002DA43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bCs/>
          <w:sz w:val="22"/>
          <w:szCs w:val="22"/>
        </w:rPr>
      </w:pPr>
    </w:p>
    <w:p w14:paraId="087BFF68" w14:textId="5843ED63" w:rsidR="00522A51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Arial" w:hAnsi="Verdana" w:cs="Arial"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>PROPÓSITO:</w:t>
      </w:r>
      <w:r w:rsidRPr="004D0812">
        <w:rPr>
          <w:rFonts w:ascii="Verdana" w:hAnsi="Verdana" w:cs="Arial"/>
          <w:sz w:val="22"/>
          <w:szCs w:val="22"/>
          <w:lang w:val="es-MX"/>
        </w:rPr>
        <w:t xml:space="preserve"> </w:t>
      </w:r>
      <w:r w:rsidR="009408C9">
        <w:rPr>
          <w:rFonts w:ascii="Verdana" w:hAnsi="Verdana" w:cs="Arial"/>
          <w:sz w:val="22"/>
          <w:szCs w:val="22"/>
          <w:lang w:val="es-MX"/>
        </w:rPr>
        <w:t>r</w:t>
      </w:r>
      <w:r w:rsidR="009408C9" w:rsidRPr="009408C9">
        <w:rPr>
          <w:rFonts w:ascii="Verdana" w:hAnsi="Verdana" w:cs="Arial"/>
          <w:sz w:val="22"/>
          <w:szCs w:val="22"/>
          <w:lang w:val="es-MX"/>
        </w:rPr>
        <w:t>eexpedir el CUIF creado por medio de la Circular Externa 021 de 2014, con el fin de que cuente con una estructura de 10 dígitos</w:t>
      </w:r>
      <w:r w:rsidR="00753EAF">
        <w:rPr>
          <w:rFonts w:ascii="Verdana" w:hAnsi="Verdana" w:cs="Arial"/>
          <w:sz w:val="22"/>
          <w:szCs w:val="22"/>
          <w:lang w:val="es-MX"/>
        </w:rPr>
        <w:t xml:space="preserve"> y se</w:t>
      </w:r>
      <w:r w:rsidR="009408C9" w:rsidRPr="009408C9">
        <w:rPr>
          <w:rFonts w:ascii="Verdana" w:hAnsi="Verdana" w:cs="Arial"/>
          <w:sz w:val="22"/>
          <w:szCs w:val="22"/>
          <w:lang w:val="es-MX"/>
        </w:rPr>
        <w:t xml:space="preserve"> ampl</w:t>
      </w:r>
      <w:r w:rsidR="00753EAF">
        <w:rPr>
          <w:rFonts w:ascii="Verdana" w:hAnsi="Verdana" w:cs="Arial"/>
          <w:sz w:val="22"/>
          <w:szCs w:val="22"/>
          <w:lang w:val="es-MX"/>
        </w:rPr>
        <w:t>íe</w:t>
      </w:r>
      <w:r w:rsidR="009408C9" w:rsidRPr="009408C9">
        <w:rPr>
          <w:rFonts w:ascii="Verdana" w:hAnsi="Verdana" w:cs="Arial"/>
          <w:sz w:val="22"/>
          <w:szCs w:val="22"/>
          <w:lang w:val="es-MX"/>
        </w:rPr>
        <w:t xml:space="preserve"> el rango de información financiera </w:t>
      </w:r>
      <w:r w:rsidR="00753EAF">
        <w:rPr>
          <w:rFonts w:ascii="Verdana" w:hAnsi="Verdana" w:cs="Arial"/>
          <w:sz w:val="22"/>
          <w:szCs w:val="22"/>
          <w:lang w:val="es-MX"/>
        </w:rPr>
        <w:t>a efectos de</w:t>
      </w:r>
      <w:r w:rsidR="009408C9" w:rsidRPr="009408C9">
        <w:rPr>
          <w:rFonts w:ascii="Verdana" w:hAnsi="Verdana" w:cs="Arial"/>
          <w:sz w:val="22"/>
          <w:szCs w:val="22"/>
          <w:lang w:val="es-MX"/>
        </w:rPr>
        <w:t xml:space="preserve"> permitir, tanto a las entidades vigiladas como a la SFC, crear los códigos necesarios para el adecuado reconocimiento y revelación de la información financiera de las entidades vigiladas, a partir de los cambios permanentes de los estándares internacionales. </w:t>
      </w:r>
    </w:p>
    <w:p w14:paraId="1801DBB4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bCs/>
          <w:sz w:val="22"/>
          <w:szCs w:val="22"/>
        </w:rPr>
      </w:pPr>
    </w:p>
    <w:p w14:paraId="1A563C11" w14:textId="7240790E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Verdana" w:hAnsi="Verdana" w:cs="Arial"/>
          <w:b/>
          <w:bCs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 xml:space="preserve">PLAZO PARA COMENTARIOS: </w:t>
      </w:r>
      <w:r w:rsidR="00C25E91" w:rsidRPr="00C25E91">
        <w:rPr>
          <w:rFonts w:ascii="Verdana" w:hAnsi="Verdana" w:cs="Arial"/>
          <w:sz w:val="22"/>
          <w:szCs w:val="22"/>
        </w:rPr>
        <w:t>Hasta las 5:00 p.m. del</w:t>
      </w:r>
      <w:r w:rsidR="00C25E91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D77547">
        <w:rPr>
          <w:rFonts w:ascii="Verdana" w:hAnsi="Verdana" w:cs="Arial"/>
          <w:sz w:val="22"/>
          <w:szCs w:val="22"/>
        </w:rPr>
        <w:t>30</w:t>
      </w:r>
      <w:r w:rsidR="0070504D">
        <w:rPr>
          <w:rFonts w:ascii="Verdana" w:hAnsi="Verdana" w:cs="Arial"/>
          <w:sz w:val="22"/>
          <w:szCs w:val="22"/>
        </w:rPr>
        <w:t xml:space="preserve"> de julio de </w:t>
      </w:r>
      <w:r w:rsidR="00762665">
        <w:rPr>
          <w:rFonts w:ascii="Verdana" w:hAnsi="Verdana" w:cs="Arial"/>
          <w:sz w:val="22"/>
          <w:szCs w:val="22"/>
        </w:rPr>
        <w:t>2026</w:t>
      </w:r>
    </w:p>
    <w:p w14:paraId="794B10F8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bCs/>
          <w:sz w:val="22"/>
          <w:szCs w:val="22"/>
        </w:rPr>
      </w:pPr>
    </w:p>
    <w:p w14:paraId="4FD6EE28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Verdana" w:hAnsi="Verdana" w:cs="Arial"/>
          <w:bCs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 xml:space="preserve">REMISIÓN DE COMENTARIOS: </w:t>
      </w:r>
      <w:r w:rsidRPr="004D0812">
        <w:rPr>
          <w:rFonts w:ascii="Verdana" w:hAnsi="Verdana" w:cs="Arial"/>
          <w:bCs/>
          <w:sz w:val="22"/>
          <w:szCs w:val="22"/>
        </w:rPr>
        <w:t xml:space="preserve">por favor diligenciar la proforma adjunta “MATRIZ PARA COMENTARIOS EXTERNOS - PUBLICACION WEB”. </w:t>
      </w:r>
    </w:p>
    <w:p w14:paraId="037B5C50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Verdana" w:hAnsi="Verdana" w:cs="Arial"/>
          <w:bCs/>
          <w:sz w:val="22"/>
          <w:szCs w:val="22"/>
        </w:rPr>
      </w:pPr>
      <w:r w:rsidRPr="004D0812">
        <w:rPr>
          <w:rFonts w:ascii="Verdana" w:hAnsi="Verdana" w:cs="Arial"/>
          <w:bCs/>
          <w:sz w:val="22"/>
          <w:szCs w:val="22"/>
        </w:rPr>
        <w:t xml:space="preserve"> </w:t>
      </w:r>
    </w:p>
    <w:p w14:paraId="2E910C21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Verdana" w:hAnsi="Verdana" w:cs="Arial"/>
          <w:b/>
          <w:bCs/>
          <w:sz w:val="22"/>
          <w:szCs w:val="22"/>
        </w:rPr>
      </w:pPr>
      <w:r w:rsidRPr="004D0812">
        <w:rPr>
          <w:rFonts w:ascii="Verdana" w:hAnsi="Verdana" w:cs="Arial"/>
          <w:bCs/>
          <w:sz w:val="22"/>
          <w:szCs w:val="22"/>
        </w:rPr>
        <w:t xml:space="preserve">La proforma en formato Word puede ser radicada vía e-mail por medio del correo electrónico </w:t>
      </w:r>
      <w:hyperlink r:id="rId11" w:history="1">
        <w:r w:rsidRPr="004D0812">
          <w:rPr>
            <w:rStyle w:val="Hipervnculo"/>
            <w:rFonts w:ascii="Verdana" w:hAnsi="Verdana" w:cs="Arial"/>
            <w:bCs/>
            <w:sz w:val="22"/>
            <w:szCs w:val="22"/>
          </w:rPr>
          <w:t>normativa@superfinanciera.gov.co</w:t>
        </w:r>
      </w:hyperlink>
      <w:r w:rsidRPr="004D0812">
        <w:rPr>
          <w:rFonts w:ascii="Verdana" w:hAnsi="Verdana" w:cs="Arial"/>
          <w:bCs/>
          <w:sz w:val="22"/>
          <w:szCs w:val="22"/>
        </w:rPr>
        <w:t xml:space="preserve">. En el asunto </w:t>
      </w:r>
      <w:r w:rsidRPr="004D0812">
        <w:rPr>
          <w:rFonts w:ascii="Verdana" w:hAnsi="Verdana" w:cs="Arial"/>
          <w:b/>
          <w:bCs/>
          <w:sz w:val="22"/>
          <w:szCs w:val="22"/>
        </w:rPr>
        <w:t>únicamente</w:t>
      </w:r>
      <w:r w:rsidRPr="004D0812">
        <w:rPr>
          <w:rFonts w:ascii="Verdana" w:hAnsi="Verdana" w:cs="Arial"/>
          <w:bCs/>
          <w:sz w:val="22"/>
          <w:szCs w:val="22"/>
        </w:rPr>
        <w:t xml:space="preserve"> incluir el siguiente número de radicación: </w:t>
      </w:r>
      <w:r w:rsidRPr="004D0812">
        <w:rPr>
          <w:rFonts w:ascii="Verdana" w:hAnsi="Verdana" w:cs="Arial"/>
          <w:b/>
          <w:bCs/>
          <w:sz w:val="22"/>
          <w:szCs w:val="22"/>
        </w:rPr>
        <w:tab/>
        <w:t xml:space="preserve"> </w:t>
      </w:r>
    </w:p>
    <w:p w14:paraId="0D8B2821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bCs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ab/>
        <w:t xml:space="preserve"> </w:t>
      </w:r>
    </w:p>
    <w:p w14:paraId="2E8F412C" w14:textId="4EA3765C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bCs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 xml:space="preserve">RADICADO No. </w:t>
      </w:r>
      <w:r w:rsidRPr="00F91058">
        <w:rPr>
          <w:rFonts w:ascii="Verdana" w:hAnsi="Verdana" w:cs="Arial"/>
          <w:b/>
          <w:bCs/>
          <w:sz w:val="22"/>
          <w:szCs w:val="22"/>
        </w:rPr>
        <w:t>202</w:t>
      </w:r>
      <w:r w:rsidR="0090658A">
        <w:rPr>
          <w:rFonts w:ascii="Verdana" w:hAnsi="Verdana" w:cs="Arial"/>
          <w:b/>
          <w:bCs/>
          <w:sz w:val="22"/>
          <w:szCs w:val="22"/>
        </w:rPr>
        <w:t>5050733</w:t>
      </w:r>
    </w:p>
    <w:p w14:paraId="48C3FDE4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21EFE38E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09"/>
        </w:tabs>
        <w:jc w:val="both"/>
        <w:rPr>
          <w:rFonts w:ascii="Verdana" w:hAnsi="Verdana" w:cs="Arial"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>POR ESCRITO A:</w:t>
      </w:r>
      <w:r w:rsidRPr="004D0812">
        <w:rPr>
          <w:rFonts w:ascii="Verdana" w:hAnsi="Verdana" w:cs="Arial"/>
          <w:b/>
          <w:bCs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>S</w:t>
      </w:r>
      <w:r w:rsidRPr="004D0812">
        <w:rPr>
          <w:rFonts w:ascii="Verdana" w:hAnsi="Verdana" w:cs="Arial"/>
          <w:sz w:val="22"/>
          <w:szCs w:val="22"/>
        </w:rPr>
        <w:t>ubdirector de Regulación, con el número de radicación.</w:t>
      </w:r>
    </w:p>
    <w:p w14:paraId="0AF97C41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09"/>
        </w:tabs>
        <w:jc w:val="both"/>
        <w:outlineLvl w:val="0"/>
        <w:rPr>
          <w:rFonts w:ascii="Verdana" w:hAnsi="Verdana" w:cs="Arial"/>
          <w:b/>
          <w:bCs/>
          <w:sz w:val="22"/>
          <w:szCs w:val="22"/>
        </w:rPr>
      </w:pPr>
    </w:p>
    <w:p w14:paraId="20208FE6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09"/>
        </w:tabs>
        <w:jc w:val="both"/>
        <w:outlineLvl w:val="0"/>
        <w:rPr>
          <w:rFonts w:ascii="Verdana" w:hAnsi="Verdana" w:cs="Arial"/>
          <w:bCs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 xml:space="preserve">Nota: </w:t>
      </w:r>
      <w:r w:rsidRPr="004D0812">
        <w:rPr>
          <w:rFonts w:ascii="Verdana" w:hAnsi="Verdana" w:cs="Arial"/>
          <w:bCs/>
          <w:sz w:val="22"/>
          <w:szCs w:val="22"/>
        </w:rPr>
        <w:t>Para la remisión de los comentarios por favor citar en el asunto del correo electrónico, la referencia señalada, así como por escrito.</w:t>
      </w:r>
    </w:p>
    <w:p w14:paraId="1C3D2C92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71E3917C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425147F2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4341D92B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503520AF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2133C027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595F6531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3BB9FE84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6965CF23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bCs/>
          <w:sz w:val="22"/>
          <w:szCs w:val="22"/>
        </w:rPr>
      </w:pPr>
      <w:r w:rsidRPr="006D276B">
        <w:rPr>
          <w:rFonts w:ascii="Verdana" w:hAnsi="Verdana" w:cs="Arial"/>
          <w:b/>
          <w:bCs/>
          <w:sz w:val="22"/>
          <w:szCs w:val="22"/>
        </w:rPr>
        <w:t xml:space="preserve">* Consulte en este archivo el texto del proyecto de </w:t>
      </w:r>
      <w:r>
        <w:rPr>
          <w:rFonts w:ascii="Verdana" w:hAnsi="Verdana" w:cs="Arial"/>
          <w:b/>
          <w:bCs/>
          <w:sz w:val="22"/>
          <w:szCs w:val="22"/>
        </w:rPr>
        <w:t xml:space="preserve">circular externa </w:t>
      </w:r>
    </w:p>
    <w:p w14:paraId="01C872F8" w14:textId="77777777" w:rsidR="00522A51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</w:p>
    <w:p w14:paraId="01EF543D" w14:textId="77777777" w:rsidR="00522A51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</w:p>
    <w:p w14:paraId="557F47DB" w14:textId="77777777" w:rsidR="00522A51" w:rsidRDefault="00522A51" w:rsidP="00522A51">
      <w:pPr>
        <w:jc w:val="center"/>
        <w:rPr>
          <w:rFonts w:cs="Arial"/>
          <w:b/>
          <w:bCs/>
          <w:sz w:val="22"/>
          <w:szCs w:val="22"/>
        </w:rPr>
      </w:pPr>
    </w:p>
    <w:p w14:paraId="0EF48708" w14:textId="77777777" w:rsidR="00522A51" w:rsidRDefault="00522A51" w:rsidP="00522A51">
      <w:pPr>
        <w:jc w:val="center"/>
        <w:rPr>
          <w:rFonts w:ascii="Verdana" w:hAnsi="Verdana"/>
          <w:b/>
          <w:sz w:val="22"/>
          <w:szCs w:val="22"/>
        </w:rPr>
      </w:pPr>
    </w:p>
    <w:p w14:paraId="55ECEE02" w14:textId="77777777" w:rsidR="00522A51" w:rsidRDefault="00522A51" w:rsidP="00522A51">
      <w:pPr>
        <w:jc w:val="center"/>
        <w:rPr>
          <w:rFonts w:ascii="Verdana" w:hAnsi="Verdana"/>
          <w:b/>
          <w:sz w:val="22"/>
          <w:szCs w:val="22"/>
        </w:rPr>
      </w:pPr>
    </w:p>
    <w:p w14:paraId="7D73B417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5AD0CFBD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17BE6964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7EDDF219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239DA1F2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715A73F0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361EB2C7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52BD480B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4281C056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06BC8421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09259426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1FC00530" w14:textId="77777777" w:rsidR="00437648" w:rsidRDefault="00437648" w:rsidP="00522A51">
      <w:pPr>
        <w:rPr>
          <w:rFonts w:ascii="Verdana" w:hAnsi="Verdana"/>
          <w:b/>
          <w:sz w:val="22"/>
          <w:szCs w:val="22"/>
        </w:rPr>
      </w:pPr>
    </w:p>
    <w:p w14:paraId="4AEE9DA4" w14:textId="77777777" w:rsidR="00522A51" w:rsidRDefault="00522A51" w:rsidP="00971880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</w:p>
    <w:p w14:paraId="27BB5D54" w14:textId="77777777" w:rsidR="00522A51" w:rsidRDefault="00522A51" w:rsidP="00971880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</w:p>
    <w:p w14:paraId="56BE6BC6" w14:textId="3F2273A5" w:rsidR="00C966AB" w:rsidRPr="00BB2749" w:rsidRDefault="001E5441" w:rsidP="00971880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815096">
        <w:rPr>
          <w:rFonts w:ascii="Verdana" w:hAnsi="Verdana" w:cs="Arial"/>
          <w:b/>
          <w:sz w:val="22"/>
          <w:szCs w:val="22"/>
        </w:rPr>
        <w:t xml:space="preserve">                                                                                     </w:t>
      </w:r>
      <w:r w:rsidR="00C966AB" w:rsidRPr="00BB2749">
        <w:rPr>
          <w:rFonts w:ascii="Verdana" w:hAnsi="Verdana" w:cs="Arial"/>
          <w:b/>
          <w:sz w:val="22"/>
          <w:szCs w:val="22"/>
        </w:rPr>
        <w:lastRenderedPageBreak/>
        <w:t>CIRCULAR EXTERNA</w:t>
      </w:r>
      <w:r w:rsidR="006F17AA" w:rsidRPr="00BB2749">
        <w:rPr>
          <w:rFonts w:ascii="Verdana" w:hAnsi="Verdana" w:cs="Arial"/>
          <w:b/>
          <w:color w:val="999999"/>
          <w:sz w:val="22"/>
          <w:szCs w:val="22"/>
        </w:rPr>
        <w:t xml:space="preserve"> </w:t>
      </w:r>
      <w:r w:rsidR="003C7CC8" w:rsidRPr="00BB2749">
        <w:rPr>
          <w:rFonts w:ascii="Verdana" w:hAnsi="Verdana" w:cs="Arial"/>
          <w:b/>
          <w:sz w:val="22"/>
          <w:szCs w:val="22"/>
        </w:rPr>
        <w:t>XXX</w:t>
      </w:r>
      <w:r w:rsidR="00C966AB" w:rsidRPr="00BB2749">
        <w:rPr>
          <w:rFonts w:ascii="Verdana" w:hAnsi="Verdana" w:cs="Arial"/>
          <w:b/>
          <w:sz w:val="22"/>
          <w:szCs w:val="22"/>
        </w:rPr>
        <w:t xml:space="preserve"> D</w:t>
      </w:r>
      <w:r w:rsidR="00387010" w:rsidRPr="00BB2749">
        <w:rPr>
          <w:rFonts w:ascii="Verdana" w:hAnsi="Verdana" w:cs="Arial"/>
          <w:b/>
          <w:sz w:val="22"/>
          <w:szCs w:val="22"/>
        </w:rPr>
        <w:t>E 202</w:t>
      </w:r>
      <w:r w:rsidR="00276041">
        <w:rPr>
          <w:rFonts w:ascii="Verdana" w:hAnsi="Verdana" w:cs="Arial"/>
          <w:b/>
          <w:sz w:val="22"/>
          <w:szCs w:val="22"/>
        </w:rPr>
        <w:t>6</w:t>
      </w:r>
    </w:p>
    <w:p w14:paraId="7167BDE6" w14:textId="77777777" w:rsidR="00E629EC" w:rsidRPr="00BB2749" w:rsidRDefault="00E629EC" w:rsidP="00971880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</w:p>
    <w:p w14:paraId="623963B8" w14:textId="46A610EE" w:rsidR="00C966AB" w:rsidRPr="00BB2749" w:rsidRDefault="00C966AB" w:rsidP="00971880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  <w:r w:rsidRPr="00BB2749">
        <w:rPr>
          <w:rFonts w:ascii="Verdana" w:hAnsi="Verdana" w:cs="Arial"/>
          <w:b/>
          <w:sz w:val="22"/>
          <w:szCs w:val="22"/>
        </w:rPr>
        <w:t>(</w:t>
      </w:r>
      <w:r w:rsidR="003C7CC8" w:rsidRPr="00BB2749">
        <w:rPr>
          <w:rFonts w:ascii="Verdana" w:hAnsi="Verdana" w:cs="Arial"/>
          <w:b/>
          <w:sz w:val="22"/>
          <w:szCs w:val="22"/>
        </w:rPr>
        <w:t xml:space="preserve">XXXXXXXXXX   </w:t>
      </w:r>
      <w:r w:rsidR="002A610E" w:rsidRPr="00BB2749">
        <w:rPr>
          <w:rFonts w:ascii="Verdana" w:hAnsi="Verdana" w:cs="Arial"/>
          <w:b/>
          <w:sz w:val="22"/>
          <w:szCs w:val="22"/>
        </w:rPr>
        <w:t xml:space="preserve"> </w:t>
      </w:r>
      <w:r w:rsidR="003C7CC8" w:rsidRPr="00BB2749">
        <w:rPr>
          <w:rFonts w:ascii="Verdana" w:hAnsi="Verdana" w:cs="Arial"/>
          <w:b/>
          <w:sz w:val="22"/>
          <w:szCs w:val="22"/>
        </w:rPr>
        <w:t>XX</w:t>
      </w:r>
      <w:r w:rsidRPr="00BB2749">
        <w:rPr>
          <w:rFonts w:ascii="Verdana" w:hAnsi="Verdana" w:cs="Arial"/>
          <w:b/>
          <w:sz w:val="22"/>
          <w:szCs w:val="22"/>
        </w:rPr>
        <w:t>)</w:t>
      </w:r>
    </w:p>
    <w:p w14:paraId="4EB36D0C" w14:textId="77777777" w:rsidR="00C966AB" w:rsidRPr="00BB2749" w:rsidRDefault="00C966AB" w:rsidP="00971880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546B5214" w14:textId="77777777" w:rsidR="00C966AB" w:rsidRDefault="00C966AB" w:rsidP="00971880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43EB866E" w14:textId="7D761FF4" w:rsidR="00586687" w:rsidRPr="00BB2749" w:rsidRDefault="00586687" w:rsidP="001608CE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Por medio de la cual se m</w:t>
      </w:r>
      <w:r w:rsidRPr="00586687">
        <w:rPr>
          <w:rFonts w:ascii="Verdana" w:hAnsi="Verdana" w:cs="Arial"/>
          <w:sz w:val="22"/>
          <w:szCs w:val="22"/>
        </w:rPr>
        <w:t>odifica el Catálogo Único de Información Financiera con Fines de Supervisión</w:t>
      </w:r>
    </w:p>
    <w:p w14:paraId="5FF2DA53" w14:textId="77777777" w:rsidR="00586687" w:rsidRDefault="00586687" w:rsidP="00971880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14:paraId="46131664" w14:textId="77777777" w:rsidR="004153D8" w:rsidRDefault="004153D8" w:rsidP="001608CE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</w:p>
    <w:p w14:paraId="0C697B80" w14:textId="67D0FEDA" w:rsidR="00DA32A0" w:rsidRDefault="00DA32A0" w:rsidP="001608CE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EL SUPERINTENDENTE FINANCIERO</w:t>
      </w:r>
    </w:p>
    <w:p w14:paraId="7584AF16" w14:textId="77777777" w:rsidR="00DA32A0" w:rsidRDefault="00DA32A0" w:rsidP="00971880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14:paraId="7E9CDB07" w14:textId="6F637590" w:rsidR="00E52191" w:rsidRPr="001608CE" w:rsidRDefault="00E52191" w:rsidP="00971880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  <w:r w:rsidRPr="001608CE">
        <w:rPr>
          <w:rFonts w:ascii="Verdana" w:hAnsi="Verdana" w:cs="Arial"/>
          <w:bCs/>
          <w:sz w:val="22"/>
          <w:szCs w:val="22"/>
        </w:rPr>
        <w:t>En ejercicio de las facultades previstas en el artículo 10 de la Ley 1314 de 2009, en concordancia con lo dispuesto en el numeral 5 del artículo 97 y en el literal (a) del numeral 3 del artículo 326 del EOSF; y teniendo en cuenta el numeral 4 del artículo 11.2.1.4.2 del Decreto 2555 de 2010</w:t>
      </w:r>
      <w:r w:rsidR="00866CAE" w:rsidRPr="001608CE">
        <w:rPr>
          <w:rFonts w:ascii="Verdana" w:hAnsi="Verdana" w:cs="Arial"/>
          <w:bCs/>
          <w:sz w:val="22"/>
          <w:szCs w:val="22"/>
        </w:rPr>
        <w:t>, y</w:t>
      </w:r>
    </w:p>
    <w:p w14:paraId="02AB7FD8" w14:textId="77777777" w:rsidR="0075739B" w:rsidRDefault="0075739B" w:rsidP="00971880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14:paraId="46C65452" w14:textId="3BF26D1C" w:rsidR="00866CAE" w:rsidRDefault="00866CAE" w:rsidP="001608CE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CONSIDERANDO</w:t>
      </w:r>
    </w:p>
    <w:p w14:paraId="35CD4B10" w14:textId="77777777" w:rsidR="00C966AB" w:rsidRPr="00BB2749" w:rsidRDefault="00C966AB" w:rsidP="00971880">
      <w:pPr>
        <w:pStyle w:val="Textoindependiente"/>
        <w:rPr>
          <w:rFonts w:ascii="Verdana" w:hAnsi="Verdana"/>
          <w:sz w:val="22"/>
          <w:szCs w:val="22"/>
        </w:rPr>
      </w:pPr>
    </w:p>
    <w:p w14:paraId="616880C7" w14:textId="3C3A52BB" w:rsidR="00557E97" w:rsidRDefault="007C46C1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>
        <w:rPr>
          <w:rFonts w:ascii="Verdana" w:hAnsi="Verdana" w:cs="Arial"/>
          <w:snapToGrid w:val="0"/>
          <w:sz w:val="22"/>
          <w:szCs w:val="22"/>
        </w:rPr>
        <w:t>Que l</w:t>
      </w:r>
      <w:r w:rsidR="00EB6301" w:rsidRPr="00E12AAF">
        <w:rPr>
          <w:rFonts w:ascii="Verdana" w:hAnsi="Verdana" w:cs="Arial"/>
          <w:snapToGrid w:val="0"/>
          <w:sz w:val="22"/>
          <w:szCs w:val="22"/>
        </w:rPr>
        <w:t>os</w:t>
      </w:r>
      <w:r w:rsidR="00EB6301" w:rsidRPr="00BB2749">
        <w:rPr>
          <w:rFonts w:ascii="Verdana" w:hAnsi="Verdana" w:cs="Arial"/>
          <w:snapToGrid w:val="0"/>
          <w:sz w:val="22"/>
          <w:szCs w:val="22"/>
        </w:rPr>
        <w:t xml:space="preserve"> cambios de las </w:t>
      </w:r>
      <w:r w:rsidR="004F648C" w:rsidRPr="00BB2749">
        <w:rPr>
          <w:rFonts w:ascii="Verdana" w:hAnsi="Verdana" w:cs="Arial"/>
          <w:snapToGrid w:val="0"/>
          <w:sz w:val="22"/>
          <w:szCs w:val="22"/>
        </w:rPr>
        <w:t>Normas Internacionales de Información Financiera</w:t>
      </w:r>
      <w:r w:rsidR="00BE236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E74985" w:rsidRPr="00BB2749">
        <w:rPr>
          <w:rFonts w:ascii="Verdana" w:hAnsi="Verdana" w:cs="Arial"/>
          <w:snapToGrid w:val="0"/>
          <w:sz w:val="22"/>
          <w:szCs w:val="22"/>
        </w:rPr>
        <w:t>(en adelante «NIIF»)</w:t>
      </w:r>
      <w:r w:rsidR="0001225F" w:rsidRPr="00BB2749">
        <w:rPr>
          <w:rFonts w:ascii="Verdana" w:hAnsi="Verdana" w:cs="Arial"/>
          <w:snapToGrid w:val="0"/>
          <w:sz w:val="22"/>
          <w:szCs w:val="22"/>
        </w:rPr>
        <w:t xml:space="preserve"> buscan mejorar la calidad y transparencia de la información financiera, exigiendo a l</w:t>
      </w:r>
      <w:r w:rsidR="00F17C3C" w:rsidRPr="00BB2749">
        <w:rPr>
          <w:rFonts w:ascii="Verdana" w:hAnsi="Verdana" w:cs="Arial"/>
          <w:snapToGrid w:val="0"/>
          <w:sz w:val="22"/>
          <w:szCs w:val="22"/>
        </w:rPr>
        <w:t xml:space="preserve">as entidades </w:t>
      </w:r>
      <w:r w:rsidR="0001225F" w:rsidRPr="00BB2749">
        <w:rPr>
          <w:rFonts w:ascii="Verdana" w:hAnsi="Verdana" w:cs="Arial"/>
          <w:snapToGrid w:val="0"/>
          <w:sz w:val="22"/>
          <w:szCs w:val="22"/>
        </w:rPr>
        <w:t xml:space="preserve">más información y </w:t>
      </w:r>
      <w:r w:rsidR="00265E46" w:rsidRPr="00E12AAF">
        <w:rPr>
          <w:rFonts w:ascii="Verdana" w:hAnsi="Verdana" w:cs="Arial"/>
          <w:snapToGrid w:val="0"/>
          <w:sz w:val="22"/>
          <w:szCs w:val="22"/>
        </w:rPr>
        <w:t>una</w:t>
      </w:r>
      <w:r w:rsidR="0001225F" w:rsidRPr="00E12AAF">
        <w:rPr>
          <w:rFonts w:ascii="Verdana" w:hAnsi="Verdana" w:cs="Arial"/>
          <w:snapToGrid w:val="0"/>
          <w:sz w:val="22"/>
          <w:szCs w:val="22"/>
        </w:rPr>
        <w:t xml:space="preserve"> mejor</w:t>
      </w:r>
      <w:r w:rsidR="00265E46" w:rsidRPr="00E12AAF">
        <w:rPr>
          <w:rFonts w:ascii="Verdana" w:hAnsi="Verdana" w:cs="Arial"/>
          <w:snapToGrid w:val="0"/>
          <w:sz w:val="22"/>
          <w:szCs w:val="22"/>
        </w:rPr>
        <w:t xml:space="preserve"> presentación</w:t>
      </w:r>
      <w:r w:rsidR="009223EB">
        <w:rPr>
          <w:rFonts w:ascii="Verdana" w:hAnsi="Verdana" w:cs="Arial"/>
          <w:snapToGrid w:val="0"/>
          <w:sz w:val="22"/>
          <w:szCs w:val="22"/>
        </w:rPr>
        <w:t xml:space="preserve"> de la misma</w:t>
      </w:r>
      <w:r w:rsidR="003F6B7C">
        <w:rPr>
          <w:rFonts w:ascii="Verdana" w:hAnsi="Verdana" w:cs="Arial"/>
          <w:snapToGrid w:val="0"/>
          <w:sz w:val="22"/>
          <w:szCs w:val="22"/>
        </w:rPr>
        <w:t>,</w:t>
      </w:r>
      <w:r w:rsidR="00265E46" w:rsidRPr="00E12AAF">
        <w:rPr>
          <w:rFonts w:ascii="Verdana" w:hAnsi="Verdana" w:cs="Arial"/>
          <w:snapToGrid w:val="0"/>
          <w:sz w:val="22"/>
          <w:szCs w:val="22"/>
        </w:rPr>
        <w:t xml:space="preserve"> con el fin de</w:t>
      </w:r>
      <w:r w:rsidR="0001225F" w:rsidRPr="00BB2749">
        <w:rPr>
          <w:rFonts w:ascii="Verdana" w:hAnsi="Verdana" w:cs="Arial"/>
          <w:snapToGrid w:val="0"/>
          <w:sz w:val="22"/>
          <w:szCs w:val="22"/>
        </w:rPr>
        <w:t xml:space="preserve"> facilitar la toma de decisiones por parte de los usuarios de </w:t>
      </w:r>
      <w:r w:rsidR="00F17C3C" w:rsidRPr="00BB2749">
        <w:rPr>
          <w:rFonts w:ascii="Verdana" w:hAnsi="Verdana" w:cs="Arial"/>
          <w:snapToGrid w:val="0"/>
          <w:sz w:val="22"/>
          <w:szCs w:val="22"/>
        </w:rPr>
        <w:t xml:space="preserve">esta </w:t>
      </w:r>
      <w:r w:rsidR="0001225F" w:rsidRPr="00BB2749">
        <w:rPr>
          <w:rFonts w:ascii="Verdana" w:hAnsi="Verdana" w:cs="Arial"/>
          <w:snapToGrid w:val="0"/>
          <w:sz w:val="22"/>
          <w:szCs w:val="22"/>
        </w:rPr>
        <w:t>información</w:t>
      </w:r>
      <w:r w:rsidR="00BE2369">
        <w:rPr>
          <w:rFonts w:ascii="Verdana" w:hAnsi="Verdana" w:cs="Arial"/>
          <w:snapToGrid w:val="0"/>
          <w:sz w:val="22"/>
          <w:szCs w:val="22"/>
        </w:rPr>
        <w:t>.</w:t>
      </w:r>
    </w:p>
    <w:p w14:paraId="5A018D92" w14:textId="77777777" w:rsidR="00557E97" w:rsidRDefault="00557E97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3C3CF861" w14:textId="0B4925DF" w:rsidR="0014735C" w:rsidRDefault="00BE2369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>
        <w:rPr>
          <w:rFonts w:ascii="Verdana" w:hAnsi="Verdana" w:cs="Arial"/>
          <w:snapToGrid w:val="0"/>
          <w:sz w:val="22"/>
          <w:szCs w:val="22"/>
        </w:rPr>
        <w:t>E</w:t>
      </w:r>
      <w:r w:rsidR="009C1028" w:rsidRPr="00BB2749">
        <w:rPr>
          <w:rFonts w:ascii="Verdana" w:hAnsi="Verdana" w:cs="Arial"/>
          <w:snapToGrid w:val="0"/>
          <w:sz w:val="22"/>
          <w:szCs w:val="22"/>
        </w:rPr>
        <w:t>n este sentido</w:t>
      </w:r>
      <w:r w:rsidR="0001225F" w:rsidRPr="00BB2749">
        <w:rPr>
          <w:rFonts w:ascii="Verdana" w:hAnsi="Verdana" w:cs="Arial"/>
          <w:snapToGrid w:val="0"/>
          <w:sz w:val="22"/>
          <w:szCs w:val="22"/>
        </w:rPr>
        <w:t>,</w:t>
      </w:r>
      <w:r w:rsidR="009C1028" w:rsidRPr="00BB274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E57197" w:rsidRPr="00E12AAF">
        <w:rPr>
          <w:rFonts w:ascii="Verdana" w:hAnsi="Verdana" w:cs="Arial"/>
          <w:snapToGrid w:val="0"/>
          <w:sz w:val="22"/>
          <w:szCs w:val="22"/>
        </w:rPr>
        <w:t xml:space="preserve">en desarrollo de los mandatos y competencias establecidas en la Ley 1314 de 2009, </w:t>
      </w:r>
      <w:r w:rsidR="004E5365" w:rsidRPr="00BB2749">
        <w:rPr>
          <w:rFonts w:ascii="Verdana" w:hAnsi="Verdana" w:cs="Arial"/>
          <w:snapToGrid w:val="0"/>
          <w:sz w:val="22"/>
          <w:szCs w:val="22"/>
        </w:rPr>
        <w:t>el Gobierno Nacional</w:t>
      </w:r>
      <w:r w:rsidR="00237CD7" w:rsidRPr="00BB274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E57197" w:rsidRPr="00E12AAF">
        <w:rPr>
          <w:rFonts w:ascii="Verdana" w:hAnsi="Verdana" w:cs="Arial"/>
          <w:snapToGrid w:val="0"/>
          <w:sz w:val="22"/>
          <w:szCs w:val="22"/>
        </w:rPr>
        <w:t xml:space="preserve">ha venido avanzando en el proceso de convergencia a las NIIF, a partir de la incorporación de los estándares más actualizados </w:t>
      </w:r>
      <w:r w:rsidR="00557E97">
        <w:rPr>
          <w:rFonts w:ascii="Verdana" w:hAnsi="Verdana" w:cs="Arial"/>
          <w:snapToGrid w:val="0"/>
          <w:sz w:val="22"/>
          <w:szCs w:val="22"/>
        </w:rPr>
        <w:t xml:space="preserve">de información </w:t>
      </w:r>
      <w:r w:rsidR="00557E97" w:rsidRPr="000265DB">
        <w:rPr>
          <w:rFonts w:ascii="Verdana" w:hAnsi="Verdana" w:cs="Arial"/>
          <w:snapToGrid w:val="0"/>
          <w:sz w:val="22"/>
          <w:szCs w:val="22"/>
        </w:rPr>
        <w:t xml:space="preserve">financiera </w:t>
      </w:r>
      <w:r w:rsidR="00E57197" w:rsidRPr="000265DB">
        <w:rPr>
          <w:rFonts w:ascii="Verdana" w:hAnsi="Verdana" w:cs="Arial"/>
          <w:snapToGrid w:val="0"/>
          <w:sz w:val="22"/>
          <w:szCs w:val="22"/>
        </w:rPr>
        <w:t xml:space="preserve">al Decreto Único </w:t>
      </w:r>
      <w:r w:rsidR="00724155" w:rsidRPr="000265DB">
        <w:rPr>
          <w:rFonts w:ascii="Verdana" w:hAnsi="Verdana" w:cs="Arial"/>
          <w:snapToGrid w:val="0"/>
          <w:sz w:val="22"/>
          <w:szCs w:val="22"/>
        </w:rPr>
        <w:t xml:space="preserve">Reglamentario </w:t>
      </w:r>
      <w:r w:rsidR="00E57197" w:rsidRPr="000265DB">
        <w:rPr>
          <w:rFonts w:ascii="Verdana" w:hAnsi="Verdana" w:cs="Arial"/>
          <w:snapToGrid w:val="0"/>
          <w:sz w:val="22"/>
          <w:szCs w:val="22"/>
        </w:rPr>
        <w:t>2420 de 2015</w:t>
      </w:r>
      <w:r w:rsidR="0078435C">
        <w:rPr>
          <w:rFonts w:ascii="Verdana" w:hAnsi="Verdana" w:cs="Arial"/>
          <w:snapToGrid w:val="0"/>
          <w:sz w:val="22"/>
          <w:szCs w:val="22"/>
        </w:rPr>
        <w:t>.</w:t>
      </w:r>
      <w:r w:rsidR="000265DB" w:rsidRPr="000265DB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78435C">
        <w:rPr>
          <w:rFonts w:ascii="Verdana" w:hAnsi="Verdana" w:cs="Arial"/>
          <w:snapToGrid w:val="0"/>
          <w:sz w:val="22"/>
          <w:szCs w:val="22"/>
        </w:rPr>
        <w:t xml:space="preserve">Al respecto, es necesario destacar </w:t>
      </w:r>
      <w:r w:rsidR="000265DB" w:rsidRPr="000265DB">
        <w:rPr>
          <w:rFonts w:ascii="Verdana" w:hAnsi="Verdana" w:cs="Arial"/>
          <w:snapToGrid w:val="0"/>
          <w:sz w:val="22"/>
          <w:szCs w:val="22"/>
        </w:rPr>
        <w:t>que las</w:t>
      </w:r>
      <w:r w:rsidR="004B0AA0" w:rsidRPr="000265DB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EB0A08" w:rsidRPr="000265DB">
        <w:rPr>
          <w:rFonts w:ascii="Verdana" w:hAnsi="Verdana" w:cs="Arial"/>
          <w:snapToGrid w:val="0"/>
          <w:sz w:val="22"/>
          <w:szCs w:val="22"/>
        </w:rPr>
        <w:t>no</w:t>
      </w:r>
      <w:r w:rsidR="004975E4" w:rsidRPr="000265DB">
        <w:rPr>
          <w:rFonts w:ascii="Verdana" w:hAnsi="Verdana" w:cs="Arial"/>
          <w:snapToGrid w:val="0"/>
          <w:sz w:val="22"/>
          <w:szCs w:val="22"/>
        </w:rPr>
        <w:t>rmas de contabilidad de información financiera son independientes y autónomas de las normas tributarias,</w:t>
      </w:r>
      <w:r w:rsidR="0094563E" w:rsidRPr="000265DB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4975E4" w:rsidRPr="000265DB">
        <w:rPr>
          <w:rFonts w:ascii="Verdana" w:hAnsi="Verdana" w:cs="Arial"/>
          <w:snapToGrid w:val="0"/>
          <w:sz w:val="22"/>
          <w:szCs w:val="22"/>
        </w:rPr>
        <w:t xml:space="preserve">de conformidad con lo previsto en </w:t>
      </w:r>
      <w:r w:rsidR="0094563E" w:rsidRPr="000265DB">
        <w:rPr>
          <w:rFonts w:ascii="Verdana" w:hAnsi="Verdana" w:cs="Arial"/>
          <w:snapToGrid w:val="0"/>
          <w:sz w:val="22"/>
          <w:szCs w:val="22"/>
        </w:rPr>
        <w:t xml:space="preserve">el </w:t>
      </w:r>
      <w:r w:rsidR="00557E97" w:rsidRPr="000265DB">
        <w:rPr>
          <w:rFonts w:ascii="Verdana" w:hAnsi="Verdana" w:cs="Arial"/>
          <w:snapToGrid w:val="0"/>
          <w:sz w:val="22"/>
          <w:szCs w:val="22"/>
        </w:rPr>
        <w:t xml:space="preserve">artículo 4 de la </w:t>
      </w:r>
      <w:r w:rsidR="0094563E" w:rsidRPr="000265DB">
        <w:rPr>
          <w:rFonts w:ascii="Verdana" w:hAnsi="Verdana" w:cs="Arial"/>
          <w:snapToGrid w:val="0"/>
          <w:sz w:val="22"/>
          <w:szCs w:val="22"/>
        </w:rPr>
        <w:t xml:space="preserve">citada </w:t>
      </w:r>
      <w:r w:rsidR="00557E97" w:rsidRPr="000265DB">
        <w:rPr>
          <w:rFonts w:ascii="Verdana" w:hAnsi="Verdana" w:cs="Arial"/>
          <w:snapToGrid w:val="0"/>
          <w:sz w:val="22"/>
          <w:szCs w:val="22"/>
        </w:rPr>
        <w:t>Ley</w:t>
      </w:r>
      <w:r w:rsidR="0096416A" w:rsidRPr="000265DB">
        <w:rPr>
          <w:rFonts w:ascii="Verdana" w:hAnsi="Verdana" w:cs="Arial"/>
          <w:snapToGrid w:val="0"/>
          <w:sz w:val="22"/>
          <w:szCs w:val="22"/>
        </w:rPr>
        <w:t>.</w:t>
      </w:r>
    </w:p>
    <w:p w14:paraId="4A7AE1FD" w14:textId="77777777" w:rsidR="00575959" w:rsidRPr="00BB2749" w:rsidRDefault="00575959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516E63ED" w14:textId="072874E8" w:rsidR="00553F8E" w:rsidRDefault="00773AAE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>
        <w:rPr>
          <w:rFonts w:ascii="Verdana" w:hAnsi="Verdana" w:cs="Arial"/>
          <w:snapToGrid w:val="0"/>
          <w:sz w:val="22"/>
          <w:szCs w:val="22"/>
        </w:rPr>
        <w:t>Que, e</w:t>
      </w:r>
      <w:r w:rsidR="0014735C" w:rsidRPr="00BB2749">
        <w:rPr>
          <w:rFonts w:ascii="Verdana" w:hAnsi="Verdana" w:cs="Arial"/>
          <w:snapToGrid w:val="0"/>
          <w:sz w:val="22"/>
          <w:szCs w:val="22"/>
        </w:rPr>
        <w:t xml:space="preserve">n </w:t>
      </w:r>
      <w:r w:rsidR="0014735C" w:rsidRPr="00DA3512">
        <w:rPr>
          <w:rFonts w:ascii="Verdana" w:hAnsi="Verdana" w:cs="Arial"/>
          <w:snapToGrid w:val="0"/>
          <w:sz w:val="22"/>
          <w:szCs w:val="22"/>
        </w:rPr>
        <w:t xml:space="preserve">consecuencia, </w:t>
      </w:r>
      <w:r w:rsidR="00705322">
        <w:rPr>
          <w:rFonts w:ascii="Verdana" w:hAnsi="Verdana" w:cs="Arial"/>
          <w:snapToGrid w:val="0"/>
          <w:sz w:val="22"/>
          <w:szCs w:val="22"/>
        </w:rPr>
        <w:t>es relevante que</w:t>
      </w:r>
      <w:r w:rsidR="00BA7FCA">
        <w:rPr>
          <w:rFonts w:ascii="Verdana" w:hAnsi="Verdana" w:cs="Arial"/>
          <w:snapToGrid w:val="0"/>
          <w:sz w:val="22"/>
          <w:szCs w:val="22"/>
        </w:rPr>
        <w:t xml:space="preserve"> la Superintendencia Financiera de Colombia </w:t>
      </w:r>
      <w:r w:rsidR="00705322">
        <w:rPr>
          <w:rFonts w:ascii="Verdana" w:hAnsi="Verdana" w:cs="Arial"/>
          <w:snapToGrid w:val="0"/>
          <w:sz w:val="22"/>
          <w:szCs w:val="22"/>
        </w:rPr>
        <w:t>(en adelante «SFC») y el mercado</w:t>
      </w:r>
      <w:r w:rsidR="00141B62">
        <w:rPr>
          <w:rFonts w:ascii="Verdana" w:hAnsi="Verdana" w:cs="Arial"/>
          <w:snapToGrid w:val="0"/>
          <w:sz w:val="22"/>
          <w:szCs w:val="22"/>
        </w:rPr>
        <w:t xml:space="preserve"> obtengan</w:t>
      </w:r>
      <w:r w:rsidR="0014735C" w:rsidRPr="00DA3512">
        <w:rPr>
          <w:rFonts w:ascii="Verdana" w:hAnsi="Verdana" w:cs="Arial"/>
          <w:snapToGrid w:val="0"/>
          <w:sz w:val="22"/>
          <w:szCs w:val="22"/>
        </w:rPr>
        <w:t xml:space="preserve"> la in</w:t>
      </w:r>
      <w:r w:rsidR="0014735C" w:rsidRPr="006C6C09">
        <w:rPr>
          <w:rFonts w:ascii="Verdana" w:hAnsi="Verdana" w:cs="Arial"/>
          <w:snapToGrid w:val="0"/>
          <w:sz w:val="22"/>
          <w:szCs w:val="22"/>
        </w:rPr>
        <w:t>formación necesaria y suficiente que permita la comparabilidad de la información financiera propia de todas las entidades del sistema financiero</w:t>
      </w:r>
      <w:r w:rsidR="00553F8E">
        <w:rPr>
          <w:rFonts w:ascii="Verdana" w:hAnsi="Verdana" w:cs="Arial"/>
          <w:snapToGrid w:val="0"/>
          <w:sz w:val="22"/>
          <w:szCs w:val="22"/>
        </w:rPr>
        <w:t>,</w:t>
      </w:r>
      <w:r w:rsidR="0014735C" w:rsidRPr="006C6C0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7A198A" w:rsidRPr="006C6C09">
        <w:rPr>
          <w:rFonts w:ascii="Verdana" w:hAnsi="Verdana" w:cs="Arial"/>
          <w:snapToGrid w:val="0"/>
          <w:sz w:val="22"/>
          <w:szCs w:val="22"/>
        </w:rPr>
        <w:t>en virtud de las continuas actualizaciones de los estándares de información financiera</w:t>
      </w:r>
      <w:r w:rsidR="0078435C">
        <w:rPr>
          <w:rFonts w:ascii="Verdana" w:hAnsi="Verdana" w:cs="Arial"/>
          <w:snapToGrid w:val="0"/>
          <w:sz w:val="22"/>
          <w:szCs w:val="22"/>
        </w:rPr>
        <w:t>. En este contexto,</w:t>
      </w:r>
      <w:r w:rsidR="007747F0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1E2619">
        <w:rPr>
          <w:rFonts w:ascii="Verdana" w:hAnsi="Verdana" w:cs="Arial"/>
          <w:snapToGrid w:val="0"/>
          <w:sz w:val="22"/>
          <w:szCs w:val="22"/>
        </w:rPr>
        <w:t>la</w:t>
      </w:r>
      <w:r w:rsidR="007747F0">
        <w:rPr>
          <w:rFonts w:ascii="Verdana" w:hAnsi="Verdana" w:cs="Arial"/>
          <w:snapToGrid w:val="0"/>
          <w:sz w:val="22"/>
          <w:szCs w:val="22"/>
        </w:rPr>
        <w:t xml:space="preserve"> alineación </w:t>
      </w:r>
      <w:r w:rsidR="001E2619">
        <w:rPr>
          <w:rFonts w:ascii="Verdana" w:hAnsi="Verdana" w:cs="Arial"/>
          <w:snapToGrid w:val="0"/>
          <w:sz w:val="22"/>
          <w:szCs w:val="22"/>
        </w:rPr>
        <w:t>del</w:t>
      </w:r>
      <w:r w:rsidR="001E2619" w:rsidRPr="00BB2749">
        <w:rPr>
          <w:rFonts w:ascii="Verdana" w:hAnsi="Verdana" w:cs="Arial"/>
          <w:snapToGrid w:val="0"/>
          <w:sz w:val="22"/>
          <w:szCs w:val="22"/>
        </w:rPr>
        <w:t xml:space="preserve"> Catálogo Único de Información Financiera con Fines de Supervisión (en adelante «CUIF»)</w:t>
      </w:r>
      <w:r w:rsidR="001E2619">
        <w:rPr>
          <w:rFonts w:ascii="Verdana" w:hAnsi="Verdana" w:cs="Arial"/>
          <w:snapToGrid w:val="0"/>
          <w:sz w:val="22"/>
          <w:szCs w:val="22"/>
        </w:rPr>
        <w:t xml:space="preserve"> con </w:t>
      </w:r>
      <w:r w:rsidR="007A198A" w:rsidRPr="007A198A">
        <w:rPr>
          <w:rFonts w:ascii="Verdana" w:hAnsi="Verdana" w:cs="Arial"/>
          <w:snapToGrid w:val="0"/>
          <w:sz w:val="22"/>
          <w:szCs w:val="22"/>
        </w:rPr>
        <w:t>las actualizaciones m</w:t>
      </w:r>
      <w:r w:rsidR="007A198A">
        <w:rPr>
          <w:rFonts w:ascii="Verdana" w:hAnsi="Verdana" w:cs="Arial"/>
          <w:snapToGrid w:val="0"/>
          <w:sz w:val="22"/>
          <w:szCs w:val="22"/>
        </w:rPr>
        <w:t xml:space="preserve">ás </w:t>
      </w:r>
      <w:r w:rsidR="007A198A" w:rsidRPr="007A198A">
        <w:rPr>
          <w:rFonts w:ascii="Verdana" w:hAnsi="Verdana" w:cs="Arial"/>
          <w:snapToGrid w:val="0"/>
          <w:sz w:val="22"/>
          <w:szCs w:val="22"/>
        </w:rPr>
        <w:t xml:space="preserve">recientes de las </w:t>
      </w:r>
      <w:r w:rsidR="007A198A">
        <w:rPr>
          <w:rFonts w:ascii="Verdana" w:hAnsi="Verdana" w:cs="Arial"/>
          <w:snapToGrid w:val="0"/>
          <w:sz w:val="22"/>
          <w:szCs w:val="22"/>
        </w:rPr>
        <w:t>NIIF</w:t>
      </w:r>
      <w:r w:rsidR="00275C4A">
        <w:rPr>
          <w:rFonts w:ascii="Verdana" w:hAnsi="Verdana" w:cs="Arial"/>
          <w:snapToGrid w:val="0"/>
          <w:sz w:val="22"/>
          <w:szCs w:val="22"/>
        </w:rPr>
        <w:t xml:space="preserve"> y de los estándares de regulación prudencial</w:t>
      </w:r>
      <w:r w:rsidR="009A1ECB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EB1994">
        <w:rPr>
          <w:rFonts w:ascii="Verdana" w:hAnsi="Verdana" w:cs="Arial"/>
          <w:snapToGrid w:val="0"/>
          <w:sz w:val="22"/>
          <w:szCs w:val="22"/>
        </w:rPr>
        <w:t>contribuye a este propósito</w:t>
      </w:r>
      <w:r w:rsidR="007A198A">
        <w:rPr>
          <w:rFonts w:ascii="Verdana" w:hAnsi="Verdana" w:cs="Arial"/>
          <w:snapToGrid w:val="0"/>
          <w:sz w:val="22"/>
          <w:szCs w:val="22"/>
        </w:rPr>
        <w:t xml:space="preserve">. </w:t>
      </w:r>
    </w:p>
    <w:p w14:paraId="1EBDEEB4" w14:textId="77777777" w:rsidR="0014735C" w:rsidRPr="00E12AAF" w:rsidRDefault="0014735C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5C83163D" w14:textId="5049C329" w:rsidR="0014735C" w:rsidRDefault="0014735C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 w:rsidRPr="00E12AAF">
        <w:rPr>
          <w:rFonts w:ascii="Verdana" w:hAnsi="Verdana" w:cs="Arial"/>
          <w:snapToGrid w:val="0"/>
          <w:sz w:val="22"/>
          <w:szCs w:val="22"/>
        </w:rPr>
        <w:t>De tal manera, esta mejora técnica del CUIF permitirá avanzar en la adopción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de </w:t>
      </w:r>
      <w:r w:rsidRPr="00E12AAF">
        <w:rPr>
          <w:rFonts w:ascii="Verdana" w:hAnsi="Verdana" w:cs="Arial"/>
          <w:snapToGrid w:val="0"/>
          <w:sz w:val="22"/>
          <w:szCs w:val="22"/>
        </w:rPr>
        <w:t>l</w:t>
      </w:r>
      <w:r>
        <w:rPr>
          <w:rFonts w:ascii="Verdana" w:hAnsi="Verdana" w:cs="Arial"/>
          <w:snapToGrid w:val="0"/>
          <w:sz w:val="22"/>
          <w:szCs w:val="22"/>
        </w:rPr>
        <w:t>o</w:t>
      </w:r>
      <w:r w:rsidR="001A0749">
        <w:rPr>
          <w:rFonts w:ascii="Verdana" w:hAnsi="Verdana" w:cs="Arial"/>
          <w:snapToGrid w:val="0"/>
          <w:sz w:val="22"/>
          <w:szCs w:val="22"/>
        </w:rPr>
        <w:t>s</w:t>
      </w:r>
      <w:r>
        <w:rPr>
          <w:rFonts w:ascii="Verdana" w:hAnsi="Verdana" w:cs="Arial"/>
          <w:snapToGrid w:val="0"/>
          <w:sz w:val="22"/>
          <w:szCs w:val="22"/>
        </w:rPr>
        <w:t xml:space="preserve"> nuevos estándares de información financiera</w:t>
      </w:r>
      <w:r w:rsidRPr="00E12AAF">
        <w:rPr>
          <w:rFonts w:ascii="Verdana" w:hAnsi="Verdana" w:cs="Arial"/>
          <w:snapToGrid w:val="0"/>
          <w:sz w:val="22"/>
          <w:szCs w:val="22"/>
        </w:rPr>
        <w:t>, así como preparar a</w:t>
      </w:r>
      <w:r>
        <w:rPr>
          <w:rFonts w:ascii="Verdana" w:hAnsi="Verdana" w:cs="Arial"/>
          <w:snapToGrid w:val="0"/>
          <w:sz w:val="22"/>
          <w:szCs w:val="22"/>
        </w:rPr>
        <w:t xml:space="preserve"> todas las entidades de</w:t>
      </w:r>
      <w:r w:rsidRPr="00E12AAF">
        <w:rPr>
          <w:rFonts w:ascii="Verdana" w:hAnsi="Verdana" w:cs="Arial"/>
          <w:snapToGrid w:val="0"/>
          <w:sz w:val="22"/>
          <w:szCs w:val="22"/>
        </w:rPr>
        <w:t xml:space="preserve">l sistema </w:t>
      </w:r>
      <w:r>
        <w:rPr>
          <w:rFonts w:ascii="Verdana" w:hAnsi="Verdana" w:cs="Arial"/>
          <w:snapToGrid w:val="0"/>
          <w:sz w:val="22"/>
          <w:szCs w:val="22"/>
        </w:rPr>
        <w:t xml:space="preserve">financiero </w:t>
      </w:r>
      <w:r w:rsidRPr="00E12AAF">
        <w:rPr>
          <w:rFonts w:ascii="Verdana" w:hAnsi="Verdana" w:cs="Arial"/>
          <w:snapToGrid w:val="0"/>
          <w:sz w:val="22"/>
          <w:szCs w:val="22"/>
        </w:rPr>
        <w:t>para adoptar de forma ágil las futuras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modificaciones de los marcos técnicos normativos de información financiera</w:t>
      </w:r>
      <w:r>
        <w:rPr>
          <w:rFonts w:ascii="Verdana" w:hAnsi="Verdana" w:cs="Arial"/>
          <w:snapToGrid w:val="0"/>
          <w:sz w:val="22"/>
          <w:szCs w:val="22"/>
        </w:rPr>
        <w:t xml:space="preserve"> y los requisitos de información</w:t>
      </w:r>
      <w:r w:rsidR="0078435C">
        <w:rPr>
          <w:rFonts w:ascii="Verdana" w:hAnsi="Verdana" w:cs="Arial"/>
          <w:snapToGrid w:val="0"/>
          <w:sz w:val="22"/>
          <w:szCs w:val="22"/>
        </w:rPr>
        <w:t>,</w:t>
      </w:r>
      <w:r>
        <w:rPr>
          <w:rFonts w:ascii="Verdana" w:hAnsi="Verdana" w:cs="Arial"/>
          <w:snapToGrid w:val="0"/>
          <w:sz w:val="22"/>
          <w:szCs w:val="22"/>
        </w:rPr>
        <w:t xml:space="preserve"> conforme a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las disposiciones prudenciales que son aplicables a </w:t>
      </w:r>
      <w:r w:rsidR="001270E8">
        <w:rPr>
          <w:rFonts w:ascii="Verdana" w:hAnsi="Verdana" w:cs="Arial"/>
          <w:snapToGrid w:val="0"/>
          <w:sz w:val="22"/>
          <w:szCs w:val="22"/>
        </w:rPr>
        <w:t xml:space="preserve">todas 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las entidades </w:t>
      </w:r>
      <w:r w:rsidR="00E77B14">
        <w:rPr>
          <w:rFonts w:ascii="Verdana" w:hAnsi="Verdana" w:cs="Arial"/>
          <w:snapToGrid w:val="0"/>
          <w:sz w:val="22"/>
          <w:szCs w:val="22"/>
        </w:rPr>
        <w:t xml:space="preserve">financieras </w:t>
      </w:r>
      <w:r w:rsidRPr="00BB2749">
        <w:rPr>
          <w:rFonts w:ascii="Verdana" w:hAnsi="Verdana" w:cs="Arial"/>
          <w:snapToGrid w:val="0"/>
          <w:sz w:val="22"/>
          <w:szCs w:val="22"/>
        </w:rPr>
        <w:t>vigiladas.</w:t>
      </w:r>
    </w:p>
    <w:p w14:paraId="3949E473" w14:textId="77777777" w:rsidR="00E57197" w:rsidRPr="00E12AAF" w:rsidRDefault="00E57197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36A8CB71" w14:textId="7ACFE29E" w:rsidR="00BA0CAA" w:rsidRPr="00BB2749" w:rsidRDefault="000B52FB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>
        <w:rPr>
          <w:rFonts w:ascii="Verdana" w:hAnsi="Verdana" w:cs="Arial"/>
          <w:snapToGrid w:val="0"/>
          <w:sz w:val="22"/>
          <w:szCs w:val="22"/>
        </w:rPr>
        <w:t>A</w:t>
      </w:r>
      <w:r w:rsidR="00A359D4" w:rsidRPr="00BB2749">
        <w:rPr>
          <w:rFonts w:ascii="Verdana" w:hAnsi="Verdana" w:cs="Arial"/>
          <w:snapToGrid w:val="0"/>
          <w:sz w:val="22"/>
          <w:szCs w:val="22"/>
        </w:rPr>
        <w:t xml:space="preserve"> través de la </w:t>
      </w:r>
      <w:r w:rsidR="00237CD7" w:rsidRPr="00BB2749">
        <w:rPr>
          <w:rFonts w:ascii="Verdana" w:hAnsi="Verdana" w:cs="Arial"/>
          <w:snapToGrid w:val="0"/>
          <w:sz w:val="22"/>
          <w:szCs w:val="22"/>
        </w:rPr>
        <w:t>exp</w:t>
      </w:r>
      <w:r w:rsidR="00A359D4" w:rsidRPr="00BB2749">
        <w:rPr>
          <w:rFonts w:ascii="Verdana" w:hAnsi="Verdana" w:cs="Arial"/>
          <w:snapToGrid w:val="0"/>
          <w:sz w:val="22"/>
          <w:szCs w:val="22"/>
        </w:rPr>
        <w:t xml:space="preserve">edición del </w:t>
      </w:r>
      <w:r w:rsidR="00237CD7" w:rsidRPr="00BB2749">
        <w:rPr>
          <w:rFonts w:ascii="Verdana" w:hAnsi="Verdana" w:cs="Arial"/>
          <w:snapToGrid w:val="0"/>
          <w:sz w:val="22"/>
          <w:szCs w:val="22"/>
        </w:rPr>
        <w:t>Decreto 1271 de 2024</w:t>
      </w:r>
      <w:r w:rsidR="009C1028" w:rsidRPr="00BB2749">
        <w:rPr>
          <w:rFonts w:ascii="Verdana" w:hAnsi="Verdana" w:cs="Arial"/>
          <w:snapToGrid w:val="0"/>
          <w:sz w:val="22"/>
          <w:szCs w:val="22"/>
        </w:rPr>
        <w:t xml:space="preserve">, </w:t>
      </w:r>
      <w:r w:rsidR="002B69EE" w:rsidRPr="00E12AAF">
        <w:rPr>
          <w:rFonts w:ascii="Verdana" w:hAnsi="Verdana" w:cs="Arial"/>
          <w:snapToGrid w:val="0"/>
          <w:sz w:val="22"/>
          <w:szCs w:val="22"/>
        </w:rPr>
        <w:t xml:space="preserve">el Gobierno Nacional </w:t>
      </w:r>
      <w:r w:rsidR="00817F2C" w:rsidRPr="00E12AAF">
        <w:rPr>
          <w:rFonts w:ascii="Verdana" w:hAnsi="Verdana" w:cs="Arial"/>
          <w:snapToGrid w:val="0"/>
          <w:sz w:val="22"/>
          <w:szCs w:val="22"/>
        </w:rPr>
        <w:t>incorporó a</w:t>
      </w:r>
      <w:r w:rsidR="002B69EE" w:rsidRPr="00E12AAF">
        <w:rPr>
          <w:rFonts w:ascii="Verdana" w:hAnsi="Verdana" w:cs="Arial"/>
          <w:snapToGrid w:val="0"/>
          <w:sz w:val="22"/>
          <w:szCs w:val="22"/>
        </w:rPr>
        <w:t>l Decreto Único 2420 de 2015</w:t>
      </w:r>
      <w:r w:rsidR="00817F2C" w:rsidRPr="00E12AAF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237CD7" w:rsidRPr="00BB2749">
        <w:rPr>
          <w:rFonts w:ascii="Verdana" w:hAnsi="Verdana" w:cs="Arial"/>
          <w:snapToGrid w:val="0"/>
          <w:sz w:val="22"/>
          <w:szCs w:val="22"/>
        </w:rPr>
        <w:t>la NIIF 17 «</w:t>
      </w:r>
      <w:r w:rsidR="00237CD7" w:rsidRPr="007E3224">
        <w:rPr>
          <w:rFonts w:ascii="Verdana" w:hAnsi="Verdana" w:cs="Arial"/>
          <w:i/>
          <w:iCs/>
          <w:snapToGrid w:val="0"/>
          <w:sz w:val="22"/>
          <w:szCs w:val="22"/>
        </w:rPr>
        <w:t>Contratos de seguro</w:t>
      </w:r>
      <w:r w:rsidR="00237CD7" w:rsidRPr="00E12AAF">
        <w:rPr>
          <w:rFonts w:ascii="Verdana" w:hAnsi="Verdana" w:cs="Arial"/>
          <w:snapToGrid w:val="0"/>
          <w:sz w:val="22"/>
          <w:szCs w:val="22"/>
        </w:rPr>
        <w:t>»</w:t>
      </w:r>
      <w:r w:rsidR="0048736B" w:rsidRPr="00E12AAF">
        <w:rPr>
          <w:rFonts w:ascii="Verdana" w:hAnsi="Verdana" w:cs="Arial"/>
          <w:snapToGrid w:val="0"/>
          <w:sz w:val="22"/>
          <w:szCs w:val="22"/>
        </w:rPr>
        <w:t xml:space="preserve">, </w:t>
      </w:r>
      <w:r w:rsidR="00601705">
        <w:rPr>
          <w:rFonts w:ascii="Verdana" w:hAnsi="Verdana" w:cs="Arial"/>
          <w:snapToGrid w:val="0"/>
          <w:sz w:val="22"/>
          <w:szCs w:val="22"/>
        </w:rPr>
        <w:t>a efectos de</w:t>
      </w:r>
      <w:r w:rsidR="0048736B" w:rsidRPr="00E12AAF">
        <w:rPr>
          <w:rFonts w:ascii="Verdana" w:hAnsi="Verdana" w:cs="Arial"/>
          <w:snapToGrid w:val="0"/>
          <w:sz w:val="22"/>
          <w:szCs w:val="22"/>
        </w:rPr>
        <w:t xml:space="preserve"> que las entidades aseguradoras </w:t>
      </w:r>
      <w:r w:rsidR="00D56CA8">
        <w:rPr>
          <w:rFonts w:ascii="Verdana" w:hAnsi="Verdana" w:cs="Arial"/>
          <w:snapToGrid w:val="0"/>
          <w:sz w:val="22"/>
          <w:szCs w:val="22"/>
        </w:rPr>
        <w:t xml:space="preserve">reconozcan </w:t>
      </w:r>
      <w:r w:rsidR="0048736B" w:rsidRPr="00E12AAF">
        <w:rPr>
          <w:rFonts w:ascii="Verdana" w:hAnsi="Verdana" w:cs="Arial"/>
          <w:snapToGrid w:val="0"/>
          <w:sz w:val="22"/>
          <w:szCs w:val="22"/>
        </w:rPr>
        <w:t xml:space="preserve">la información </w:t>
      </w:r>
      <w:r w:rsidR="008F0DEA">
        <w:rPr>
          <w:rFonts w:ascii="Verdana" w:hAnsi="Verdana" w:cs="Arial"/>
          <w:snapToGrid w:val="0"/>
          <w:sz w:val="22"/>
          <w:szCs w:val="22"/>
        </w:rPr>
        <w:t xml:space="preserve">financiera </w:t>
      </w:r>
      <w:r w:rsidR="0048736B" w:rsidRPr="00E12AAF">
        <w:rPr>
          <w:rFonts w:ascii="Verdana" w:hAnsi="Verdana" w:cs="Arial"/>
          <w:snapToGrid w:val="0"/>
          <w:sz w:val="22"/>
          <w:szCs w:val="22"/>
        </w:rPr>
        <w:t>de los contratos de seguro de forma compatible con el estándar internacional</w:t>
      </w:r>
      <w:r w:rsidR="00130640" w:rsidRPr="00E12AAF">
        <w:rPr>
          <w:rFonts w:ascii="Verdana" w:hAnsi="Verdana" w:cs="Arial"/>
          <w:snapToGrid w:val="0"/>
          <w:sz w:val="22"/>
          <w:szCs w:val="22"/>
        </w:rPr>
        <w:t>.</w:t>
      </w:r>
      <w:r w:rsidR="00A359D4" w:rsidRPr="00BB2749">
        <w:rPr>
          <w:rFonts w:ascii="Verdana" w:hAnsi="Verdana" w:cs="Arial"/>
          <w:snapToGrid w:val="0"/>
          <w:sz w:val="22"/>
          <w:szCs w:val="22"/>
        </w:rPr>
        <w:t xml:space="preserve"> Así mismo</w:t>
      </w:r>
      <w:r w:rsidR="00BC4230" w:rsidRPr="00BB2749">
        <w:rPr>
          <w:rFonts w:ascii="Verdana" w:hAnsi="Verdana" w:cs="Arial"/>
          <w:snapToGrid w:val="0"/>
          <w:sz w:val="22"/>
          <w:szCs w:val="22"/>
        </w:rPr>
        <w:t xml:space="preserve">, la Contaduría General de la Nación (en adelante «CGN») expidió la Resolución </w:t>
      </w:r>
      <w:r w:rsidR="00A424B2" w:rsidRPr="00BB2749">
        <w:rPr>
          <w:rFonts w:ascii="Verdana" w:hAnsi="Verdana" w:cs="Arial"/>
          <w:snapToGrid w:val="0"/>
          <w:sz w:val="22"/>
          <w:szCs w:val="22"/>
        </w:rPr>
        <w:t xml:space="preserve">441 de 2024, por medio de la cual modificó la Resolución 037 de 2017 </w:t>
      </w:r>
      <w:r w:rsidR="00D0379B" w:rsidRPr="00BB2749">
        <w:rPr>
          <w:rFonts w:ascii="Verdana" w:hAnsi="Verdana" w:cs="Arial"/>
          <w:snapToGrid w:val="0"/>
          <w:sz w:val="22"/>
          <w:szCs w:val="22"/>
        </w:rPr>
        <w:t xml:space="preserve">para </w:t>
      </w:r>
      <w:r w:rsidR="009F70A2" w:rsidRPr="00BB2749">
        <w:rPr>
          <w:rFonts w:ascii="Verdana" w:hAnsi="Verdana" w:cs="Arial"/>
          <w:snapToGrid w:val="0"/>
          <w:sz w:val="22"/>
          <w:szCs w:val="22"/>
        </w:rPr>
        <w:t xml:space="preserve">incorporar a sus marcos </w:t>
      </w:r>
      <w:r w:rsidR="009807BE" w:rsidRPr="00BB2749">
        <w:rPr>
          <w:rFonts w:ascii="Verdana" w:hAnsi="Verdana" w:cs="Arial"/>
          <w:snapToGrid w:val="0"/>
          <w:sz w:val="22"/>
          <w:szCs w:val="22"/>
        </w:rPr>
        <w:t xml:space="preserve">técnicos </w:t>
      </w:r>
      <w:r w:rsidR="009F70A2" w:rsidRPr="00BB2749">
        <w:rPr>
          <w:rFonts w:ascii="Verdana" w:hAnsi="Verdana" w:cs="Arial"/>
          <w:snapToGrid w:val="0"/>
          <w:sz w:val="22"/>
          <w:szCs w:val="22"/>
        </w:rPr>
        <w:t xml:space="preserve">normativos </w:t>
      </w:r>
      <w:r w:rsidR="00242C0A" w:rsidRPr="00BB2749">
        <w:rPr>
          <w:rFonts w:ascii="Verdana" w:hAnsi="Verdana" w:cs="Arial"/>
          <w:snapToGrid w:val="0"/>
          <w:sz w:val="22"/>
          <w:szCs w:val="22"/>
        </w:rPr>
        <w:t>e</w:t>
      </w:r>
      <w:r w:rsidR="00C23E9B" w:rsidRPr="00BB2749">
        <w:rPr>
          <w:rFonts w:ascii="Verdana" w:hAnsi="Verdana" w:cs="Arial"/>
          <w:snapToGrid w:val="0"/>
          <w:sz w:val="22"/>
          <w:szCs w:val="22"/>
        </w:rPr>
        <w:t>l anexo técnico del Decreto 2420 de 20</w:t>
      </w:r>
      <w:r w:rsidR="001A29C9" w:rsidRPr="00BB2749">
        <w:rPr>
          <w:rFonts w:ascii="Verdana" w:hAnsi="Verdana" w:cs="Arial"/>
          <w:snapToGrid w:val="0"/>
          <w:sz w:val="22"/>
          <w:szCs w:val="22"/>
        </w:rPr>
        <w:t>1</w:t>
      </w:r>
      <w:r w:rsidR="00C23E9B" w:rsidRPr="00BB2749">
        <w:rPr>
          <w:rFonts w:ascii="Verdana" w:hAnsi="Verdana" w:cs="Arial"/>
          <w:snapToGrid w:val="0"/>
          <w:sz w:val="22"/>
          <w:szCs w:val="22"/>
        </w:rPr>
        <w:t xml:space="preserve">5. </w:t>
      </w:r>
    </w:p>
    <w:p w14:paraId="026BE41D" w14:textId="77777777" w:rsidR="00BA0E69" w:rsidRDefault="00BA0E69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45A7F9A3" w14:textId="4509D763" w:rsidR="00FE2C4D" w:rsidRPr="004C021D" w:rsidRDefault="00435DB5" w:rsidP="00221833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napToGrid w:val="0"/>
          <w:sz w:val="22"/>
          <w:szCs w:val="22"/>
        </w:rPr>
        <w:t>E</w:t>
      </w:r>
      <w:r w:rsidRPr="00435DB5">
        <w:rPr>
          <w:rFonts w:ascii="Verdana" w:hAnsi="Verdana" w:cs="Arial"/>
          <w:snapToGrid w:val="0"/>
          <w:sz w:val="22"/>
          <w:szCs w:val="22"/>
        </w:rPr>
        <w:t>n concordancia con la actualización de las normas de información financiera</w:t>
      </w:r>
      <w:r w:rsidR="001402D3">
        <w:rPr>
          <w:rFonts w:ascii="Verdana" w:hAnsi="Verdana" w:cs="Arial"/>
          <w:snapToGrid w:val="0"/>
          <w:sz w:val="22"/>
          <w:szCs w:val="22"/>
        </w:rPr>
        <w:t xml:space="preserve"> antes citadas</w:t>
      </w:r>
      <w:r w:rsidRPr="00435DB5">
        <w:rPr>
          <w:rFonts w:ascii="Verdana" w:hAnsi="Verdana" w:cs="Arial"/>
          <w:snapToGrid w:val="0"/>
          <w:sz w:val="22"/>
          <w:szCs w:val="22"/>
        </w:rPr>
        <w:t xml:space="preserve">, el Gobierno Nacional expidió el Decreto 1272 de 2024, mediante el cual se modificó el Decreto 2555 de 2010 en lo relacionado con el régimen </w:t>
      </w:r>
      <w:r w:rsidRPr="00435DB5">
        <w:rPr>
          <w:rFonts w:ascii="Verdana" w:hAnsi="Verdana" w:cs="Arial"/>
          <w:snapToGrid w:val="0"/>
          <w:sz w:val="22"/>
          <w:szCs w:val="22"/>
        </w:rPr>
        <w:lastRenderedPageBreak/>
        <w:t>prudencial de las reservas técnicas, en el marco de lo previsto en el artículo 186 del Estatuto Orgánico del Sistema Financiero (en adelante «EOSF»).</w:t>
      </w:r>
      <w:r w:rsidR="003D663E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4C021D" w:rsidRPr="00221833">
        <w:rPr>
          <w:rFonts w:ascii="Verdana" w:hAnsi="Verdana" w:cs="Arial"/>
          <w:sz w:val="22"/>
          <w:szCs w:val="22"/>
        </w:rPr>
        <w:t>Posteriormente, el Gobierno Nacional amplió la fecha de entrada en vigencia de la NIIF 17 «</w:t>
      </w:r>
      <w:r w:rsidR="004C021D" w:rsidRPr="00221833">
        <w:rPr>
          <w:rFonts w:ascii="Verdana" w:hAnsi="Verdana" w:cs="Arial"/>
          <w:i/>
          <w:iCs/>
          <w:sz w:val="22"/>
          <w:szCs w:val="22"/>
        </w:rPr>
        <w:t>Contratos de seguros</w:t>
      </w:r>
      <w:r w:rsidR="004C021D" w:rsidRPr="00221833">
        <w:rPr>
          <w:rFonts w:ascii="Verdana" w:hAnsi="Verdana" w:cs="Arial"/>
          <w:sz w:val="22"/>
          <w:szCs w:val="22"/>
        </w:rPr>
        <w:t xml:space="preserve">» </w:t>
      </w:r>
      <w:r w:rsidR="007B4749" w:rsidRPr="00221833">
        <w:rPr>
          <w:rFonts w:ascii="Verdana" w:hAnsi="Verdana" w:cs="Arial"/>
          <w:sz w:val="22"/>
          <w:szCs w:val="22"/>
        </w:rPr>
        <w:t>y d</w:t>
      </w:r>
      <w:r w:rsidR="007B4749" w:rsidRPr="00221833">
        <w:rPr>
          <w:rFonts w:ascii="Verdana" w:hAnsi="Verdana" w:cs="Arial"/>
          <w:snapToGrid w:val="0"/>
          <w:sz w:val="22"/>
          <w:szCs w:val="22"/>
        </w:rPr>
        <w:t>el régimen prudencial de las reservas técnicas</w:t>
      </w:r>
      <w:r w:rsidR="007B4749" w:rsidRPr="00221833">
        <w:rPr>
          <w:rFonts w:ascii="Verdana" w:hAnsi="Verdana" w:cs="Arial"/>
          <w:sz w:val="22"/>
          <w:szCs w:val="22"/>
        </w:rPr>
        <w:t xml:space="preserve"> </w:t>
      </w:r>
      <w:r w:rsidR="004C021D" w:rsidRPr="00221833">
        <w:rPr>
          <w:rFonts w:ascii="Verdana" w:hAnsi="Verdana" w:cs="Arial"/>
          <w:sz w:val="22"/>
          <w:szCs w:val="22"/>
        </w:rPr>
        <w:t>a partir del 1 de enero del 2028</w:t>
      </w:r>
      <w:r w:rsidR="0078435C">
        <w:rPr>
          <w:rFonts w:ascii="Verdana" w:hAnsi="Verdana" w:cs="Arial"/>
          <w:sz w:val="22"/>
          <w:szCs w:val="22"/>
        </w:rPr>
        <w:t>,</w:t>
      </w:r>
      <w:r w:rsidR="004C021D" w:rsidRPr="00221833">
        <w:rPr>
          <w:rFonts w:ascii="Verdana" w:hAnsi="Verdana" w:cs="Arial"/>
          <w:sz w:val="22"/>
          <w:szCs w:val="22"/>
        </w:rPr>
        <w:t xml:space="preserve"> por medio de</w:t>
      </w:r>
      <w:r w:rsidR="00893A73" w:rsidRPr="00221833">
        <w:rPr>
          <w:rFonts w:ascii="Verdana" w:hAnsi="Verdana" w:cs="Arial"/>
          <w:sz w:val="22"/>
          <w:szCs w:val="22"/>
        </w:rPr>
        <w:t xml:space="preserve"> los </w:t>
      </w:r>
      <w:r w:rsidR="004C021D" w:rsidRPr="00221833">
        <w:rPr>
          <w:rFonts w:ascii="Verdana" w:hAnsi="Verdana" w:cs="Arial"/>
          <w:sz w:val="22"/>
          <w:szCs w:val="22"/>
        </w:rPr>
        <w:t>Decreto</w:t>
      </w:r>
      <w:r w:rsidR="00893A73" w:rsidRPr="00221833">
        <w:rPr>
          <w:rFonts w:ascii="Verdana" w:hAnsi="Verdana" w:cs="Arial"/>
          <w:sz w:val="22"/>
          <w:szCs w:val="22"/>
        </w:rPr>
        <w:t>s</w:t>
      </w:r>
      <w:r w:rsidR="004C021D" w:rsidRPr="00221833">
        <w:rPr>
          <w:rFonts w:ascii="Verdana" w:hAnsi="Verdana" w:cs="Arial"/>
          <w:sz w:val="22"/>
          <w:szCs w:val="22"/>
        </w:rPr>
        <w:t xml:space="preserve"> 217 </w:t>
      </w:r>
      <w:r w:rsidR="00893A73" w:rsidRPr="00221833">
        <w:rPr>
          <w:rFonts w:ascii="Verdana" w:hAnsi="Verdana" w:cs="Arial"/>
          <w:sz w:val="22"/>
          <w:szCs w:val="22"/>
        </w:rPr>
        <w:t>y</w:t>
      </w:r>
      <w:r w:rsidR="004C021D" w:rsidRPr="00221833">
        <w:rPr>
          <w:rFonts w:ascii="Verdana" w:hAnsi="Verdana" w:cs="Arial"/>
          <w:sz w:val="22"/>
          <w:szCs w:val="22"/>
        </w:rPr>
        <w:t xml:space="preserve"> Decreto 219 de 2026</w:t>
      </w:r>
      <w:r w:rsidR="007C08B1">
        <w:rPr>
          <w:rFonts w:ascii="Verdana" w:hAnsi="Verdana" w:cs="Arial"/>
        </w:rPr>
        <w:t>.</w:t>
      </w:r>
    </w:p>
    <w:p w14:paraId="266F64DF" w14:textId="77777777" w:rsidR="00281EB1" w:rsidRDefault="00281EB1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62AA6905" w14:textId="691FA2AE" w:rsidR="00F85C32" w:rsidRDefault="00F85C32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>
        <w:rPr>
          <w:rFonts w:ascii="Verdana" w:hAnsi="Verdana" w:cs="Arial"/>
          <w:snapToGrid w:val="0"/>
          <w:sz w:val="22"/>
          <w:szCs w:val="22"/>
        </w:rPr>
        <w:t xml:space="preserve">En ese sentido, </w:t>
      </w:r>
      <w:r w:rsidRPr="006C6C09">
        <w:rPr>
          <w:rFonts w:ascii="Verdana" w:hAnsi="Verdana" w:cs="Arial"/>
          <w:snapToGrid w:val="0"/>
          <w:sz w:val="22"/>
          <w:szCs w:val="22"/>
        </w:rPr>
        <w:t>la</w:t>
      </w:r>
      <w:r w:rsidRPr="00981FE8">
        <w:rPr>
          <w:rFonts w:ascii="Verdana" w:hAnsi="Verdana" w:cs="Arial"/>
          <w:snapToGrid w:val="0"/>
          <w:sz w:val="22"/>
          <w:szCs w:val="22"/>
        </w:rPr>
        <w:t xml:space="preserve"> SFC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considera necesario reexpedir el </w:t>
      </w:r>
      <w:r>
        <w:rPr>
          <w:rFonts w:ascii="Verdana" w:hAnsi="Verdana" w:cs="Arial"/>
          <w:snapToGrid w:val="0"/>
          <w:sz w:val="22"/>
          <w:szCs w:val="22"/>
        </w:rPr>
        <w:t>CUIF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</w:t>
      </w:r>
      <w:r>
        <w:rPr>
          <w:rFonts w:ascii="Verdana" w:hAnsi="Verdana" w:cs="Arial"/>
          <w:snapToGrid w:val="0"/>
          <w:sz w:val="22"/>
          <w:szCs w:val="22"/>
        </w:rPr>
        <w:t xml:space="preserve">creado por medio de la Circular Externa 021 de 2014, 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con </w:t>
      </w:r>
      <w:r w:rsidRPr="00E12AAF">
        <w:rPr>
          <w:rFonts w:ascii="Verdana" w:hAnsi="Verdana" w:cs="Arial"/>
          <w:snapToGrid w:val="0"/>
          <w:sz w:val="22"/>
          <w:szCs w:val="22"/>
        </w:rPr>
        <w:t>el fin de que cuente con una estructura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de 10 dígitos</w:t>
      </w:r>
      <w:r w:rsidRPr="00E12AAF">
        <w:rPr>
          <w:rFonts w:ascii="Verdana" w:hAnsi="Verdana" w:cs="Arial"/>
          <w:snapToGrid w:val="0"/>
          <w:sz w:val="22"/>
          <w:szCs w:val="22"/>
        </w:rPr>
        <w:t>. Esta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modificación tiene como objetivo la ampliación del rango de información financiera del CUIF </w:t>
      </w:r>
      <w:r>
        <w:rPr>
          <w:rFonts w:ascii="Verdana" w:hAnsi="Verdana" w:cs="Arial"/>
          <w:snapToGrid w:val="0"/>
          <w:sz w:val="22"/>
          <w:szCs w:val="22"/>
        </w:rPr>
        <w:t>para permitir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, tanto a las entidades vigiladas como a la SFC, </w:t>
      </w:r>
      <w:r>
        <w:rPr>
          <w:rFonts w:ascii="Verdana" w:hAnsi="Verdana" w:cs="Arial"/>
          <w:snapToGrid w:val="0"/>
          <w:sz w:val="22"/>
          <w:szCs w:val="22"/>
        </w:rPr>
        <w:t>crear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los códigos necesarios para el adecuado reconocimiento y revelación de la información financiera de las entidades vigiladas</w:t>
      </w:r>
      <w:r>
        <w:rPr>
          <w:rFonts w:ascii="Verdana" w:hAnsi="Verdana" w:cs="Arial"/>
          <w:snapToGrid w:val="0"/>
          <w:sz w:val="22"/>
          <w:szCs w:val="22"/>
        </w:rPr>
        <w:t xml:space="preserve">, a partir de los cambios </w:t>
      </w:r>
      <w:r w:rsidR="009D7185">
        <w:rPr>
          <w:rFonts w:ascii="Verdana" w:hAnsi="Verdana" w:cs="Arial"/>
          <w:snapToGrid w:val="0"/>
          <w:sz w:val="22"/>
          <w:szCs w:val="22"/>
        </w:rPr>
        <w:t xml:space="preserve">permanentes de </w:t>
      </w:r>
      <w:r>
        <w:rPr>
          <w:rFonts w:ascii="Verdana" w:hAnsi="Verdana" w:cs="Arial"/>
          <w:snapToGrid w:val="0"/>
          <w:sz w:val="22"/>
          <w:szCs w:val="22"/>
        </w:rPr>
        <w:t>los estándares internacionales</w:t>
      </w:r>
      <w:r w:rsidRPr="00E12AAF">
        <w:rPr>
          <w:rFonts w:ascii="Verdana" w:hAnsi="Verdana" w:cs="Arial"/>
          <w:snapToGrid w:val="0"/>
          <w:sz w:val="22"/>
          <w:szCs w:val="22"/>
        </w:rPr>
        <w:t xml:space="preserve">. </w:t>
      </w:r>
      <w:r>
        <w:rPr>
          <w:rFonts w:ascii="Verdana" w:hAnsi="Verdana" w:cs="Arial"/>
          <w:snapToGrid w:val="0"/>
          <w:sz w:val="22"/>
          <w:szCs w:val="22"/>
        </w:rPr>
        <w:t xml:space="preserve">Para el efecto, </w:t>
      </w:r>
      <w:r w:rsidRPr="00BB2749">
        <w:rPr>
          <w:rFonts w:ascii="Verdana" w:hAnsi="Verdana" w:cs="Arial"/>
          <w:sz w:val="22"/>
          <w:szCs w:val="22"/>
        </w:rPr>
        <w:t xml:space="preserve">las entidades vigiladas </w:t>
      </w:r>
      <w:r>
        <w:rPr>
          <w:rFonts w:ascii="Verdana" w:hAnsi="Verdana" w:cs="Arial"/>
          <w:sz w:val="22"/>
          <w:szCs w:val="22"/>
        </w:rPr>
        <w:t xml:space="preserve">deben continuar atendiendo </w:t>
      </w:r>
      <w:r w:rsidRPr="00BB2749">
        <w:rPr>
          <w:rFonts w:ascii="Verdana" w:hAnsi="Verdana" w:cs="Arial"/>
          <w:sz w:val="22"/>
          <w:szCs w:val="22"/>
        </w:rPr>
        <w:t xml:space="preserve">las instrucciones de la </w:t>
      </w:r>
      <w:r>
        <w:rPr>
          <w:rFonts w:ascii="Verdana" w:hAnsi="Verdana" w:cs="Arial"/>
          <w:sz w:val="22"/>
          <w:szCs w:val="22"/>
        </w:rPr>
        <w:t>C</w:t>
      </w:r>
      <w:r w:rsidRPr="00BB2749">
        <w:rPr>
          <w:rFonts w:ascii="Verdana" w:hAnsi="Verdana" w:cs="Arial"/>
          <w:sz w:val="22"/>
          <w:szCs w:val="22"/>
        </w:rPr>
        <w:t xml:space="preserve">ircular </w:t>
      </w:r>
      <w:r>
        <w:rPr>
          <w:rFonts w:ascii="Verdana" w:hAnsi="Verdana" w:cs="Arial"/>
          <w:sz w:val="22"/>
          <w:szCs w:val="22"/>
        </w:rPr>
        <w:t>E</w:t>
      </w:r>
      <w:r w:rsidRPr="00BB2749">
        <w:rPr>
          <w:rFonts w:ascii="Verdana" w:hAnsi="Verdana" w:cs="Arial"/>
          <w:sz w:val="22"/>
          <w:szCs w:val="22"/>
        </w:rPr>
        <w:t>xterna 021</w:t>
      </w:r>
      <w:r>
        <w:rPr>
          <w:rFonts w:ascii="Verdana" w:hAnsi="Verdana" w:cs="Arial"/>
          <w:sz w:val="22"/>
          <w:szCs w:val="22"/>
        </w:rPr>
        <w:t xml:space="preserve"> de </w:t>
      </w:r>
      <w:r w:rsidRPr="00BB2749">
        <w:rPr>
          <w:rFonts w:ascii="Verdana" w:hAnsi="Verdana" w:cs="Arial"/>
          <w:sz w:val="22"/>
          <w:szCs w:val="22"/>
        </w:rPr>
        <w:t xml:space="preserve">2014 y </w:t>
      </w:r>
      <w:r>
        <w:rPr>
          <w:rFonts w:ascii="Verdana" w:hAnsi="Verdana" w:cs="Arial"/>
          <w:sz w:val="22"/>
          <w:szCs w:val="22"/>
        </w:rPr>
        <w:t>las demás circulares que la modifiquen, adicionen o complementen.</w:t>
      </w:r>
    </w:p>
    <w:p w14:paraId="7523774F" w14:textId="77777777" w:rsidR="007E0DF9" w:rsidRDefault="007E0DF9" w:rsidP="00971880">
      <w:pPr>
        <w:jc w:val="both"/>
        <w:rPr>
          <w:rFonts w:ascii="Verdana" w:hAnsi="Verdana" w:cs="Arial"/>
          <w:sz w:val="22"/>
          <w:szCs w:val="22"/>
        </w:rPr>
      </w:pPr>
    </w:p>
    <w:p w14:paraId="6F86377B" w14:textId="45943B3E" w:rsidR="007E0DF9" w:rsidRDefault="007E0DF9" w:rsidP="00971880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Adicion</w:t>
      </w:r>
      <w:r w:rsidR="00C21506">
        <w:rPr>
          <w:rFonts w:ascii="Verdana" w:hAnsi="Verdana" w:cs="Arial"/>
          <w:sz w:val="22"/>
          <w:szCs w:val="22"/>
        </w:rPr>
        <w:t xml:space="preserve">almente, en cumplimiento de la normatividad aplicable, la SFC diligenció el cuestionario de abogacía de la competencia </w:t>
      </w:r>
      <w:r w:rsidR="00203F39">
        <w:rPr>
          <w:rFonts w:ascii="Verdana" w:hAnsi="Verdana" w:cs="Arial"/>
          <w:sz w:val="22"/>
          <w:szCs w:val="22"/>
        </w:rPr>
        <w:t>contenido en la Resolución 44649 de 2010, de conformidad con lo dispuesto en el artículo 2.2.2.</w:t>
      </w:r>
      <w:r w:rsidR="008669D4">
        <w:rPr>
          <w:rFonts w:ascii="Verdana" w:hAnsi="Verdana" w:cs="Arial"/>
          <w:sz w:val="22"/>
          <w:szCs w:val="22"/>
        </w:rPr>
        <w:t xml:space="preserve">30.5 del Decreto </w:t>
      </w:r>
      <w:r w:rsidR="00E338F5">
        <w:rPr>
          <w:rFonts w:ascii="Verdana" w:hAnsi="Verdana" w:cs="Arial"/>
          <w:sz w:val="22"/>
          <w:szCs w:val="22"/>
        </w:rPr>
        <w:t xml:space="preserve">1074 de 2015. A partir de esta evaluación, se concluyó que el acto administrativo </w:t>
      </w:r>
      <w:r w:rsidR="00C71D08">
        <w:rPr>
          <w:rFonts w:ascii="Verdana" w:hAnsi="Verdana" w:cs="Arial"/>
          <w:sz w:val="22"/>
          <w:szCs w:val="22"/>
        </w:rPr>
        <w:t xml:space="preserve">por el cual </w:t>
      </w:r>
      <w:r w:rsidR="00E27E99">
        <w:rPr>
          <w:rFonts w:ascii="Verdana" w:hAnsi="Verdana" w:cs="Arial"/>
          <w:sz w:val="22"/>
          <w:szCs w:val="22"/>
        </w:rPr>
        <w:t xml:space="preserve">se reexpide el CUIF no tiene incidencia sobre la libre competencia económica, pues la nueva Circular </w:t>
      </w:r>
      <w:r w:rsidR="00883B56">
        <w:rPr>
          <w:rFonts w:ascii="Verdana" w:hAnsi="Verdana" w:cs="Arial"/>
          <w:sz w:val="22"/>
          <w:szCs w:val="22"/>
        </w:rPr>
        <w:t xml:space="preserve">tiene como </w:t>
      </w:r>
      <w:r w:rsidR="0038080B">
        <w:rPr>
          <w:rFonts w:ascii="Verdana" w:hAnsi="Verdana" w:cs="Arial"/>
          <w:sz w:val="22"/>
          <w:szCs w:val="22"/>
        </w:rPr>
        <w:t xml:space="preserve">propósito </w:t>
      </w:r>
      <w:r w:rsidR="00883B56">
        <w:rPr>
          <w:rFonts w:ascii="Verdana" w:hAnsi="Verdana" w:cs="Arial"/>
          <w:sz w:val="22"/>
          <w:szCs w:val="22"/>
        </w:rPr>
        <w:t xml:space="preserve">principal efectuar la </w:t>
      </w:r>
      <w:r w:rsidR="00EC250A">
        <w:rPr>
          <w:rFonts w:ascii="Verdana" w:hAnsi="Verdana" w:cs="Arial"/>
          <w:sz w:val="22"/>
          <w:szCs w:val="22"/>
        </w:rPr>
        <w:t>actualiza</w:t>
      </w:r>
      <w:r w:rsidR="00883B56">
        <w:rPr>
          <w:rFonts w:ascii="Verdana" w:hAnsi="Verdana" w:cs="Arial"/>
          <w:sz w:val="22"/>
          <w:szCs w:val="22"/>
        </w:rPr>
        <w:t>ción de</w:t>
      </w:r>
      <w:r w:rsidR="00EC250A">
        <w:rPr>
          <w:rFonts w:ascii="Verdana" w:hAnsi="Verdana" w:cs="Arial"/>
          <w:sz w:val="22"/>
          <w:szCs w:val="22"/>
        </w:rPr>
        <w:t xml:space="preserve"> </w:t>
      </w:r>
      <w:r w:rsidR="00E03951">
        <w:rPr>
          <w:rFonts w:ascii="Verdana" w:hAnsi="Verdana" w:cs="Arial"/>
          <w:sz w:val="22"/>
          <w:szCs w:val="22"/>
        </w:rPr>
        <w:t xml:space="preserve">las instrucciones </w:t>
      </w:r>
      <w:r w:rsidR="00D83F47">
        <w:rPr>
          <w:rFonts w:ascii="Verdana" w:hAnsi="Verdana" w:cs="Arial"/>
          <w:sz w:val="22"/>
          <w:szCs w:val="22"/>
        </w:rPr>
        <w:t xml:space="preserve">vigentes </w:t>
      </w:r>
      <w:r w:rsidR="00433FEB">
        <w:rPr>
          <w:rFonts w:ascii="Verdana" w:hAnsi="Verdana" w:cs="Arial"/>
          <w:sz w:val="22"/>
          <w:szCs w:val="22"/>
        </w:rPr>
        <w:t xml:space="preserve">del CUIF </w:t>
      </w:r>
      <w:r w:rsidR="00D83F47">
        <w:rPr>
          <w:rFonts w:ascii="Verdana" w:hAnsi="Verdana" w:cs="Arial"/>
          <w:sz w:val="22"/>
          <w:szCs w:val="22"/>
        </w:rPr>
        <w:t xml:space="preserve">que fue </w:t>
      </w:r>
      <w:r w:rsidR="00C03C27">
        <w:rPr>
          <w:rFonts w:ascii="Verdana" w:hAnsi="Verdana" w:cs="Arial"/>
          <w:sz w:val="22"/>
          <w:szCs w:val="22"/>
        </w:rPr>
        <w:t>expedido mediante la Circular 021 de 2014</w:t>
      </w:r>
      <w:r w:rsidR="001B0F41">
        <w:rPr>
          <w:rFonts w:ascii="Verdana" w:hAnsi="Verdana" w:cs="Arial"/>
          <w:sz w:val="22"/>
          <w:szCs w:val="22"/>
        </w:rPr>
        <w:t xml:space="preserve"> y</w:t>
      </w:r>
      <w:r w:rsidR="00B256CA">
        <w:rPr>
          <w:rFonts w:ascii="Verdana" w:hAnsi="Verdana" w:cs="Arial"/>
          <w:sz w:val="22"/>
          <w:szCs w:val="22"/>
        </w:rPr>
        <w:t>,</w:t>
      </w:r>
      <w:r w:rsidR="001B0F41">
        <w:rPr>
          <w:rFonts w:ascii="Verdana" w:hAnsi="Verdana" w:cs="Arial"/>
          <w:sz w:val="22"/>
          <w:szCs w:val="22"/>
        </w:rPr>
        <w:t xml:space="preserve"> por lo tanto</w:t>
      </w:r>
      <w:r w:rsidR="00B256CA">
        <w:rPr>
          <w:rFonts w:ascii="Verdana" w:hAnsi="Verdana" w:cs="Arial"/>
          <w:sz w:val="22"/>
          <w:szCs w:val="22"/>
        </w:rPr>
        <w:t>,</w:t>
      </w:r>
      <w:r w:rsidR="001B0F41">
        <w:rPr>
          <w:rFonts w:ascii="Verdana" w:hAnsi="Verdana" w:cs="Arial"/>
          <w:sz w:val="22"/>
          <w:szCs w:val="22"/>
        </w:rPr>
        <w:t xml:space="preserve"> no afecta negat</w:t>
      </w:r>
      <w:r w:rsidR="001E36A9">
        <w:rPr>
          <w:rFonts w:ascii="Verdana" w:hAnsi="Verdana" w:cs="Arial"/>
          <w:sz w:val="22"/>
          <w:szCs w:val="22"/>
        </w:rPr>
        <w:t xml:space="preserve">ivamente </w:t>
      </w:r>
      <w:r w:rsidR="00B94EEF">
        <w:rPr>
          <w:rFonts w:ascii="Verdana" w:hAnsi="Verdana" w:cs="Arial"/>
          <w:sz w:val="22"/>
          <w:szCs w:val="22"/>
        </w:rPr>
        <w:t>la</w:t>
      </w:r>
      <w:r w:rsidR="00D35C1A">
        <w:rPr>
          <w:rFonts w:ascii="Verdana" w:hAnsi="Verdana" w:cs="Arial"/>
          <w:sz w:val="22"/>
          <w:szCs w:val="22"/>
        </w:rPr>
        <w:t xml:space="preserve"> libre competencia de</w:t>
      </w:r>
      <w:r w:rsidR="00D512BE">
        <w:rPr>
          <w:rFonts w:ascii="Verdana" w:hAnsi="Verdana" w:cs="Arial"/>
          <w:sz w:val="22"/>
          <w:szCs w:val="22"/>
        </w:rPr>
        <w:t xml:space="preserve"> </w:t>
      </w:r>
      <w:r w:rsidR="00D35C1A">
        <w:rPr>
          <w:rFonts w:ascii="Verdana" w:hAnsi="Verdana" w:cs="Arial"/>
          <w:sz w:val="22"/>
          <w:szCs w:val="22"/>
        </w:rPr>
        <w:t>l</w:t>
      </w:r>
      <w:r w:rsidR="00D512BE">
        <w:rPr>
          <w:rFonts w:ascii="Verdana" w:hAnsi="Verdana" w:cs="Arial"/>
          <w:sz w:val="22"/>
          <w:szCs w:val="22"/>
        </w:rPr>
        <w:t>as entidades del</w:t>
      </w:r>
      <w:r w:rsidR="00D35C1A">
        <w:rPr>
          <w:rFonts w:ascii="Verdana" w:hAnsi="Verdana" w:cs="Arial"/>
          <w:sz w:val="22"/>
          <w:szCs w:val="22"/>
        </w:rPr>
        <w:t xml:space="preserve"> s</w:t>
      </w:r>
      <w:r w:rsidR="00D512BE">
        <w:rPr>
          <w:rFonts w:ascii="Verdana" w:hAnsi="Verdana" w:cs="Arial"/>
          <w:sz w:val="22"/>
          <w:szCs w:val="22"/>
        </w:rPr>
        <w:t>istema</w:t>
      </w:r>
      <w:r w:rsidR="00D35C1A">
        <w:rPr>
          <w:rFonts w:ascii="Verdana" w:hAnsi="Verdana" w:cs="Arial"/>
          <w:sz w:val="22"/>
          <w:szCs w:val="22"/>
        </w:rPr>
        <w:t xml:space="preserve"> financiero.</w:t>
      </w:r>
    </w:p>
    <w:p w14:paraId="51D076DA" w14:textId="77777777" w:rsidR="00762665" w:rsidRDefault="00762665" w:rsidP="00971880">
      <w:pPr>
        <w:jc w:val="both"/>
        <w:rPr>
          <w:rFonts w:ascii="Verdana" w:hAnsi="Verdana" w:cs="Arial"/>
          <w:sz w:val="22"/>
          <w:szCs w:val="22"/>
        </w:rPr>
      </w:pPr>
    </w:p>
    <w:p w14:paraId="60467E29" w14:textId="77777777" w:rsidR="00130165" w:rsidRDefault="005F1E0C" w:rsidP="00130165">
      <w:pPr>
        <w:jc w:val="both"/>
        <w:rPr>
          <w:rFonts w:ascii="Verdana" w:hAnsi="Verdana" w:cs="Arial"/>
          <w:sz w:val="22"/>
          <w:szCs w:val="22"/>
        </w:rPr>
      </w:pPr>
      <w:r w:rsidRPr="005F1E0C">
        <w:rPr>
          <w:rFonts w:ascii="Verdana" w:hAnsi="Verdana" w:cs="Arial"/>
          <w:sz w:val="22"/>
          <w:szCs w:val="22"/>
        </w:rPr>
        <w:t>Que, en cumplimiento del deber de información previsto en el numeral 8 del artículo 8 del Código de Procedimiento Administrativo y de lo Contencioso Administrativo (CPACA), el presente proyecto fue sometido a comentarios de la ciudadanía entre el 30 de julio y el 15 de agosto de 2025, proceso en el cual se recibieron observaciones</w:t>
      </w:r>
      <w:r w:rsidR="00CC0A9D">
        <w:rPr>
          <w:rFonts w:ascii="Verdana" w:hAnsi="Verdana" w:cs="Arial"/>
          <w:sz w:val="22"/>
          <w:szCs w:val="22"/>
        </w:rPr>
        <w:t xml:space="preserve"> de partes interesadas</w:t>
      </w:r>
      <w:r w:rsidR="003E018E">
        <w:rPr>
          <w:rFonts w:ascii="Verdana" w:hAnsi="Verdana" w:cs="Arial"/>
          <w:sz w:val="22"/>
          <w:szCs w:val="22"/>
        </w:rPr>
        <w:t>, con fundamento en las cuales</w:t>
      </w:r>
      <w:r w:rsidRPr="005F1E0C">
        <w:rPr>
          <w:rFonts w:ascii="Verdana" w:hAnsi="Verdana" w:cs="Arial"/>
          <w:sz w:val="22"/>
          <w:szCs w:val="22"/>
        </w:rPr>
        <w:t xml:space="preserve"> se realizaron ajustes</w:t>
      </w:r>
      <w:r w:rsidR="00534B82">
        <w:rPr>
          <w:rFonts w:ascii="Verdana" w:hAnsi="Verdana" w:cs="Arial"/>
          <w:sz w:val="22"/>
          <w:szCs w:val="22"/>
        </w:rPr>
        <w:t xml:space="preserve"> procedentes</w:t>
      </w:r>
      <w:r w:rsidR="00E96B12">
        <w:rPr>
          <w:rFonts w:ascii="Verdana" w:hAnsi="Verdana" w:cs="Arial"/>
          <w:sz w:val="22"/>
          <w:szCs w:val="22"/>
        </w:rPr>
        <w:t xml:space="preserve"> desde el punto de vista</w:t>
      </w:r>
      <w:r w:rsidRPr="005F1E0C">
        <w:rPr>
          <w:rFonts w:ascii="Verdana" w:hAnsi="Verdana" w:cs="Arial"/>
          <w:sz w:val="22"/>
          <w:szCs w:val="22"/>
        </w:rPr>
        <w:t xml:space="preserve"> técnico</w:t>
      </w:r>
      <w:r w:rsidR="00E96B12">
        <w:rPr>
          <w:rFonts w:ascii="Verdana" w:hAnsi="Verdana" w:cs="Arial"/>
          <w:sz w:val="22"/>
          <w:szCs w:val="22"/>
        </w:rPr>
        <w:t xml:space="preserve"> y</w:t>
      </w:r>
      <w:r w:rsidRPr="005F1E0C">
        <w:rPr>
          <w:rFonts w:ascii="Verdana" w:hAnsi="Verdana" w:cs="Arial"/>
          <w:sz w:val="22"/>
          <w:szCs w:val="22"/>
        </w:rPr>
        <w:t xml:space="preserve"> prudencial</w:t>
      </w:r>
      <w:r w:rsidR="00E0546D">
        <w:rPr>
          <w:rFonts w:ascii="Verdana" w:hAnsi="Verdana" w:cs="Arial"/>
          <w:sz w:val="22"/>
          <w:szCs w:val="22"/>
        </w:rPr>
        <w:t xml:space="preserve">, así como aquellos necesarios para permitir una adecuada transición </w:t>
      </w:r>
      <w:r w:rsidR="00B924B5">
        <w:rPr>
          <w:rFonts w:ascii="Verdana" w:hAnsi="Verdana" w:cs="Arial"/>
          <w:sz w:val="22"/>
          <w:szCs w:val="22"/>
        </w:rPr>
        <w:t>en la implementación de las modificaciones previstas en el presente proyecto</w:t>
      </w:r>
      <w:r w:rsidRPr="005F1E0C">
        <w:rPr>
          <w:rFonts w:ascii="Verdana" w:hAnsi="Verdana" w:cs="Arial"/>
          <w:sz w:val="22"/>
          <w:szCs w:val="22"/>
        </w:rPr>
        <w:t xml:space="preserve">. Adicionalmente, durante </w:t>
      </w:r>
      <w:r w:rsidR="003B1C32">
        <w:rPr>
          <w:rFonts w:ascii="Verdana" w:hAnsi="Verdana" w:cs="Arial"/>
          <w:sz w:val="22"/>
          <w:szCs w:val="22"/>
        </w:rPr>
        <w:t>los meses de mayo y junio de</w:t>
      </w:r>
      <w:r w:rsidR="00130165">
        <w:rPr>
          <w:rFonts w:ascii="Verdana" w:hAnsi="Verdana" w:cs="Arial"/>
          <w:sz w:val="22"/>
          <w:szCs w:val="22"/>
        </w:rPr>
        <w:t xml:space="preserve">l año en curso </w:t>
      </w:r>
      <w:r w:rsidR="00130165" w:rsidRPr="005F1E0C">
        <w:rPr>
          <w:rFonts w:ascii="Verdana" w:hAnsi="Verdana" w:cs="Arial"/>
          <w:sz w:val="22"/>
          <w:szCs w:val="22"/>
        </w:rPr>
        <w:t>se llevaron a cabo reuniones con la industria con el propósito de socializar el proyecto y sus principales modificaciones. En ese sentido, el proyecto se somete nuevamente a comentarios de</w:t>
      </w:r>
      <w:r w:rsidR="00130165">
        <w:rPr>
          <w:rFonts w:ascii="Verdana" w:hAnsi="Verdana" w:cs="Arial"/>
          <w:sz w:val="22"/>
          <w:szCs w:val="22"/>
        </w:rPr>
        <w:t>l público</w:t>
      </w:r>
      <w:r w:rsidR="00130165" w:rsidRPr="005F1E0C">
        <w:rPr>
          <w:rFonts w:ascii="Verdana" w:hAnsi="Verdana" w:cs="Arial"/>
          <w:sz w:val="22"/>
          <w:szCs w:val="22"/>
        </w:rPr>
        <w:t>, en los términos del numeral 1.2 del artículo 2.1.2.5.1.7 del Decreto 1081 de 2015, adicionado por el Decreto 385 de 2026.</w:t>
      </w:r>
    </w:p>
    <w:p w14:paraId="7EDDA42F" w14:textId="54F3B3EF" w:rsidR="00DE478A" w:rsidRPr="00BB2749" w:rsidRDefault="00130165" w:rsidP="00971880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</w:t>
      </w:r>
    </w:p>
    <w:p w14:paraId="794D0309" w14:textId="77777777" w:rsidR="00A14ED3" w:rsidRPr="005603A3" w:rsidRDefault="00A14ED3" w:rsidP="00A14ED3">
      <w:pPr>
        <w:ind w:left="-5"/>
        <w:jc w:val="both"/>
        <w:rPr>
          <w:rFonts w:ascii="Verdana" w:hAnsi="Verdana" w:cs="Arial"/>
          <w:sz w:val="22"/>
          <w:szCs w:val="22"/>
        </w:rPr>
      </w:pPr>
      <w:r w:rsidRPr="005603A3">
        <w:rPr>
          <w:rFonts w:ascii="Verdana" w:hAnsi="Verdana" w:cs="Arial"/>
          <w:sz w:val="22"/>
          <w:szCs w:val="22"/>
        </w:rPr>
        <w:t>Con fundamento en lo expuesto, este Despacho,</w:t>
      </w:r>
    </w:p>
    <w:p w14:paraId="1A7A6037" w14:textId="77777777" w:rsidR="00A14ED3" w:rsidRPr="005603A3" w:rsidRDefault="00A14ED3" w:rsidP="00A14ED3">
      <w:pPr>
        <w:ind w:left="-5"/>
        <w:rPr>
          <w:rFonts w:ascii="Verdana" w:hAnsi="Verdana" w:cs="Arial"/>
          <w:sz w:val="22"/>
          <w:szCs w:val="22"/>
        </w:rPr>
      </w:pPr>
    </w:p>
    <w:p w14:paraId="7AD20B6D" w14:textId="340AC4E9" w:rsidR="00A14ED3" w:rsidRPr="001608CE" w:rsidRDefault="00A14ED3" w:rsidP="001608CE">
      <w:pPr>
        <w:ind w:right="2"/>
        <w:jc w:val="center"/>
        <w:rPr>
          <w:rFonts w:ascii="Verdana" w:hAnsi="Verdana" w:cs="Arial"/>
          <w:b/>
          <w:sz w:val="22"/>
          <w:szCs w:val="22"/>
        </w:rPr>
      </w:pPr>
      <w:r w:rsidRPr="005603A3">
        <w:rPr>
          <w:rFonts w:ascii="Verdana" w:hAnsi="Verdana" w:cs="Arial"/>
          <w:b/>
          <w:sz w:val="22"/>
          <w:szCs w:val="22"/>
        </w:rPr>
        <w:t>RESUELVE:</w:t>
      </w:r>
    </w:p>
    <w:p w14:paraId="476BB88B" w14:textId="77777777" w:rsidR="00D00E13" w:rsidRPr="00BB2749" w:rsidRDefault="00D00E13" w:rsidP="00971880">
      <w:pPr>
        <w:jc w:val="both"/>
        <w:rPr>
          <w:rFonts w:ascii="Verdana" w:hAnsi="Verdana" w:cs="Arial"/>
          <w:b/>
          <w:sz w:val="22"/>
          <w:szCs w:val="22"/>
        </w:rPr>
      </w:pPr>
    </w:p>
    <w:p w14:paraId="3CA2F6AA" w14:textId="7B1D8AE3" w:rsidR="00AD1B78" w:rsidRPr="00BB2749" w:rsidRDefault="00C966AB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 w:rsidRPr="00BB2749">
        <w:rPr>
          <w:rFonts w:ascii="Verdana" w:hAnsi="Verdana" w:cs="Arial"/>
          <w:b/>
          <w:sz w:val="22"/>
          <w:szCs w:val="22"/>
        </w:rPr>
        <w:t>PRIMERA:</w:t>
      </w:r>
      <w:r w:rsidR="00AD1B78" w:rsidRPr="00BB274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BB3888">
        <w:rPr>
          <w:rFonts w:ascii="Verdana" w:hAnsi="Verdana" w:cs="Arial"/>
          <w:sz w:val="22"/>
          <w:szCs w:val="22"/>
        </w:rPr>
        <w:t>r</w:t>
      </w:r>
      <w:r w:rsidR="0036599F" w:rsidRPr="00BB2749">
        <w:rPr>
          <w:rFonts w:ascii="Verdana" w:hAnsi="Verdana" w:cs="Arial"/>
          <w:sz w:val="22"/>
          <w:szCs w:val="22"/>
        </w:rPr>
        <w:t>eexpedir el CUIF a 10 dígitos</w:t>
      </w:r>
      <w:r w:rsidR="00E1371C" w:rsidRPr="00BB2749">
        <w:rPr>
          <w:rFonts w:ascii="Verdana" w:hAnsi="Verdana" w:cs="Arial"/>
          <w:sz w:val="22"/>
          <w:szCs w:val="22"/>
        </w:rPr>
        <w:t xml:space="preserve"> que </w:t>
      </w:r>
      <w:r w:rsidR="00002BF7" w:rsidRPr="00BB2749">
        <w:rPr>
          <w:rFonts w:ascii="Verdana" w:hAnsi="Verdana" w:cs="Arial"/>
          <w:sz w:val="22"/>
          <w:szCs w:val="22"/>
        </w:rPr>
        <w:t xml:space="preserve">debe ser </w:t>
      </w:r>
      <w:r w:rsidR="003F10AD">
        <w:rPr>
          <w:rFonts w:ascii="Verdana" w:hAnsi="Verdana" w:cs="Arial"/>
          <w:sz w:val="22"/>
          <w:szCs w:val="22"/>
        </w:rPr>
        <w:t xml:space="preserve">utilizado </w:t>
      </w:r>
      <w:r w:rsidR="00002BF7" w:rsidRPr="00BB2749">
        <w:rPr>
          <w:rFonts w:ascii="Verdana" w:hAnsi="Verdana" w:cs="Arial"/>
          <w:sz w:val="22"/>
          <w:szCs w:val="22"/>
        </w:rPr>
        <w:t xml:space="preserve">por </w:t>
      </w:r>
      <w:r w:rsidR="00E01A05" w:rsidRPr="00BB2749">
        <w:rPr>
          <w:rFonts w:ascii="Verdana" w:hAnsi="Verdana" w:cs="Arial"/>
          <w:sz w:val="22"/>
          <w:szCs w:val="22"/>
        </w:rPr>
        <w:t xml:space="preserve">todas </w:t>
      </w:r>
      <w:r w:rsidR="0036599F" w:rsidRPr="00BB2749">
        <w:rPr>
          <w:rFonts w:ascii="Verdana" w:hAnsi="Verdana" w:cs="Arial"/>
          <w:sz w:val="22"/>
          <w:szCs w:val="22"/>
        </w:rPr>
        <w:t>l</w:t>
      </w:r>
      <w:r w:rsidR="00427901" w:rsidRPr="00BB2749">
        <w:rPr>
          <w:rFonts w:ascii="Verdana" w:hAnsi="Verdana" w:cs="Arial"/>
          <w:sz w:val="22"/>
          <w:szCs w:val="22"/>
        </w:rPr>
        <w:t>as entidades vigiladas</w:t>
      </w:r>
      <w:r w:rsidR="0078435C">
        <w:rPr>
          <w:rFonts w:ascii="Verdana" w:hAnsi="Verdana" w:cs="Arial"/>
          <w:sz w:val="22"/>
          <w:szCs w:val="22"/>
        </w:rPr>
        <w:t>,</w:t>
      </w:r>
      <w:r w:rsidR="00427901" w:rsidRPr="00BB2749">
        <w:rPr>
          <w:rFonts w:ascii="Verdana" w:hAnsi="Verdana" w:cs="Arial"/>
          <w:sz w:val="22"/>
          <w:szCs w:val="22"/>
        </w:rPr>
        <w:t xml:space="preserve"> según l</w:t>
      </w:r>
      <w:r w:rsidR="00B0431E" w:rsidRPr="00BB2749">
        <w:rPr>
          <w:rFonts w:ascii="Verdana" w:hAnsi="Verdana" w:cs="Arial"/>
          <w:sz w:val="22"/>
          <w:szCs w:val="22"/>
        </w:rPr>
        <w:t>as instrucciones de la</w:t>
      </w:r>
      <w:r w:rsidR="008C25C8" w:rsidRPr="00BB2749">
        <w:rPr>
          <w:rFonts w:ascii="Verdana" w:hAnsi="Verdana" w:cs="Arial"/>
          <w:sz w:val="22"/>
          <w:szCs w:val="22"/>
        </w:rPr>
        <w:t xml:space="preserve"> </w:t>
      </w:r>
      <w:r w:rsidR="00381586">
        <w:rPr>
          <w:rFonts w:ascii="Verdana" w:hAnsi="Verdana" w:cs="Arial"/>
          <w:sz w:val="22"/>
          <w:szCs w:val="22"/>
        </w:rPr>
        <w:t>C</w:t>
      </w:r>
      <w:r w:rsidR="008C25C8" w:rsidRPr="00BB2749">
        <w:rPr>
          <w:rFonts w:ascii="Verdana" w:hAnsi="Verdana" w:cs="Arial"/>
          <w:sz w:val="22"/>
          <w:szCs w:val="22"/>
        </w:rPr>
        <w:t xml:space="preserve">ircular </w:t>
      </w:r>
      <w:r w:rsidR="00381586">
        <w:rPr>
          <w:rFonts w:ascii="Verdana" w:hAnsi="Verdana" w:cs="Arial"/>
          <w:sz w:val="22"/>
          <w:szCs w:val="22"/>
        </w:rPr>
        <w:t>E</w:t>
      </w:r>
      <w:r w:rsidR="008C25C8" w:rsidRPr="00BB2749">
        <w:rPr>
          <w:rFonts w:ascii="Verdana" w:hAnsi="Verdana" w:cs="Arial"/>
          <w:sz w:val="22"/>
          <w:szCs w:val="22"/>
        </w:rPr>
        <w:t>xterna 021</w:t>
      </w:r>
      <w:r w:rsidR="003F10AD">
        <w:rPr>
          <w:rFonts w:ascii="Verdana" w:hAnsi="Verdana" w:cs="Arial"/>
          <w:sz w:val="22"/>
          <w:szCs w:val="22"/>
        </w:rPr>
        <w:t xml:space="preserve"> </w:t>
      </w:r>
      <w:r w:rsidR="00EB3D47">
        <w:rPr>
          <w:rFonts w:ascii="Verdana" w:hAnsi="Verdana" w:cs="Arial"/>
          <w:sz w:val="22"/>
          <w:szCs w:val="22"/>
        </w:rPr>
        <w:t xml:space="preserve">de </w:t>
      </w:r>
      <w:r w:rsidR="00EB3D47" w:rsidRPr="00BB2749">
        <w:rPr>
          <w:rFonts w:ascii="Verdana" w:hAnsi="Verdana" w:cs="Arial"/>
          <w:sz w:val="22"/>
          <w:szCs w:val="22"/>
        </w:rPr>
        <w:t>2014</w:t>
      </w:r>
      <w:r w:rsidR="008C25C8" w:rsidRPr="00BB2749">
        <w:rPr>
          <w:rFonts w:ascii="Verdana" w:hAnsi="Verdana" w:cs="Arial"/>
          <w:sz w:val="22"/>
          <w:szCs w:val="22"/>
        </w:rPr>
        <w:t xml:space="preserve"> </w:t>
      </w:r>
      <w:r w:rsidR="00DB7127" w:rsidRPr="00BB2749">
        <w:rPr>
          <w:rFonts w:ascii="Verdana" w:hAnsi="Verdana" w:cs="Arial"/>
          <w:sz w:val="22"/>
          <w:szCs w:val="22"/>
        </w:rPr>
        <w:t>y sus modificatorias</w:t>
      </w:r>
      <w:r w:rsidR="003F10AD">
        <w:rPr>
          <w:rFonts w:ascii="Verdana" w:hAnsi="Verdana" w:cs="Arial"/>
          <w:sz w:val="22"/>
          <w:szCs w:val="22"/>
        </w:rPr>
        <w:t xml:space="preserve">, </w:t>
      </w:r>
      <w:r w:rsidR="00471011">
        <w:rPr>
          <w:rFonts w:ascii="Verdana" w:hAnsi="Verdana" w:cs="Arial"/>
          <w:bCs/>
          <w:sz w:val="22"/>
          <w:szCs w:val="22"/>
        </w:rPr>
        <w:t xml:space="preserve">teniendo en cuenta además las instrucciones </w:t>
      </w:r>
      <w:r w:rsidR="00E42A9F" w:rsidRPr="00BB2749">
        <w:rPr>
          <w:rFonts w:ascii="Verdana" w:hAnsi="Verdana" w:cs="Arial"/>
          <w:bCs/>
          <w:sz w:val="22"/>
          <w:szCs w:val="22"/>
        </w:rPr>
        <w:t>prudenciales</w:t>
      </w:r>
      <w:r w:rsidR="007C7851" w:rsidRPr="00BB2749">
        <w:rPr>
          <w:rFonts w:ascii="Verdana" w:hAnsi="Verdana" w:cs="Arial"/>
          <w:bCs/>
          <w:sz w:val="22"/>
          <w:szCs w:val="22"/>
        </w:rPr>
        <w:t xml:space="preserve"> que les result</w:t>
      </w:r>
      <w:r w:rsidR="00741316" w:rsidRPr="00BB2749">
        <w:rPr>
          <w:rFonts w:ascii="Verdana" w:hAnsi="Verdana" w:cs="Arial"/>
          <w:bCs/>
          <w:sz w:val="22"/>
          <w:szCs w:val="22"/>
        </w:rPr>
        <w:t>a</w:t>
      </w:r>
      <w:r w:rsidR="007C7851" w:rsidRPr="00BB2749">
        <w:rPr>
          <w:rFonts w:ascii="Verdana" w:hAnsi="Verdana" w:cs="Arial"/>
          <w:bCs/>
          <w:sz w:val="22"/>
          <w:szCs w:val="22"/>
        </w:rPr>
        <w:t>n aplicables.</w:t>
      </w:r>
      <w:r w:rsidR="0072429E">
        <w:rPr>
          <w:rFonts w:ascii="Verdana" w:hAnsi="Verdana" w:cs="Arial"/>
          <w:bCs/>
          <w:sz w:val="22"/>
          <w:szCs w:val="22"/>
        </w:rPr>
        <w:t xml:space="preserve"> </w:t>
      </w:r>
    </w:p>
    <w:p w14:paraId="70380E6B" w14:textId="77777777" w:rsidR="00C64C19" w:rsidRPr="00BB2749" w:rsidRDefault="00C64C19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7A15D7E3" w14:textId="478709F1" w:rsidR="00DA5187" w:rsidRDefault="00AA278D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 w:rsidRPr="00BB2749">
        <w:rPr>
          <w:rFonts w:ascii="Verdana" w:hAnsi="Verdana" w:cs="Arial"/>
          <w:b/>
          <w:bCs/>
          <w:snapToGrid w:val="0"/>
          <w:sz w:val="22"/>
          <w:szCs w:val="22"/>
        </w:rPr>
        <w:t>SEGUNDA: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922701">
        <w:rPr>
          <w:rFonts w:ascii="Verdana" w:hAnsi="Verdana" w:cs="Arial"/>
          <w:snapToGrid w:val="0"/>
          <w:sz w:val="22"/>
          <w:szCs w:val="22"/>
        </w:rPr>
        <w:t>m</w:t>
      </w:r>
      <w:r w:rsidR="00842CDD" w:rsidRPr="00BB2749">
        <w:rPr>
          <w:rFonts w:ascii="Verdana" w:hAnsi="Verdana" w:cs="Arial"/>
          <w:snapToGrid w:val="0"/>
          <w:sz w:val="22"/>
          <w:szCs w:val="22"/>
        </w:rPr>
        <w:t>odificar el CUIF para crear los códigos</w:t>
      </w:r>
      <w:r w:rsidR="003B46C8" w:rsidRPr="00BB274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A25BCA">
        <w:rPr>
          <w:rFonts w:ascii="Verdana" w:hAnsi="Verdana" w:cs="Arial"/>
          <w:snapToGrid w:val="0"/>
          <w:sz w:val="22"/>
          <w:szCs w:val="22"/>
        </w:rPr>
        <w:t>asociados a</w:t>
      </w:r>
      <w:r w:rsidR="003268EE">
        <w:rPr>
          <w:rFonts w:ascii="Verdana" w:hAnsi="Verdana" w:cs="Arial"/>
          <w:snapToGrid w:val="0"/>
          <w:sz w:val="22"/>
          <w:szCs w:val="22"/>
        </w:rPr>
        <w:t xml:space="preserve">l reconocimiento </w:t>
      </w:r>
      <w:r w:rsidR="00842CDD" w:rsidRPr="00BB2749">
        <w:rPr>
          <w:rFonts w:ascii="Verdana" w:hAnsi="Verdana" w:cs="Arial"/>
          <w:snapToGrid w:val="0"/>
          <w:sz w:val="22"/>
          <w:szCs w:val="22"/>
        </w:rPr>
        <w:t xml:space="preserve">y reporte de información financiera de </w:t>
      </w:r>
      <w:r w:rsidR="00A92D41" w:rsidRPr="00BB2749">
        <w:rPr>
          <w:rFonts w:ascii="Verdana" w:hAnsi="Verdana" w:cs="Arial"/>
          <w:snapToGrid w:val="0"/>
          <w:sz w:val="22"/>
          <w:szCs w:val="22"/>
        </w:rPr>
        <w:t xml:space="preserve">los activos </w:t>
      </w:r>
      <w:r w:rsidR="00741316" w:rsidRPr="00BB2749">
        <w:rPr>
          <w:rFonts w:ascii="Verdana" w:hAnsi="Verdana" w:cs="Arial"/>
          <w:snapToGrid w:val="0"/>
          <w:sz w:val="22"/>
          <w:szCs w:val="22"/>
        </w:rPr>
        <w:t>y pasivos de seguros</w:t>
      </w:r>
      <w:r w:rsidR="00650DDD">
        <w:rPr>
          <w:rFonts w:ascii="Verdana" w:hAnsi="Verdana" w:cs="Arial"/>
          <w:snapToGrid w:val="0"/>
          <w:sz w:val="22"/>
          <w:szCs w:val="22"/>
        </w:rPr>
        <w:t xml:space="preserve"> bajo los nuevos </w:t>
      </w:r>
      <w:r w:rsidR="00EB3D47">
        <w:rPr>
          <w:rFonts w:ascii="Verdana" w:hAnsi="Verdana" w:cs="Arial"/>
          <w:snapToGrid w:val="0"/>
          <w:sz w:val="22"/>
          <w:szCs w:val="22"/>
        </w:rPr>
        <w:t xml:space="preserve">criterios técnicos de la </w:t>
      </w:r>
      <w:r w:rsidR="00650DDD">
        <w:rPr>
          <w:rFonts w:ascii="Verdana" w:hAnsi="Verdana" w:cs="Arial"/>
          <w:snapToGrid w:val="0"/>
          <w:sz w:val="22"/>
          <w:szCs w:val="22"/>
        </w:rPr>
        <w:t>NIIF 17</w:t>
      </w:r>
      <w:r w:rsidR="00D43C86">
        <w:rPr>
          <w:rFonts w:ascii="Verdana" w:hAnsi="Verdana" w:cs="Arial"/>
          <w:snapToGrid w:val="0"/>
          <w:sz w:val="22"/>
          <w:szCs w:val="22"/>
        </w:rPr>
        <w:t xml:space="preserve"> y </w:t>
      </w:r>
      <w:r w:rsidR="00B74434">
        <w:rPr>
          <w:rFonts w:ascii="Verdana" w:hAnsi="Verdana" w:cs="Arial"/>
          <w:snapToGrid w:val="0"/>
          <w:sz w:val="22"/>
          <w:szCs w:val="22"/>
        </w:rPr>
        <w:t>d</w:t>
      </w:r>
      <w:r w:rsidR="00D43C86">
        <w:rPr>
          <w:rFonts w:ascii="Verdana" w:hAnsi="Verdana" w:cs="Arial"/>
          <w:snapToGrid w:val="0"/>
          <w:sz w:val="22"/>
          <w:szCs w:val="22"/>
        </w:rPr>
        <w:t>el régimen de reservas técnicas del Decreto 2555 de 2010</w:t>
      </w:r>
      <w:r w:rsidR="00692810" w:rsidRPr="00E12AAF">
        <w:rPr>
          <w:rFonts w:ascii="Verdana" w:hAnsi="Verdana" w:cs="Arial"/>
          <w:snapToGrid w:val="0"/>
          <w:sz w:val="22"/>
          <w:szCs w:val="22"/>
        </w:rPr>
        <w:t xml:space="preserve">, </w:t>
      </w:r>
      <w:r w:rsidR="00692810" w:rsidRPr="00E12AAF">
        <w:rPr>
          <w:rFonts w:ascii="Verdana" w:hAnsi="Verdana" w:cs="Arial"/>
          <w:bCs/>
          <w:sz w:val="22"/>
          <w:szCs w:val="22"/>
        </w:rPr>
        <w:t xml:space="preserve">en los términos del </w:t>
      </w:r>
      <w:r w:rsidR="00336581" w:rsidRPr="00E12AAF">
        <w:rPr>
          <w:rFonts w:ascii="Verdana" w:hAnsi="Verdana" w:cs="Arial"/>
          <w:bCs/>
          <w:sz w:val="22"/>
          <w:szCs w:val="22"/>
        </w:rPr>
        <w:t>C</w:t>
      </w:r>
      <w:r w:rsidR="00336581">
        <w:rPr>
          <w:rFonts w:ascii="Verdana" w:hAnsi="Verdana" w:cs="Arial"/>
          <w:bCs/>
          <w:sz w:val="22"/>
          <w:szCs w:val="22"/>
        </w:rPr>
        <w:t>UIF</w:t>
      </w:r>
      <w:r w:rsidR="00336581" w:rsidRPr="00E12AAF">
        <w:rPr>
          <w:rFonts w:ascii="Verdana" w:hAnsi="Verdana" w:cs="Arial"/>
          <w:bCs/>
          <w:sz w:val="22"/>
          <w:szCs w:val="22"/>
        </w:rPr>
        <w:t xml:space="preserve"> </w:t>
      </w:r>
      <w:r w:rsidR="00692810" w:rsidRPr="00E12AAF">
        <w:rPr>
          <w:rFonts w:ascii="Verdana" w:hAnsi="Verdana" w:cs="Arial"/>
          <w:bCs/>
          <w:sz w:val="22"/>
          <w:szCs w:val="22"/>
        </w:rPr>
        <w:t>anexo</w:t>
      </w:r>
      <w:r w:rsidR="00EC1A8D">
        <w:rPr>
          <w:rFonts w:ascii="Verdana" w:hAnsi="Verdana" w:cs="Arial"/>
          <w:bCs/>
          <w:sz w:val="22"/>
          <w:szCs w:val="22"/>
        </w:rPr>
        <w:t>. L</w:t>
      </w:r>
      <w:r w:rsidR="00F81B75" w:rsidRPr="00E12AAF">
        <w:rPr>
          <w:rFonts w:ascii="Verdana" w:hAnsi="Verdana" w:cs="Arial"/>
          <w:bCs/>
          <w:sz w:val="22"/>
          <w:szCs w:val="22"/>
        </w:rPr>
        <w:t>os có</w:t>
      </w:r>
      <w:r w:rsidR="00E00707" w:rsidRPr="00E12AAF">
        <w:rPr>
          <w:rFonts w:ascii="Verdana" w:hAnsi="Verdana" w:cs="Arial"/>
          <w:bCs/>
          <w:sz w:val="22"/>
          <w:szCs w:val="22"/>
        </w:rPr>
        <w:t xml:space="preserve">digos que se crean se marcan en color </w:t>
      </w:r>
      <w:r w:rsidR="00D25740">
        <w:rPr>
          <w:rFonts w:ascii="Verdana" w:hAnsi="Verdana" w:cs="Arial"/>
          <w:bCs/>
          <w:sz w:val="22"/>
          <w:szCs w:val="22"/>
        </w:rPr>
        <w:t>verde</w:t>
      </w:r>
      <w:r w:rsidR="00022E8D" w:rsidRPr="00E12AAF">
        <w:rPr>
          <w:rFonts w:ascii="Verdana" w:hAnsi="Verdana" w:cs="Arial"/>
          <w:snapToGrid w:val="0"/>
          <w:sz w:val="22"/>
          <w:szCs w:val="22"/>
        </w:rPr>
        <w:t>.</w:t>
      </w:r>
    </w:p>
    <w:p w14:paraId="41BE1AB2" w14:textId="77777777" w:rsidR="00250942" w:rsidRDefault="00250942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5DDF7CE7" w14:textId="1E12388A" w:rsidR="00602F56" w:rsidRPr="00276041" w:rsidRDefault="00250942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 w:rsidRPr="00EA164E">
        <w:rPr>
          <w:rFonts w:ascii="Verdana" w:hAnsi="Verdana" w:cs="Arial"/>
          <w:b/>
          <w:bCs/>
          <w:snapToGrid w:val="0"/>
          <w:sz w:val="22"/>
          <w:szCs w:val="22"/>
        </w:rPr>
        <w:t>TERCERA:</w:t>
      </w:r>
      <w:r>
        <w:rPr>
          <w:rFonts w:ascii="Verdana" w:hAnsi="Verdana" w:cs="Arial"/>
          <w:snapToGrid w:val="0"/>
          <w:sz w:val="22"/>
          <w:szCs w:val="22"/>
        </w:rPr>
        <w:t xml:space="preserve"> </w:t>
      </w:r>
      <w:r w:rsidR="00922701">
        <w:rPr>
          <w:rFonts w:ascii="Verdana" w:hAnsi="Verdana" w:cs="Arial"/>
          <w:snapToGrid w:val="0"/>
          <w:sz w:val="22"/>
          <w:szCs w:val="22"/>
        </w:rPr>
        <w:t>e</w:t>
      </w:r>
      <w:r>
        <w:rPr>
          <w:rFonts w:ascii="Verdana" w:hAnsi="Verdana" w:cs="Arial"/>
          <w:snapToGrid w:val="0"/>
          <w:sz w:val="22"/>
          <w:szCs w:val="22"/>
        </w:rPr>
        <w:t xml:space="preserve">liminar, a partir del </w:t>
      </w:r>
      <w:r w:rsidRPr="00276041">
        <w:rPr>
          <w:rFonts w:ascii="Verdana" w:hAnsi="Verdana" w:cs="Arial"/>
          <w:snapToGrid w:val="0"/>
          <w:sz w:val="22"/>
          <w:szCs w:val="22"/>
        </w:rPr>
        <w:t>01 de enero de 202</w:t>
      </w:r>
      <w:r w:rsidR="007C2921" w:rsidRPr="00276041">
        <w:rPr>
          <w:rFonts w:ascii="Verdana" w:hAnsi="Verdana" w:cs="Arial"/>
          <w:snapToGrid w:val="0"/>
          <w:sz w:val="22"/>
          <w:szCs w:val="22"/>
        </w:rPr>
        <w:t>8</w:t>
      </w:r>
      <w:r w:rsidRPr="00276041">
        <w:rPr>
          <w:rFonts w:ascii="Verdana" w:hAnsi="Verdana" w:cs="Arial"/>
          <w:snapToGrid w:val="0"/>
          <w:sz w:val="22"/>
          <w:szCs w:val="22"/>
        </w:rPr>
        <w:t>, los códigos del CUIF que</w:t>
      </w:r>
      <w:r w:rsidR="00077952" w:rsidRPr="00276041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C46194" w:rsidRPr="00276041">
        <w:rPr>
          <w:rFonts w:ascii="Verdana" w:hAnsi="Verdana" w:cs="Arial"/>
          <w:snapToGrid w:val="0"/>
          <w:sz w:val="22"/>
          <w:szCs w:val="22"/>
        </w:rPr>
        <w:t>dejan de utilizarse por la adopción de NIIF 17</w:t>
      </w:r>
      <w:r w:rsidR="00DD3B73" w:rsidRPr="00276041">
        <w:rPr>
          <w:rFonts w:ascii="Verdana" w:hAnsi="Verdana" w:cs="Arial"/>
          <w:snapToGrid w:val="0"/>
          <w:sz w:val="22"/>
          <w:szCs w:val="22"/>
        </w:rPr>
        <w:t>,</w:t>
      </w:r>
      <w:r w:rsidR="00077952" w:rsidRPr="00276041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077952" w:rsidRPr="00276041">
        <w:rPr>
          <w:rFonts w:ascii="Verdana" w:hAnsi="Verdana" w:cs="Arial"/>
          <w:sz w:val="22"/>
          <w:szCs w:val="22"/>
        </w:rPr>
        <w:t xml:space="preserve">en los </w:t>
      </w:r>
      <w:r w:rsidR="00DD3B73" w:rsidRPr="00276041">
        <w:rPr>
          <w:rFonts w:ascii="Verdana" w:hAnsi="Verdana" w:cs="Arial"/>
          <w:bCs/>
          <w:sz w:val="22"/>
          <w:szCs w:val="22"/>
        </w:rPr>
        <w:t xml:space="preserve">términos del </w:t>
      </w:r>
      <w:r w:rsidR="005D7F03" w:rsidRPr="00276041">
        <w:rPr>
          <w:rFonts w:ascii="Verdana" w:hAnsi="Verdana" w:cs="Arial"/>
          <w:bCs/>
          <w:sz w:val="22"/>
          <w:szCs w:val="22"/>
        </w:rPr>
        <w:t xml:space="preserve">CUIF </w:t>
      </w:r>
      <w:r w:rsidR="00DD3B73" w:rsidRPr="00276041">
        <w:rPr>
          <w:rFonts w:ascii="Verdana" w:hAnsi="Verdana" w:cs="Arial"/>
          <w:bCs/>
          <w:sz w:val="22"/>
          <w:szCs w:val="22"/>
        </w:rPr>
        <w:t>anexo</w:t>
      </w:r>
      <w:r w:rsidR="00602F56" w:rsidRPr="00276041">
        <w:rPr>
          <w:rFonts w:ascii="Verdana" w:hAnsi="Verdana" w:cs="Arial"/>
          <w:bCs/>
          <w:sz w:val="22"/>
          <w:szCs w:val="22"/>
        </w:rPr>
        <w:t>. L</w:t>
      </w:r>
      <w:r w:rsidR="00DD3B73" w:rsidRPr="00276041">
        <w:rPr>
          <w:rFonts w:ascii="Verdana" w:hAnsi="Verdana" w:cs="Arial"/>
          <w:bCs/>
          <w:sz w:val="22"/>
          <w:szCs w:val="22"/>
        </w:rPr>
        <w:t>os</w:t>
      </w:r>
      <w:r w:rsidRPr="00276041">
        <w:rPr>
          <w:rFonts w:ascii="Verdana" w:hAnsi="Verdana" w:cs="Arial"/>
          <w:sz w:val="22"/>
          <w:szCs w:val="22"/>
        </w:rPr>
        <w:t xml:space="preserve"> códigos </w:t>
      </w:r>
      <w:r w:rsidR="009A141D" w:rsidRPr="00276041">
        <w:rPr>
          <w:rFonts w:ascii="Verdana" w:hAnsi="Verdana" w:cs="Arial"/>
          <w:bCs/>
          <w:sz w:val="22"/>
          <w:szCs w:val="22"/>
        </w:rPr>
        <w:t xml:space="preserve">que se eliminan </w:t>
      </w:r>
      <w:r w:rsidR="00092741" w:rsidRPr="00276041">
        <w:rPr>
          <w:rFonts w:ascii="Verdana" w:hAnsi="Verdana" w:cs="Arial"/>
          <w:bCs/>
          <w:sz w:val="22"/>
          <w:szCs w:val="22"/>
        </w:rPr>
        <w:t xml:space="preserve">se marcan en color </w:t>
      </w:r>
      <w:r w:rsidR="00634EC6" w:rsidRPr="00276041">
        <w:rPr>
          <w:rFonts w:ascii="Verdana" w:hAnsi="Verdana" w:cs="Arial"/>
          <w:bCs/>
          <w:sz w:val="22"/>
          <w:szCs w:val="22"/>
        </w:rPr>
        <w:t>rojo</w:t>
      </w:r>
      <w:r w:rsidR="00DD3B73" w:rsidRPr="00276041">
        <w:rPr>
          <w:rFonts w:ascii="Verdana" w:hAnsi="Verdana" w:cs="Arial"/>
          <w:snapToGrid w:val="0"/>
          <w:sz w:val="22"/>
          <w:szCs w:val="22"/>
        </w:rPr>
        <w:t>.</w:t>
      </w:r>
    </w:p>
    <w:p w14:paraId="3EBA53C7" w14:textId="77777777" w:rsidR="00602F56" w:rsidRPr="00276041" w:rsidRDefault="00602F56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0B3B476A" w14:textId="7A2969A8" w:rsidR="00867AEE" w:rsidRPr="00602F56" w:rsidRDefault="007F123B" w:rsidP="00971880">
      <w:pPr>
        <w:jc w:val="both"/>
        <w:rPr>
          <w:rFonts w:ascii="Verdana" w:hAnsi="Verdana" w:cs="Arial"/>
          <w:bCs/>
          <w:sz w:val="22"/>
          <w:szCs w:val="22"/>
        </w:rPr>
      </w:pPr>
      <w:r w:rsidRPr="00276041">
        <w:rPr>
          <w:rFonts w:ascii="Verdana" w:hAnsi="Verdana" w:cs="Arial"/>
          <w:snapToGrid w:val="0"/>
          <w:sz w:val="22"/>
          <w:szCs w:val="22"/>
        </w:rPr>
        <w:t xml:space="preserve">No obstante, </w:t>
      </w:r>
      <w:r w:rsidR="00DE5102" w:rsidRPr="00276041">
        <w:rPr>
          <w:rFonts w:ascii="Verdana" w:hAnsi="Verdana" w:cs="Arial"/>
          <w:snapToGrid w:val="0"/>
          <w:sz w:val="22"/>
          <w:szCs w:val="22"/>
        </w:rPr>
        <w:t>d</w:t>
      </w:r>
      <w:r w:rsidR="00636A27" w:rsidRPr="00276041">
        <w:rPr>
          <w:rFonts w:ascii="Verdana" w:hAnsi="Verdana" w:cs="Arial"/>
          <w:snapToGrid w:val="0"/>
          <w:sz w:val="22"/>
          <w:szCs w:val="22"/>
        </w:rPr>
        <w:t>ichos</w:t>
      </w:r>
      <w:r w:rsidR="00250942" w:rsidRPr="00276041">
        <w:rPr>
          <w:rFonts w:ascii="Verdana" w:hAnsi="Verdana" w:cs="Arial"/>
          <w:snapToGrid w:val="0"/>
          <w:sz w:val="22"/>
          <w:szCs w:val="22"/>
        </w:rPr>
        <w:t xml:space="preserve"> códigos continuarán vigentes hasta el </w:t>
      </w:r>
      <w:r w:rsidR="00894AB9" w:rsidRPr="00276041">
        <w:rPr>
          <w:rFonts w:ascii="Verdana" w:hAnsi="Verdana" w:cs="Arial"/>
          <w:snapToGrid w:val="0"/>
          <w:sz w:val="22"/>
          <w:szCs w:val="22"/>
        </w:rPr>
        <w:t>01 de enero de 202</w:t>
      </w:r>
      <w:r w:rsidR="00383BD5" w:rsidRPr="00276041">
        <w:rPr>
          <w:rFonts w:ascii="Verdana" w:hAnsi="Verdana" w:cs="Arial"/>
          <w:snapToGrid w:val="0"/>
          <w:sz w:val="22"/>
          <w:szCs w:val="22"/>
        </w:rPr>
        <w:t>8</w:t>
      </w:r>
      <w:r w:rsidR="009B2EB0" w:rsidRPr="00276041">
        <w:rPr>
          <w:rFonts w:ascii="Verdana" w:hAnsi="Verdana" w:cs="Arial"/>
          <w:snapToGrid w:val="0"/>
          <w:sz w:val="22"/>
          <w:szCs w:val="22"/>
        </w:rPr>
        <w:t xml:space="preserve">, </w:t>
      </w:r>
      <w:r w:rsidR="00250942" w:rsidRPr="00276041">
        <w:rPr>
          <w:rFonts w:ascii="Verdana" w:hAnsi="Verdana" w:cs="Arial"/>
          <w:snapToGrid w:val="0"/>
          <w:sz w:val="22"/>
          <w:szCs w:val="22"/>
        </w:rPr>
        <w:t xml:space="preserve">momento en </w:t>
      </w:r>
      <w:r w:rsidR="008A2736" w:rsidRPr="00276041">
        <w:rPr>
          <w:rFonts w:ascii="Verdana" w:hAnsi="Verdana" w:cs="Arial"/>
          <w:snapToGrid w:val="0"/>
          <w:sz w:val="22"/>
          <w:szCs w:val="22"/>
        </w:rPr>
        <w:t>el cual</w:t>
      </w:r>
      <w:r w:rsidR="00250942" w:rsidRPr="00276041">
        <w:rPr>
          <w:rFonts w:ascii="Verdana" w:hAnsi="Verdana" w:cs="Arial"/>
          <w:snapToGrid w:val="0"/>
          <w:sz w:val="22"/>
          <w:szCs w:val="22"/>
        </w:rPr>
        <w:t xml:space="preserve"> las entidades vigiladas </w:t>
      </w:r>
      <w:r w:rsidR="002D376A" w:rsidRPr="00276041">
        <w:rPr>
          <w:rFonts w:ascii="Verdana" w:hAnsi="Verdana" w:cs="Arial"/>
          <w:snapToGrid w:val="0"/>
          <w:sz w:val="22"/>
          <w:szCs w:val="22"/>
        </w:rPr>
        <w:t>deben efectuar</w:t>
      </w:r>
      <w:r w:rsidR="00250942" w:rsidRPr="00276041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B84F9F" w:rsidRPr="00276041">
        <w:rPr>
          <w:rFonts w:ascii="Verdana" w:hAnsi="Verdana" w:cs="Arial"/>
          <w:snapToGrid w:val="0"/>
          <w:sz w:val="22"/>
          <w:szCs w:val="22"/>
        </w:rPr>
        <w:t xml:space="preserve">(i) </w:t>
      </w:r>
      <w:r w:rsidR="00250942" w:rsidRPr="00276041">
        <w:rPr>
          <w:rFonts w:ascii="Verdana" w:hAnsi="Verdana" w:cs="Arial"/>
          <w:snapToGrid w:val="0"/>
          <w:sz w:val="22"/>
          <w:szCs w:val="22"/>
        </w:rPr>
        <w:t>el</w:t>
      </w:r>
      <w:r w:rsidR="00250942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DA529E" w:rsidRPr="00E12AAF">
        <w:rPr>
          <w:rFonts w:ascii="Verdana" w:hAnsi="Verdana" w:cs="Arial"/>
          <w:snapToGrid w:val="0"/>
          <w:sz w:val="22"/>
          <w:szCs w:val="22"/>
        </w:rPr>
        <w:t>des reconocimiento</w:t>
      </w:r>
      <w:r w:rsidR="00250942">
        <w:rPr>
          <w:rFonts w:ascii="Verdana" w:hAnsi="Verdana" w:cs="Arial"/>
          <w:snapToGrid w:val="0"/>
          <w:sz w:val="22"/>
          <w:szCs w:val="22"/>
        </w:rPr>
        <w:t xml:space="preserve"> de los elementos del activo, pasivo</w:t>
      </w:r>
      <w:r w:rsidR="00A17E23">
        <w:rPr>
          <w:rFonts w:ascii="Verdana" w:hAnsi="Verdana" w:cs="Arial"/>
          <w:snapToGrid w:val="0"/>
          <w:sz w:val="22"/>
          <w:szCs w:val="22"/>
        </w:rPr>
        <w:t>,</w:t>
      </w:r>
      <w:r w:rsidR="00250942">
        <w:rPr>
          <w:rFonts w:ascii="Verdana" w:hAnsi="Verdana" w:cs="Arial"/>
          <w:snapToGrid w:val="0"/>
          <w:sz w:val="22"/>
          <w:szCs w:val="22"/>
        </w:rPr>
        <w:t xml:space="preserve"> patrimonio</w:t>
      </w:r>
      <w:r w:rsidR="00A17E23">
        <w:rPr>
          <w:rFonts w:ascii="Verdana" w:hAnsi="Verdana" w:cs="Arial"/>
          <w:snapToGrid w:val="0"/>
          <w:sz w:val="22"/>
          <w:szCs w:val="22"/>
        </w:rPr>
        <w:t xml:space="preserve"> y de fuera de balance</w:t>
      </w:r>
      <w:r w:rsidR="00E31A63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214525">
        <w:rPr>
          <w:rFonts w:ascii="Verdana" w:hAnsi="Verdana" w:cs="Arial"/>
          <w:snapToGrid w:val="0"/>
          <w:sz w:val="22"/>
          <w:szCs w:val="22"/>
        </w:rPr>
        <w:t>y</w:t>
      </w:r>
      <w:r w:rsidR="00B84F9F">
        <w:rPr>
          <w:rFonts w:ascii="Verdana" w:hAnsi="Verdana" w:cs="Arial"/>
          <w:snapToGrid w:val="0"/>
          <w:sz w:val="22"/>
          <w:szCs w:val="22"/>
        </w:rPr>
        <w:t xml:space="preserve"> (ii)</w:t>
      </w:r>
      <w:r w:rsidR="00214525">
        <w:rPr>
          <w:rFonts w:ascii="Verdana" w:hAnsi="Verdana" w:cs="Arial"/>
          <w:snapToGrid w:val="0"/>
          <w:sz w:val="22"/>
          <w:szCs w:val="22"/>
        </w:rPr>
        <w:t xml:space="preserve"> el </w:t>
      </w:r>
      <w:r w:rsidR="004374A3">
        <w:rPr>
          <w:rFonts w:ascii="Verdana" w:hAnsi="Verdana" w:cs="Arial"/>
          <w:snapToGrid w:val="0"/>
          <w:sz w:val="22"/>
          <w:szCs w:val="22"/>
        </w:rPr>
        <w:t xml:space="preserve">reconocimiento </w:t>
      </w:r>
      <w:r w:rsidR="00EA0B15">
        <w:rPr>
          <w:rFonts w:ascii="Verdana" w:hAnsi="Verdana" w:cs="Arial"/>
          <w:snapToGrid w:val="0"/>
          <w:sz w:val="22"/>
          <w:szCs w:val="22"/>
        </w:rPr>
        <w:t xml:space="preserve">de </w:t>
      </w:r>
      <w:r w:rsidR="00F91F39">
        <w:rPr>
          <w:rFonts w:ascii="Verdana" w:hAnsi="Verdana" w:cs="Arial"/>
          <w:snapToGrid w:val="0"/>
          <w:sz w:val="22"/>
          <w:szCs w:val="22"/>
        </w:rPr>
        <w:t xml:space="preserve">estos elementos </w:t>
      </w:r>
      <w:r w:rsidR="00E31A63">
        <w:rPr>
          <w:rFonts w:ascii="Verdana" w:hAnsi="Verdana" w:cs="Arial"/>
          <w:snapToGrid w:val="0"/>
          <w:sz w:val="22"/>
          <w:szCs w:val="22"/>
        </w:rPr>
        <w:t>de los estados financieros</w:t>
      </w:r>
      <w:r w:rsidR="00D32F19">
        <w:rPr>
          <w:rFonts w:ascii="Verdana" w:hAnsi="Verdana" w:cs="Arial"/>
          <w:snapToGrid w:val="0"/>
          <w:sz w:val="22"/>
          <w:szCs w:val="22"/>
        </w:rPr>
        <w:t xml:space="preserve"> en cumplimiento de</w:t>
      </w:r>
      <w:r w:rsidR="00BD6C86">
        <w:rPr>
          <w:rFonts w:ascii="Verdana" w:hAnsi="Verdana" w:cs="Arial"/>
          <w:snapToGrid w:val="0"/>
          <w:sz w:val="22"/>
          <w:szCs w:val="22"/>
        </w:rPr>
        <w:t xml:space="preserve"> los criterios técnicos del Decreto 2420 de 2015 y del Decreto 2555 de 2010</w:t>
      </w:r>
      <w:r w:rsidR="00105C72">
        <w:rPr>
          <w:rFonts w:ascii="Verdana" w:hAnsi="Verdana" w:cs="Arial"/>
          <w:snapToGrid w:val="0"/>
          <w:sz w:val="22"/>
          <w:szCs w:val="22"/>
        </w:rPr>
        <w:t xml:space="preserve">, </w:t>
      </w:r>
      <w:r w:rsidR="00A0392C">
        <w:rPr>
          <w:rFonts w:ascii="Verdana" w:hAnsi="Verdana" w:cs="Arial"/>
          <w:snapToGrid w:val="0"/>
          <w:sz w:val="22"/>
          <w:szCs w:val="22"/>
        </w:rPr>
        <w:t xml:space="preserve">como consecuencia de </w:t>
      </w:r>
      <w:r w:rsidR="00250942">
        <w:rPr>
          <w:rFonts w:ascii="Verdana" w:hAnsi="Verdana" w:cs="Arial"/>
          <w:snapToGrid w:val="0"/>
          <w:sz w:val="22"/>
          <w:szCs w:val="22"/>
        </w:rPr>
        <w:t>la entrada en vigencia de la NIIF 17.</w:t>
      </w:r>
      <w:r w:rsidR="00527C19">
        <w:rPr>
          <w:rFonts w:ascii="Verdana" w:hAnsi="Verdana" w:cs="Arial"/>
          <w:snapToGrid w:val="0"/>
          <w:sz w:val="22"/>
          <w:szCs w:val="22"/>
        </w:rPr>
        <w:t xml:space="preserve"> Para el efecto, las entidades deben tener en cuenta las </w:t>
      </w:r>
      <w:r w:rsidR="00071EB7">
        <w:rPr>
          <w:rFonts w:ascii="Verdana" w:hAnsi="Verdana" w:cs="Arial"/>
          <w:snapToGrid w:val="0"/>
          <w:sz w:val="22"/>
          <w:szCs w:val="22"/>
        </w:rPr>
        <w:t xml:space="preserve">disposiciones relacionadas con la vigencia y el régimen de transición para </w:t>
      </w:r>
      <w:r w:rsidR="00A205A6">
        <w:rPr>
          <w:rFonts w:ascii="Verdana" w:hAnsi="Verdana" w:cs="Arial"/>
          <w:snapToGrid w:val="0"/>
          <w:sz w:val="22"/>
          <w:szCs w:val="22"/>
        </w:rPr>
        <w:t>la</w:t>
      </w:r>
      <w:r w:rsidR="00071EB7">
        <w:rPr>
          <w:rFonts w:ascii="Verdana" w:hAnsi="Verdana" w:cs="Arial"/>
          <w:snapToGrid w:val="0"/>
          <w:sz w:val="22"/>
          <w:szCs w:val="22"/>
        </w:rPr>
        <w:t xml:space="preserve"> aplicación de la NIIF 17, en lo que corresponda.</w:t>
      </w:r>
    </w:p>
    <w:p w14:paraId="589626D8" w14:textId="77777777" w:rsidR="00250942" w:rsidRDefault="00250942" w:rsidP="00250942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738B4D93" w14:textId="3216B3EA" w:rsidR="00250942" w:rsidRDefault="00250942" w:rsidP="0001233A">
      <w:pPr>
        <w:tabs>
          <w:tab w:val="left" w:pos="284"/>
        </w:tabs>
        <w:jc w:val="both"/>
        <w:rPr>
          <w:rFonts w:ascii="Verdana" w:hAnsi="Verdana" w:cs="Arial"/>
          <w:snapToGrid w:val="0"/>
          <w:sz w:val="22"/>
          <w:szCs w:val="22"/>
        </w:rPr>
      </w:pPr>
      <w:r w:rsidRPr="004B0673">
        <w:rPr>
          <w:rFonts w:ascii="Verdana" w:hAnsi="Verdana" w:cs="Arial"/>
          <w:b/>
          <w:snapToGrid w:val="0"/>
          <w:sz w:val="22"/>
          <w:szCs w:val="22"/>
        </w:rPr>
        <w:t xml:space="preserve">CUARTA: </w:t>
      </w:r>
      <w:r w:rsidR="005D5ED2" w:rsidRPr="004B0673">
        <w:rPr>
          <w:rFonts w:ascii="Verdana" w:hAnsi="Verdana" w:cs="Arial"/>
          <w:snapToGrid w:val="0"/>
          <w:sz w:val="22"/>
          <w:szCs w:val="22"/>
        </w:rPr>
        <w:t>m</w:t>
      </w:r>
      <w:r w:rsidRPr="004B0673">
        <w:rPr>
          <w:rFonts w:ascii="Verdana" w:hAnsi="Verdana" w:cs="Arial"/>
          <w:snapToGrid w:val="0"/>
          <w:sz w:val="22"/>
          <w:szCs w:val="22"/>
        </w:rPr>
        <w:t xml:space="preserve">odificar el nombre de </w:t>
      </w:r>
      <w:r w:rsidR="00BF1913" w:rsidRPr="008E7D3F">
        <w:rPr>
          <w:rFonts w:ascii="Verdana" w:hAnsi="Verdana" w:cs="Arial"/>
          <w:snapToGrid w:val="0"/>
          <w:sz w:val="22"/>
          <w:szCs w:val="22"/>
        </w:rPr>
        <w:t>algunos de los</w:t>
      </w:r>
      <w:r w:rsidR="007627C4" w:rsidRPr="008E7D3F">
        <w:rPr>
          <w:rFonts w:ascii="Verdana" w:hAnsi="Verdana" w:cs="Arial"/>
          <w:snapToGrid w:val="0"/>
          <w:sz w:val="22"/>
          <w:szCs w:val="22"/>
        </w:rPr>
        <w:t xml:space="preserve"> </w:t>
      </w:r>
      <w:r w:rsidRPr="004B0673">
        <w:rPr>
          <w:rFonts w:ascii="Verdana" w:hAnsi="Verdana" w:cs="Arial"/>
          <w:snapToGrid w:val="0"/>
          <w:sz w:val="22"/>
          <w:szCs w:val="22"/>
        </w:rPr>
        <w:t>códigos del CUIF</w:t>
      </w:r>
      <w:r w:rsidR="00BF1913" w:rsidRPr="008E7D3F">
        <w:rPr>
          <w:rFonts w:ascii="Verdana" w:hAnsi="Verdana" w:cs="Arial"/>
          <w:snapToGrid w:val="0"/>
          <w:sz w:val="22"/>
          <w:szCs w:val="22"/>
        </w:rPr>
        <w:t xml:space="preserve"> con el fin de adecuarlos a la regulación vigente</w:t>
      </w:r>
      <w:r w:rsidR="00634EC6" w:rsidRPr="004B0673">
        <w:rPr>
          <w:rFonts w:ascii="Verdana" w:hAnsi="Verdana" w:cs="Arial"/>
          <w:snapToGrid w:val="0"/>
          <w:sz w:val="22"/>
          <w:szCs w:val="22"/>
        </w:rPr>
        <w:t xml:space="preserve">, </w:t>
      </w:r>
      <w:r w:rsidR="00634EC6" w:rsidRPr="004B0673">
        <w:rPr>
          <w:rFonts w:ascii="Verdana" w:hAnsi="Verdana" w:cs="Arial"/>
          <w:sz w:val="22"/>
          <w:szCs w:val="22"/>
        </w:rPr>
        <w:t>en los términos del C</w:t>
      </w:r>
      <w:r w:rsidR="00634EC6" w:rsidRPr="00437CBB">
        <w:rPr>
          <w:rFonts w:ascii="Verdana" w:hAnsi="Verdana" w:cs="Arial"/>
          <w:bCs/>
          <w:sz w:val="22"/>
          <w:szCs w:val="22"/>
        </w:rPr>
        <w:t>atálogo</w:t>
      </w:r>
      <w:r w:rsidR="00634EC6" w:rsidRPr="004B0673">
        <w:rPr>
          <w:rFonts w:ascii="Verdana" w:hAnsi="Verdana" w:cs="Arial"/>
          <w:sz w:val="22"/>
          <w:szCs w:val="22"/>
        </w:rPr>
        <w:t xml:space="preserve"> anexo</w:t>
      </w:r>
      <w:r w:rsidR="003119A5">
        <w:rPr>
          <w:rFonts w:ascii="Verdana" w:hAnsi="Verdana" w:cs="Arial"/>
          <w:sz w:val="22"/>
          <w:szCs w:val="22"/>
        </w:rPr>
        <w:t>. Los</w:t>
      </w:r>
      <w:r w:rsidR="00634EC6" w:rsidRPr="004B0673">
        <w:rPr>
          <w:rFonts w:ascii="Verdana" w:hAnsi="Verdana" w:cs="Arial"/>
          <w:sz w:val="22"/>
          <w:szCs w:val="22"/>
        </w:rPr>
        <w:t xml:space="preserve"> códigos que cambian de nombre se marcan en color</w:t>
      </w:r>
      <w:r w:rsidR="00ED3586" w:rsidRPr="004B0673">
        <w:rPr>
          <w:rFonts w:ascii="Verdana" w:hAnsi="Verdana" w:cs="Arial"/>
          <w:sz w:val="22"/>
          <w:szCs w:val="22"/>
        </w:rPr>
        <w:t xml:space="preserve"> </w:t>
      </w:r>
      <w:r w:rsidR="00634EC6" w:rsidRPr="004B0673">
        <w:rPr>
          <w:rFonts w:ascii="Verdana" w:hAnsi="Verdana" w:cs="Arial"/>
          <w:sz w:val="22"/>
          <w:szCs w:val="22"/>
        </w:rPr>
        <w:t>azul</w:t>
      </w:r>
      <w:r w:rsidR="009B19D1" w:rsidRPr="008E7D3F">
        <w:rPr>
          <w:rFonts w:ascii="Verdana" w:hAnsi="Verdana" w:cs="Arial"/>
          <w:snapToGrid w:val="0"/>
          <w:sz w:val="22"/>
          <w:szCs w:val="22"/>
        </w:rPr>
        <w:t>.</w:t>
      </w:r>
    </w:p>
    <w:p w14:paraId="4AD636C4" w14:textId="77777777" w:rsidR="00250942" w:rsidRDefault="00250942" w:rsidP="00250942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52329A11" w14:textId="45030933" w:rsidR="0065726D" w:rsidRPr="00B1701A" w:rsidRDefault="00250942" w:rsidP="00A22390">
      <w:pPr>
        <w:jc w:val="both"/>
        <w:rPr>
          <w:rFonts w:ascii="Verdana" w:hAnsi="Verdana" w:cs="Arial"/>
          <w:snapToGrid w:val="0"/>
          <w:sz w:val="22"/>
          <w:szCs w:val="22"/>
        </w:rPr>
      </w:pPr>
      <w:r w:rsidRPr="00B1701A">
        <w:rPr>
          <w:rFonts w:ascii="Verdana" w:hAnsi="Verdana" w:cs="Arial"/>
          <w:b/>
          <w:bCs/>
          <w:snapToGrid w:val="0"/>
          <w:sz w:val="22"/>
          <w:szCs w:val="22"/>
        </w:rPr>
        <w:t>QUINTA:</w:t>
      </w:r>
      <w:r w:rsidRPr="00B1701A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A22390" w:rsidRPr="00B1701A">
        <w:rPr>
          <w:rFonts w:ascii="Verdana" w:hAnsi="Verdana" w:cs="Arial"/>
          <w:b/>
          <w:bCs/>
          <w:snapToGrid w:val="0"/>
          <w:sz w:val="22"/>
          <w:szCs w:val="22"/>
        </w:rPr>
        <w:t>P</w:t>
      </w:r>
      <w:r w:rsidR="00437CBB" w:rsidRPr="00B1701A">
        <w:rPr>
          <w:rFonts w:ascii="Verdana" w:hAnsi="Verdana" w:cs="Arial"/>
          <w:b/>
          <w:bCs/>
          <w:snapToGrid w:val="0"/>
          <w:sz w:val="22"/>
          <w:szCs w:val="22"/>
        </w:rPr>
        <w:t>LAN DE IMPLEMENTACIÓN</w:t>
      </w:r>
      <w:r w:rsidR="00A22390" w:rsidRPr="00B1701A">
        <w:rPr>
          <w:rFonts w:ascii="Verdana" w:hAnsi="Verdana" w:cs="Arial"/>
          <w:snapToGrid w:val="0"/>
          <w:sz w:val="22"/>
          <w:szCs w:val="22"/>
        </w:rPr>
        <w:t xml:space="preserve">. </w:t>
      </w:r>
      <w:r w:rsidR="00513051" w:rsidRPr="00B1701A">
        <w:rPr>
          <w:rFonts w:ascii="Verdana" w:hAnsi="Verdana" w:cs="Arial"/>
          <w:snapToGrid w:val="0"/>
          <w:sz w:val="22"/>
          <w:szCs w:val="22"/>
        </w:rPr>
        <w:t>L</w:t>
      </w:r>
      <w:r w:rsidR="0065726D" w:rsidRPr="00B1701A">
        <w:rPr>
          <w:rFonts w:ascii="Verdana" w:hAnsi="Verdana" w:cs="Arial"/>
          <w:snapToGrid w:val="0"/>
          <w:sz w:val="22"/>
          <w:szCs w:val="22"/>
        </w:rPr>
        <w:t>as entidades deben</w:t>
      </w:r>
      <w:r w:rsidR="00A22390" w:rsidRPr="00B1701A">
        <w:rPr>
          <w:rFonts w:ascii="Verdana" w:hAnsi="Verdana" w:cs="Arial"/>
          <w:snapToGrid w:val="0"/>
          <w:sz w:val="22"/>
          <w:szCs w:val="22"/>
        </w:rPr>
        <w:t xml:space="preserve"> remitir a esta Superintendencia un plan de implementación</w:t>
      </w:r>
      <w:r w:rsidR="00D91C03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65726D" w:rsidRPr="00B1701A">
        <w:rPr>
          <w:rFonts w:ascii="Verdana" w:hAnsi="Verdana" w:cs="Arial"/>
          <w:snapToGrid w:val="0"/>
          <w:sz w:val="22"/>
          <w:szCs w:val="22"/>
        </w:rPr>
        <w:t>que incluya:</w:t>
      </w:r>
    </w:p>
    <w:p w14:paraId="6A7BDC74" w14:textId="77777777" w:rsidR="0065726D" w:rsidRPr="00B1701A" w:rsidRDefault="0065726D" w:rsidP="00A2239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1960A8CD" w14:textId="41B2C8B3" w:rsidR="005A0E6F" w:rsidRPr="00B1701A" w:rsidRDefault="00EC33A0" w:rsidP="00DF24B8">
      <w:pPr>
        <w:pStyle w:val="Prrafodelista"/>
        <w:numPr>
          <w:ilvl w:val="0"/>
          <w:numId w:val="22"/>
        </w:numPr>
        <w:ind w:left="993" w:hanging="655"/>
        <w:jc w:val="both"/>
        <w:rPr>
          <w:rFonts w:ascii="Verdana" w:hAnsi="Verdana" w:cs="Arial"/>
          <w:snapToGrid w:val="0"/>
          <w:lang w:val="es-ES_tradnl"/>
        </w:rPr>
      </w:pPr>
      <w:r w:rsidRPr="00B1701A">
        <w:rPr>
          <w:rFonts w:ascii="Verdana" w:hAnsi="Verdana" w:cs="Arial"/>
          <w:snapToGrid w:val="0"/>
        </w:rPr>
        <w:t>U</w:t>
      </w:r>
      <w:r w:rsidR="00725B15" w:rsidRPr="00B1701A">
        <w:rPr>
          <w:rFonts w:ascii="Verdana" w:hAnsi="Verdana" w:cs="Arial"/>
          <w:snapToGrid w:val="0"/>
        </w:rPr>
        <w:t xml:space="preserve">n </w:t>
      </w:r>
      <w:r w:rsidR="00A22390" w:rsidRPr="00B1701A">
        <w:rPr>
          <w:rFonts w:ascii="Verdana" w:hAnsi="Verdana" w:cs="Arial"/>
          <w:snapToGrid w:val="0"/>
          <w:lang w:val="es-ES_tradnl"/>
        </w:rPr>
        <w:t xml:space="preserve">cronograma de trabajo con las tareas específicas a ejecutar </w:t>
      </w:r>
      <w:r w:rsidR="008B3F36" w:rsidRPr="00B1701A">
        <w:rPr>
          <w:rFonts w:ascii="Verdana" w:hAnsi="Verdana" w:cs="Arial"/>
          <w:snapToGrid w:val="0"/>
          <w:lang w:val="es-ES_tradnl"/>
        </w:rPr>
        <w:t xml:space="preserve">y </w:t>
      </w:r>
      <w:r w:rsidR="00071EB7">
        <w:rPr>
          <w:rFonts w:ascii="Verdana" w:hAnsi="Verdana" w:cs="Arial"/>
          <w:snapToGrid w:val="0"/>
          <w:lang w:val="es-ES_tradnl"/>
        </w:rPr>
        <w:t>los</w:t>
      </w:r>
      <w:r w:rsidR="00071EB7" w:rsidRPr="00B1701A">
        <w:rPr>
          <w:rFonts w:ascii="Verdana" w:hAnsi="Verdana" w:cs="Arial"/>
          <w:snapToGrid w:val="0"/>
          <w:lang w:val="es-ES_tradnl"/>
        </w:rPr>
        <w:t xml:space="preserve"> </w:t>
      </w:r>
      <w:r w:rsidR="008B3F36" w:rsidRPr="00B1701A">
        <w:rPr>
          <w:rFonts w:ascii="Verdana" w:hAnsi="Verdana" w:cs="Arial"/>
          <w:snapToGrid w:val="0"/>
          <w:lang w:val="es-ES_tradnl"/>
        </w:rPr>
        <w:t xml:space="preserve">entregables </w:t>
      </w:r>
      <w:r w:rsidR="00A22390" w:rsidRPr="00B1701A">
        <w:rPr>
          <w:rFonts w:ascii="Verdana" w:hAnsi="Verdana" w:cs="Arial"/>
          <w:snapToGrid w:val="0"/>
          <w:lang w:val="es-ES_tradnl"/>
        </w:rPr>
        <w:t>para dar cumplimiento a la implementación de los nuevos requisitos del CUIF</w:t>
      </w:r>
      <w:r w:rsidR="00490335" w:rsidRPr="00B1701A">
        <w:rPr>
          <w:rFonts w:ascii="Verdana" w:hAnsi="Verdana" w:cs="Arial"/>
          <w:snapToGrid w:val="0"/>
          <w:lang w:val="es-ES_tradnl"/>
        </w:rPr>
        <w:t>. Este cronograma debe señalar las tareas</w:t>
      </w:r>
      <w:r w:rsidR="00D55094" w:rsidRPr="00B1701A">
        <w:rPr>
          <w:rFonts w:ascii="Verdana" w:hAnsi="Verdana" w:cs="Arial"/>
          <w:snapToGrid w:val="0"/>
          <w:lang w:val="es-ES_tradnl"/>
        </w:rPr>
        <w:t xml:space="preserve"> y </w:t>
      </w:r>
      <w:r w:rsidR="00C92A02">
        <w:rPr>
          <w:rFonts w:ascii="Verdana" w:hAnsi="Verdana" w:cs="Arial"/>
          <w:snapToGrid w:val="0"/>
          <w:lang w:val="es-ES_tradnl"/>
        </w:rPr>
        <w:t xml:space="preserve">los </w:t>
      </w:r>
      <w:r w:rsidR="00D55094" w:rsidRPr="00B1701A">
        <w:rPr>
          <w:rFonts w:ascii="Verdana" w:hAnsi="Verdana" w:cs="Arial"/>
          <w:snapToGrid w:val="0"/>
          <w:lang w:val="es-ES_tradnl"/>
        </w:rPr>
        <w:t>entregables</w:t>
      </w:r>
      <w:r w:rsidR="00490335" w:rsidRPr="00B1701A">
        <w:rPr>
          <w:rFonts w:ascii="Verdana" w:hAnsi="Verdana" w:cs="Arial"/>
          <w:snapToGrid w:val="0"/>
          <w:lang w:val="es-ES_tradnl"/>
        </w:rPr>
        <w:t xml:space="preserve"> a ejecutar de manera trimestral.</w:t>
      </w:r>
    </w:p>
    <w:p w14:paraId="6DF26AA9" w14:textId="1F785FA1" w:rsidR="005A0E6F" w:rsidRPr="00DF24B8" w:rsidRDefault="00AB79C8" w:rsidP="00DF24B8">
      <w:pPr>
        <w:pStyle w:val="Prrafodelista"/>
        <w:numPr>
          <w:ilvl w:val="0"/>
          <w:numId w:val="22"/>
        </w:numPr>
        <w:ind w:left="993" w:hanging="655"/>
        <w:jc w:val="both"/>
        <w:rPr>
          <w:rFonts w:ascii="Verdana" w:hAnsi="Verdana" w:cs="Arial"/>
          <w:snapToGrid w:val="0"/>
        </w:rPr>
      </w:pPr>
      <w:r w:rsidRPr="00DF24B8">
        <w:rPr>
          <w:rFonts w:ascii="Verdana" w:hAnsi="Verdana" w:cs="Arial"/>
          <w:snapToGrid w:val="0"/>
        </w:rPr>
        <w:t>Las personas</w:t>
      </w:r>
      <w:r w:rsidR="008B3F36" w:rsidRPr="00DF24B8">
        <w:rPr>
          <w:rFonts w:ascii="Verdana" w:hAnsi="Verdana" w:cs="Arial"/>
          <w:snapToGrid w:val="0"/>
        </w:rPr>
        <w:t xml:space="preserve"> responsables de </w:t>
      </w:r>
      <w:r w:rsidRPr="00DF24B8">
        <w:rPr>
          <w:rFonts w:ascii="Verdana" w:hAnsi="Verdana" w:cs="Arial"/>
          <w:snapToGrid w:val="0"/>
        </w:rPr>
        <w:t xml:space="preserve">ejecutar </w:t>
      </w:r>
      <w:r w:rsidR="008B3F36" w:rsidRPr="00DF24B8">
        <w:rPr>
          <w:rFonts w:ascii="Verdana" w:hAnsi="Verdana" w:cs="Arial"/>
          <w:snapToGrid w:val="0"/>
        </w:rPr>
        <w:t>cada actividad</w:t>
      </w:r>
      <w:r w:rsidR="00A62B7F" w:rsidRPr="00DF24B8">
        <w:rPr>
          <w:rFonts w:ascii="Verdana" w:hAnsi="Verdana" w:cs="Arial"/>
          <w:snapToGrid w:val="0"/>
        </w:rPr>
        <w:t xml:space="preserve"> y</w:t>
      </w:r>
      <w:r w:rsidRPr="00DF24B8">
        <w:rPr>
          <w:rFonts w:ascii="Verdana" w:hAnsi="Verdana" w:cs="Arial"/>
          <w:snapToGrid w:val="0"/>
        </w:rPr>
        <w:t xml:space="preserve"> </w:t>
      </w:r>
      <w:r w:rsidR="00A62B7F" w:rsidRPr="00DF24B8">
        <w:rPr>
          <w:rFonts w:ascii="Verdana" w:hAnsi="Verdana" w:cs="Arial"/>
          <w:snapToGrid w:val="0"/>
        </w:rPr>
        <w:t xml:space="preserve">de realizar el </w:t>
      </w:r>
      <w:r w:rsidRPr="00DF24B8">
        <w:rPr>
          <w:rFonts w:ascii="Verdana" w:hAnsi="Verdana" w:cs="Arial"/>
          <w:snapToGrid w:val="0"/>
        </w:rPr>
        <w:t xml:space="preserve">seguimiento del avance de </w:t>
      </w:r>
      <w:r w:rsidR="00953F54" w:rsidRPr="00DF24B8">
        <w:rPr>
          <w:rFonts w:ascii="Verdana" w:hAnsi="Verdana" w:cs="Arial"/>
          <w:snapToGrid w:val="0"/>
        </w:rPr>
        <w:t>las mismas</w:t>
      </w:r>
      <w:r w:rsidRPr="00DF24B8">
        <w:rPr>
          <w:rFonts w:ascii="Verdana" w:hAnsi="Verdana" w:cs="Arial"/>
          <w:snapToGrid w:val="0"/>
        </w:rPr>
        <w:t xml:space="preserve">. </w:t>
      </w:r>
    </w:p>
    <w:p w14:paraId="4DC6E0B2" w14:textId="44575E60" w:rsidR="005A0E6F" w:rsidRPr="00DF24B8" w:rsidRDefault="00EC33A0" w:rsidP="00DF24B8">
      <w:pPr>
        <w:pStyle w:val="Prrafodelista"/>
        <w:numPr>
          <w:ilvl w:val="0"/>
          <w:numId w:val="22"/>
        </w:numPr>
        <w:ind w:left="993" w:hanging="655"/>
        <w:jc w:val="both"/>
        <w:rPr>
          <w:rFonts w:ascii="Verdana" w:hAnsi="Verdana" w:cs="Arial"/>
          <w:snapToGrid w:val="0"/>
        </w:rPr>
      </w:pPr>
      <w:r w:rsidRPr="00DF24B8">
        <w:rPr>
          <w:rFonts w:ascii="Verdana" w:hAnsi="Verdana" w:cs="Arial"/>
          <w:snapToGrid w:val="0"/>
        </w:rPr>
        <w:t>U</w:t>
      </w:r>
      <w:r w:rsidR="008E2BC1" w:rsidRPr="00DF24B8">
        <w:rPr>
          <w:rFonts w:ascii="Verdana" w:hAnsi="Verdana" w:cs="Arial"/>
          <w:snapToGrid w:val="0"/>
        </w:rPr>
        <w:t xml:space="preserve">n </w:t>
      </w:r>
      <w:r w:rsidR="00A22390" w:rsidRPr="00B1701A">
        <w:rPr>
          <w:rFonts w:ascii="Verdana" w:hAnsi="Verdana" w:cs="Arial"/>
          <w:snapToGrid w:val="0"/>
        </w:rPr>
        <w:t>análisis de los impactos estimados por la implementación de las modificaciones al CUIF, incluyendo los ajustes requeridos a nivel tecnológico</w:t>
      </w:r>
      <w:r w:rsidR="00311AFC">
        <w:rPr>
          <w:rFonts w:ascii="Verdana" w:hAnsi="Verdana" w:cs="Arial"/>
          <w:snapToGrid w:val="0"/>
        </w:rPr>
        <w:t xml:space="preserve"> y</w:t>
      </w:r>
      <w:r w:rsidR="00A22390" w:rsidRPr="00B1701A">
        <w:rPr>
          <w:rFonts w:ascii="Verdana" w:hAnsi="Verdana" w:cs="Arial"/>
          <w:snapToGrid w:val="0"/>
        </w:rPr>
        <w:t xml:space="preserve"> operativo</w:t>
      </w:r>
      <w:r w:rsidR="005A0E6F" w:rsidRPr="00DF24B8">
        <w:rPr>
          <w:rFonts w:ascii="Verdana" w:hAnsi="Verdana" w:cs="Arial"/>
          <w:snapToGrid w:val="0"/>
        </w:rPr>
        <w:t>.</w:t>
      </w:r>
    </w:p>
    <w:p w14:paraId="3DB70FF7" w14:textId="77777777" w:rsidR="00A22390" w:rsidRPr="00B1701A" w:rsidRDefault="00A22390" w:rsidP="00A22390">
      <w:pPr>
        <w:jc w:val="both"/>
        <w:rPr>
          <w:rFonts w:ascii="Verdana" w:hAnsi="Verdana" w:cs="Arial"/>
          <w:b/>
          <w:snapToGrid w:val="0"/>
          <w:sz w:val="22"/>
          <w:szCs w:val="22"/>
          <w:lang w:val="es-ES_tradnl"/>
        </w:rPr>
      </w:pPr>
    </w:p>
    <w:p w14:paraId="496A4611" w14:textId="102CE5F4" w:rsidR="00A22390" w:rsidRPr="00B1701A" w:rsidRDefault="00071EB7" w:rsidP="00A22390">
      <w:pPr>
        <w:jc w:val="both"/>
        <w:rPr>
          <w:rFonts w:ascii="Verdana" w:hAnsi="Verdana" w:cs="Arial"/>
          <w:b/>
          <w:snapToGrid w:val="0"/>
          <w:sz w:val="22"/>
          <w:szCs w:val="22"/>
          <w:lang w:val="es-ES"/>
        </w:rPr>
      </w:pPr>
      <w:r w:rsidRPr="009D1FB9">
        <w:rPr>
          <w:rFonts w:ascii="Verdana" w:hAnsi="Verdana" w:cs="Arial"/>
          <w:b/>
          <w:bCs/>
          <w:sz w:val="22"/>
          <w:szCs w:val="22"/>
          <w:lang w:val="es-ES"/>
        </w:rPr>
        <w:t>5.1. Seguimiento:</w:t>
      </w:r>
      <w:r>
        <w:rPr>
          <w:rFonts w:ascii="Verdana" w:hAnsi="Verdana" w:cs="Arial"/>
          <w:sz w:val="22"/>
          <w:szCs w:val="22"/>
          <w:lang w:val="es-ES"/>
        </w:rPr>
        <w:t xml:space="preserve"> 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 xml:space="preserve">Con el fin de hacer seguimiento a los avances del plan de implementación, al cierre de cada trimestre y durante el plazo restante hasta el mes anterior a la fecha </w:t>
      </w:r>
      <w:r w:rsidR="00584E73">
        <w:rPr>
          <w:rFonts w:ascii="Verdana" w:hAnsi="Verdana" w:cs="Arial"/>
          <w:sz w:val="22"/>
          <w:szCs w:val="22"/>
          <w:lang w:val="es-ES"/>
        </w:rPr>
        <w:t xml:space="preserve">en que la entidad vigilada dará </w:t>
      </w:r>
      <w:r w:rsidR="00293566">
        <w:rPr>
          <w:rFonts w:ascii="Verdana" w:hAnsi="Verdana" w:cs="Arial"/>
          <w:sz w:val="22"/>
          <w:szCs w:val="22"/>
          <w:lang w:val="es-ES"/>
        </w:rPr>
        <w:t>aplicación inicial</w:t>
      </w:r>
      <w:r w:rsidR="00584E73">
        <w:rPr>
          <w:rFonts w:ascii="Verdana" w:hAnsi="Verdana" w:cs="Arial"/>
          <w:sz w:val="22"/>
          <w:szCs w:val="22"/>
          <w:lang w:val="es-ES"/>
        </w:rPr>
        <w:t xml:space="preserve"> a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 xml:space="preserve"> las instrucciones de la presente Circular Externa, cada </w:t>
      </w:r>
      <w:r w:rsidR="00AB4210" w:rsidRPr="00B1701A">
        <w:rPr>
          <w:rFonts w:ascii="Verdana" w:hAnsi="Verdana" w:cs="Arial"/>
          <w:sz w:val="22"/>
          <w:szCs w:val="22"/>
          <w:lang w:val="es-ES"/>
        </w:rPr>
        <w:t xml:space="preserve">una de las 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>entidad</w:t>
      </w:r>
      <w:r w:rsidR="00AB4210" w:rsidRPr="00B1701A">
        <w:rPr>
          <w:rFonts w:ascii="Verdana" w:hAnsi="Verdana" w:cs="Arial"/>
          <w:sz w:val="22"/>
          <w:szCs w:val="22"/>
          <w:lang w:val="es-ES"/>
        </w:rPr>
        <w:t>es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 xml:space="preserve"> vigilada</w:t>
      </w:r>
      <w:r w:rsidR="00AB4210" w:rsidRPr="00B1701A">
        <w:rPr>
          <w:rFonts w:ascii="Verdana" w:hAnsi="Verdana" w:cs="Arial"/>
          <w:sz w:val="22"/>
          <w:szCs w:val="22"/>
          <w:lang w:val="es-ES"/>
        </w:rPr>
        <w:t>s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 xml:space="preserve"> debe remitir a esta Superintendencia, c</w:t>
      </w:r>
      <w:r w:rsidR="00AB4210" w:rsidRPr="00B1701A">
        <w:rPr>
          <w:rFonts w:ascii="Verdana" w:hAnsi="Verdana" w:cs="Arial"/>
          <w:sz w:val="22"/>
          <w:szCs w:val="22"/>
          <w:lang w:val="es-ES"/>
        </w:rPr>
        <w:t>o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>mo mínimo</w:t>
      </w:r>
      <w:r w:rsidR="006F2C54" w:rsidRPr="00B1701A">
        <w:rPr>
          <w:rFonts w:ascii="Verdana" w:hAnsi="Verdana" w:cs="Arial"/>
          <w:sz w:val="22"/>
          <w:szCs w:val="22"/>
          <w:lang w:val="es-ES"/>
        </w:rPr>
        <w:t>,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 xml:space="preserve"> la siguiente información:</w:t>
      </w:r>
    </w:p>
    <w:p w14:paraId="21991F4B" w14:textId="77777777" w:rsidR="00A22390" w:rsidRPr="00B04DE6" w:rsidRDefault="00A22390" w:rsidP="006B2DB3">
      <w:pPr>
        <w:pStyle w:val="Prrafodelista"/>
        <w:ind w:left="993"/>
        <w:jc w:val="both"/>
        <w:rPr>
          <w:rFonts w:ascii="Verdana" w:hAnsi="Verdana" w:cs="Arial"/>
          <w:snapToGrid w:val="0"/>
        </w:rPr>
      </w:pPr>
    </w:p>
    <w:p w14:paraId="0F9534BD" w14:textId="03CD7F29" w:rsidR="005A0E6F" w:rsidRPr="00B1701A" w:rsidRDefault="00BF77BD" w:rsidP="006B2DB3">
      <w:pPr>
        <w:pStyle w:val="Prrafodelista"/>
        <w:numPr>
          <w:ilvl w:val="0"/>
          <w:numId w:val="26"/>
        </w:numPr>
        <w:ind w:left="993" w:hanging="655"/>
        <w:jc w:val="both"/>
        <w:rPr>
          <w:rFonts w:ascii="Verdana" w:hAnsi="Verdana" w:cs="Arial"/>
          <w:snapToGrid w:val="0"/>
        </w:rPr>
      </w:pPr>
      <w:r w:rsidRPr="00B1701A">
        <w:rPr>
          <w:rFonts w:ascii="Verdana" w:hAnsi="Verdana" w:cs="Arial"/>
          <w:snapToGrid w:val="0"/>
        </w:rPr>
        <w:t>Cumplimiento del c</w:t>
      </w:r>
      <w:r w:rsidR="00A22390" w:rsidRPr="00B1701A">
        <w:rPr>
          <w:rFonts w:ascii="Verdana" w:hAnsi="Verdana" w:cs="Arial"/>
          <w:snapToGrid w:val="0"/>
        </w:rPr>
        <w:t xml:space="preserve">ronograma de trabajo trimestral, detallando las tareas </w:t>
      </w:r>
      <w:r w:rsidR="006D4EAD" w:rsidRPr="00B1701A">
        <w:rPr>
          <w:rFonts w:ascii="Verdana" w:hAnsi="Verdana" w:cs="Arial"/>
          <w:snapToGrid w:val="0"/>
        </w:rPr>
        <w:t>ejecutadas</w:t>
      </w:r>
      <w:r w:rsidR="00A22390" w:rsidRPr="00B1701A">
        <w:rPr>
          <w:rFonts w:ascii="Verdana" w:hAnsi="Verdana" w:cs="Arial"/>
          <w:snapToGrid w:val="0"/>
        </w:rPr>
        <w:t>.</w:t>
      </w:r>
    </w:p>
    <w:p w14:paraId="164DCAB4" w14:textId="67F95923" w:rsidR="005A0E6F" w:rsidRPr="00B1701A" w:rsidRDefault="00A22390" w:rsidP="00B04DE6">
      <w:pPr>
        <w:pStyle w:val="Prrafodelista"/>
        <w:numPr>
          <w:ilvl w:val="0"/>
          <w:numId w:val="26"/>
        </w:numPr>
        <w:ind w:left="993" w:hanging="655"/>
        <w:jc w:val="both"/>
        <w:rPr>
          <w:rFonts w:ascii="Verdana" w:hAnsi="Verdana" w:cs="Arial"/>
          <w:snapToGrid w:val="0"/>
        </w:rPr>
      </w:pPr>
      <w:r w:rsidRPr="00B1701A">
        <w:rPr>
          <w:rFonts w:ascii="Verdana" w:hAnsi="Verdana" w:cs="Arial"/>
          <w:snapToGrid w:val="0"/>
        </w:rPr>
        <w:t xml:space="preserve">Porcentaje de avance de las actividades </w:t>
      </w:r>
      <w:r w:rsidR="00EB3DFC" w:rsidRPr="00B1701A">
        <w:rPr>
          <w:rFonts w:ascii="Verdana" w:hAnsi="Verdana" w:cs="Arial"/>
          <w:snapToGrid w:val="0"/>
        </w:rPr>
        <w:t xml:space="preserve">desarrolladas </w:t>
      </w:r>
      <w:r w:rsidR="00E802FB" w:rsidRPr="00B1701A">
        <w:rPr>
          <w:rFonts w:ascii="Verdana" w:hAnsi="Verdana" w:cs="Arial"/>
          <w:snapToGrid w:val="0"/>
        </w:rPr>
        <w:t xml:space="preserve">y pendientes por ejecutar </w:t>
      </w:r>
      <w:r w:rsidRPr="00B1701A">
        <w:rPr>
          <w:rFonts w:ascii="Verdana" w:hAnsi="Verdana" w:cs="Arial"/>
          <w:snapToGrid w:val="0"/>
        </w:rPr>
        <w:t xml:space="preserve">para </w:t>
      </w:r>
      <w:r w:rsidR="00EF1094" w:rsidRPr="00B1701A">
        <w:rPr>
          <w:rFonts w:ascii="Verdana" w:hAnsi="Verdana" w:cs="Arial"/>
          <w:snapToGrid w:val="0"/>
        </w:rPr>
        <w:t xml:space="preserve">cumplir con la </w:t>
      </w:r>
      <w:r w:rsidRPr="00B1701A">
        <w:rPr>
          <w:rFonts w:ascii="Verdana" w:hAnsi="Verdana" w:cs="Arial"/>
          <w:snapToGrid w:val="0"/>
        </w:rPr>
        <w:t>implementa</w:t>
      </w:r>
      <w:r w:rsidR="00EF1094" w:rsidRPr="00B1701A">
        <w:rPr>
          <w:rFonts w:ascii="Verdana" w:hAnsi="Verdana" w:cs="Arial"/>
          <w:snapToGrid w:val="0"/>
        </w:rPr>
        <w:t>ción de</w:t>
      </w:r>
      <w:r w:rsidRPr="00B1701A">
        <w:rPr>
          <w:rFonts w:ascii="Verdana" w:hAnsi="Verdana" w:cs="Arial"/>
          <w:snapToGrid w:val="0"/>
        </w:rPr>
        <w:t xml:space="preserve"> las modificaciones al CUIF</w:t>
      </w:r>
      <w:r w:rsidR="004705A8" w:rsidRPr="00B1701A">
        <w:rPr>
          <w:rFonts w:ascii="Verdana" w:hAnsi="Verdana" w:cs="Arial"/>
          <w:snapToGrid w:val="0"/>
        </w:rPr>
        <w:t>.</w:t>
      </w:r>
    </w:p>
    <w:p w14:paraId="3D964151" w14:textId="5EAFB8B4" w:rsidR="00A22390" w:rsidRDefault="00A22390" w:rsidP="00B04DE6">
      <w:pPr>
        <w:pStyle w:val="Prrafodelista"/>
        <w:numPr>
          <w:ilvl w:val="0"/>
          <w:numId w:val="26"/>
        </w:numPr>
        <w:ind w:left="993" w:hanging="655"/>
        <w:jc w:val="both"/>
        <w:rPr>
          <w:rFonts w:ascii="Verdana" w:hAnsi="Verdana" w:cs="Arial"/>
          <w:snapToGrid w:val="0"/>
        </w:rPr>
      </w:pPr>
      <w:r w:rsidRPr="00B1701A">
        <w:rPr>
          <w:rFonts w:ascii="Verdana" w:hAnsi="Verdana" w:cs="Arial"/>
          <w:snapToGrid w:val="0"/>
        </w:rPr>
        <w:t>Medidas de seguimiento adoptadas para dar cumplimiento a las actividades del plan que requieren revisión y</w:t>
      </w:r>
      <w:r w:rsidR="007C4B3F" w:rsidRPr="00B1701A">
        <w:rPr>
          <w:rFonts w:ascii="Verdana" w:hAnsi="Verdana" w:cs="Arial"/>
          <w:snapToGrid w:val="0"/>
        </w:rPr>
        <w:t>/</w:t>
      </w:r>
      <w:r w:rsidRPr="00B1701A">
        <w:rPr>
          <w:rFonts w:ascii="Verdana" w:hAnsi="Verdana" w:cs="Arial"/>
          <w:snapToGrid w:val="0"/>
        </w:rPr>
        <w:t>o actualización.</w:t>
      </w:r>
    </w:p>
    <w:p w14:paraId="20105D3A" w14:textId="277A4930" w:rsidR="00536549" w:rsidRPr="001608CE" w:rsidRDefault="00071EB7" w:rsidP="00536549">
      <w:pPr>
        <w:jc w:val="both"/>
        <w:rPr>
          <w:rFonts w:ascii="Verdana" w:hAnsi="Verdana" w:cs="Arial"/>
          <w:snapToGrid w:val="0"/>
          <w:sz w:val="22"/>
          <w:szCs w:val="22"/>
        </w:rPr>
      </w:pPr>
      <w:r w:rsidRPr="009D1FB9">
        <w:rPr>
          <w:rFonts w:ascii="Verdana" w:hAnsi="Verdana" w:cs="Arial"/>
          <w:b/>
          <w:bCs/>
          <w:snapToGrid w:val="0"/>
          <w:sz w:val="22"/>
          <w:szCs w:val="22"/>
        </w:rPr>
        <w:t>5.2. Remisión:</w:t>
      </w:r>
      <w:r>
        <w:rPr>
          <w:rFonts w:ascii="Verdana" w:hAnsi="Verdana" w:cs="Arial"/>
          <w:snapToGrid w:val="0"/>
          <w:sz w:val="22"/>
          <w:szCs w:val="22"/>
        </w:rPr>
        <w:t xml:space="preserve"> </w:t>
      </w:r>
      <w:r w:rsidR="00536549" w:rsidRPr="001608CE">
        <w:rPr>
          <w:rFonts w:ascii="Verdana" w:hAnsi="Verdana" w:cs="Arial"/>
          <w:snapToGrid w:val="0"/>
          <w:sz w:val="22"/>
          <w:szCs w:val="22"/>
        </w:rPr>
        <w:t>Para efectos de la presente instrucción se tendrán en cuenta las siguientes fechas:</w:t>
      </w:r>
    </w:p>
    <w:p w14:paraId="2ED534D1" w14:textId="77777777" w:rsidR="00536549" w:rsidRPr="00536549" w:rsidRDefault="00536549" w:rsidP="00536549">
      <w:pPr>
        <w:jc w:val="both"/>
        <w:rPr>
          <w:rFonts w:ascii="Verdana" w:hAnsi="Verdana" w:cs="Arial"/>
          <w:snapToGrid w:val="0"/>
        </w:rPr>
      </w:pPr>
    </w:p>
    <w:p w14:paraId="4C721BC4" w14:textId="77777777" w:rsidR="00511C6E" w:rsidRDefault="00536549" w:rsidP="00511C6E">
      <w:pPr>
        <w:pStyle w:val="Prrafodelista"/>
        <w:numPr>
          <w:ilvl w:val="2"/>
          <w:numId w:val="28"/>
        </w:numPr>
        <w:jc w:val="both"/>
        <w:rPr>
          <w:rFonts w:ascii="Verdana" w:hAnsi="Verdana" w:cs="Arial"/>
          <w:snapToGrid w:val="0"/>
        </w:rPr>
      </w:pPr>
      <w:r w:rsidRPr="00511C6E">
        <w:rPr>
          <w:rFonts w:ascii="Verdana" w:hAnsi="Verdana" w:cs="Arial"/>
          <w:snapToGrid w:val="0"/>
        </w:rPr>
        <w:t xml:space="preserve">Las entidades aseguradoras deben remitir el plan de implementación a más tardar el </w:t>
      </w:r>
      <w:r w:rsidR="00E507CC" w:rsidRPr="00511C6E">
        <w:rPr>
          <w:rFonts w:ascii="Verdana" w:hAnsi="Verdana" w:cs="Arial"/>
          <w:snapToGrid w:val="0"/>
        </w:rPr>
        <w:t xml:space="preserve">31 de octubre </w:t>
      </w:r>
      <w:r w:rsidR="00534C88" w:rsidRPr="00511C6E">
        <w:rPr>
          <w:rFonts w:ascii="Verdana" w:hAnsi="Verdana" w:cs="Arial"/>
          <w:snapToGrid w:val="0"/>
        </w:rPr>
        <w:t xml:space="preserve">de </w:t>
      </w:r>
      <w:r w:rsidR="00E507CC" w:rsidRPr="00511C6E">
        <w:rPr>
          <w:rFonts w:ascii="Verdana" w:hAnsi="Verdana" w:cs="Arial"/>
          <w:snapToGrid w:val="0"/>
        </w:rPr>
        <w:t>2026</w:t>
      </w:r>
      <w:r w:rsidR="00534C88" w:rsidRPr="00511C6E">
        <w:rPr>
          <w:rFonts w:ascii="Verdana" w:hAnsi="Verdana" w:cs="Arial"/>
          <w:snapToGrid w:val="0"/>
        </w:rPr>
        <w:t>.</w:t>
      </w:r>
    </w:p>
    <w:p w14:paraId="30787E11" w14:textId="77777777" w:rsidR="00511C6E" w:rsidRDefault="00511C6E" w:rsidP="00511C6E">
      <w:pPr>
        <w:pStyle w:val="Prrafodelista"/>
        <w:ind w:left="1080"/>
        <w:jc w:val="both"/>
        <w:rPr>
          <w:rFonts w:ascii="Verdana" w:hAnsi="Verdana" w:cs="Arial"/>
          <w:snapToGrid w:val="0"/>
        </w:rPr>
      </w:pPr>
    </w:p>
    <w:p w14:paraId="7360B227" w14:textId="6B76ED14" w:rsidR="00536549" w:rsidRPr="00511C6E" w:rsidRDefault="00536549" w:rsidP="00511C6E">
      <w:pPr>
        <w:pStyle w:val="Prrafodelista"/>
        <w:numPr>
          <w:ilvl w:val="2"/>
          <w:numId w:val="28"/>
        </w:numPr>
        <w:jc w:val="both"/>
        <w:rPr>
          <w:rFonts w:ascii="Verdana" w:hAnsi="Verdana" w:cs="Arial"/>
          <w:snapToGrid w:val="0"/>
        </w:rPr>
      </w:pPr>
      <w:r w:rsidRPr="00511C6E">
        <w:rPr>
          <w:rFonts w:ascii="Verdana" w:hAnsi="Verdana" w:cs="Arial"/>
          <w:snapToGrid w:val="0"/>
        </w:rPr>
        <w:t xml:space="preserve">Las entidades vigiladas, diferentes de las entidades aseguradoras, deben </w:t>
      </w:r>
      <w:r w:rsidR="00E507CC" w:rsidRPr="00511C6E">
        <w:rPr>
          <w:rFonts w:ascii="Verdana" w:hAnsi="Verdana" w:cs="Arial"/>
          <w:snapToGrid w:val="0"/>
        </w:rPr>
        <w:t>remitir</w:t>
      </w:r>
      <w:r w:rsidR="00A47307" w:rsidRPr="00511C6E">
        <w:rPr>
          <w:rFonts w:ascii="Verdana" w:hAnsi="Verdana" w:cs="Arial"/>
          <w:snapToGrid w:val="0"/>
        </w:rPr>
        <w:t xml:space="preserve"> el plan de implementación a más tardar el 1 de marzo </w:t>
      </w:r>
      <w:r w:rsidR="00534C88" w:rsidRPr="00511C6E">
        <w:rPr>
          <w:rFonts w:ascii="Verdana" w:hAnsi="Verdana" w:cs="Arial"/>
          <w:snapToGrid w:val="0"/>
        </w:rPr>
        <w:t>de 2027</w:t>
      </w:r>
      <w:r w:rsidRPr="00511C6E">
        <w:rPr>
          <w:rFonts w:ascii="Verdana" w:hAnsi="Verdana" w:cs="Arial"/>
          <w:snapToGrid w:val="0"/>
        </w:rPr>
        <w:t>.</w:t>
      </w:r>
    </w:p>
    <w:p w14:paraId="74078049" w14:textId="77777777" w:rsidR="00A22390" w:rsidRDefault="00A22390" w:rsidP="006C600C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04F98D82" w14:textId="6D259B98" w:rsidR="00110333" w:rsidRPr="00BB2749" w:rsidRDefault="00A22390" w:rsidP="006C600C">
      <w:pPr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SEXTA: </w:t>
      </w:r>
      <w:r w:rsidR="00110333" w:rsidRPr="00BB2749">
        <w:rPr>
          <w:rFonts w:ascii="Verdana" w:hAnsi="Verdana" w:cs="Arial"/>
          <w:b/>
          <w:sz w:val="22"/>
          <w:szCs w:val="22"/>
        </w:rPr>
        <w:t>R</w:t>
      </w:r>
      <w:r w:rsidR="0075348A">
        <w:rPr>
          <w:rFonts w:ascii="Verdana" w:hAnsi="Verdana" w:cs="Arial"/>
          <w:b/>
          <w:sz w:val="22"/>
          <w:szCs w:val="22"/>
        </w:rPr>
        <w:t>ÉGIMEN DE TRANSICIÓN Y VIGENCIA</w:t>
      </w:r>
      <w:r w:rsidR="00110333" w:rsidRPr="00A44550">
        <w:rPr>
          <w:rFonts w:ascii="Verdana" w:hAnsi="Verdana" w:cs="Arial"/>
          <w:bCs/>
          <w:sz w:val="22"/>
          <w:szCs w:val="22"/>
        </w:rPr>
        <w:t>.</w:t>
      </w:r>
      <w:r w:rsidR="00110333" w:rsidRPr="00BB2749">
        <w:rPr>
          <w:rFonts w:ascii="Verdana" w:hAnsi="Verdana" w:cs="Arial"/>
          <w:bCs/>
          <w:sz w:val="22"/>
          <w:szCs w:val="22"/>
        </w:rPr>
        <w:t xml:space="preserve"> Para efectos de la aplicación de las instrucciones de la presente </w:t>
      </w:r>
      <w:r w:rsidR="002A3878">
        <w:rPr>
          <w:rFonts w:ascii="Verdana" w:hAnsi="Verdana" w:cs="Arial"/>
          <w:bCs/>
          <w:sz w:val="22"/>
          <w:szCs w:val="22"/>
        </w:rPr>
        <w:t>C</w:t>
      </w:r>
      <w:r w:rsidR="00110333" w:rsidRPr="00BB2749">
        <w:rPr>
          <w:rFonts w:ascii="Verdana" w:hAnsi="Verdana" w:cs="Arial"/>
          <w:bCs/>
          <w:sz w:val="22"/>
          <w:szCs w:val="22"/>
        </w:rPr>
        <w:t xml:space="preserve">ircular </w:t>
      </w:r>
      <w:r w:rsidR="002A3878">
        <w:rPr>
          <w:rFonts w:ascii="Verdana" w:hAnsi="Verdana" w:cs="Arial"/>
          <w:bCs/>
          <w:sz w:val="22"/>
          <w:szCs w:val="22"/>
        </w:rPr>
        <w:t>E</w:t>
      </w:r>
      <w:r w:rsidR="00F9222B" w:rsidRPr="00BB2749">
        <w:rPr>
          <w:rFonts w:ascii="Verdana" w:hAnsi="Verdana" w:cs="Arial"/>
          <w:bCs/>
          <w:sz w:val="22"/>
          <w:szCs w:val="22"/>
        </w:rPr>
        <w:t xml:space="preserve">xterna </w:t>
      </w:r>
      <w:r w:rsidR="00110333" w:rsidRPr="00BB2749">
        <w:rPr>
          <w:rFonts w:ascii="Verdana" w:hAnsi="Verdana" w:cs="Arial"/>
          <w:bCs/>
          <w:sz w:val="22"/>
          <w:szCs w:val="22"/>
        </w:rPr>
        <w:t>se tendrán en cuenta los siguientes lineamientos:</w:t>
      </w:r>
    </w:p>
    <w:p w14:paraId="05305FD4" w14:textId="77777777" w:rsidR="00C07D7D" w:rsidRPr="00BB2749" w:rsidRDefault="00C07D7D" w:rsidP="00C966AB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14C3DDB5" w14:textId="2E6914B3" w:rsidR="000E4B1D" w:rsidRPr="003C47BD" w:rsidRDefault="00A22390" w:rsidP="00447F1D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6</w:t>
      </w:r>
      <w:r w:rsidR="00447F1D" w:rsidRPr="00BB2749">
        <w:rPr>
          <w:rFonts w:ascii="Verdana" w:hAnsi="Verdana" w:cs="Arial"/>
          <w:bCs/>
          <w:sz w:val="22"/>
          <w:szCs w:val="22"/>
        </w:rPr>
        <w:t>.1.</w:t>
      </w:r>
      <w:r w:rsidR="003F187D">
        <w:rPr>
          <w:rFonts w:ascii="Verdana" w:hAnsi="Verdana" w:cs="Arial"/>
          <w:bCs/>
          <w:sz w:val="22"/>
          <w:szCs w:val="22"/>
        </w:rPr>
        <w:tab/>
      </w:r>
      <w:r w:rsidR="006039C4">
        <w:rPr>
          <w:rFonts w:ascii="Verdana" w:hAnsi="Verdana" w:cs="Arial"/>
          <w:bCs/>
          <w:sz w:val="22"/>
          <w:szCs w:val="22"/>
        </w:rPr>
        <w:t>Las</w:t>
      </w:r>
      <w:r w:rsidR="006039C4" w:rsidRPr="006039C4">
        <w:rPr>
          <w:rFonts w:ascii="Verdana" w:hAnsi="Verdana" w:cs="Arial"/>
          <w:bCs/>
          <w:sz w:val="22"/>
          <w:szCs w:val="22"/>
        </w:rPr>
        <w:t xml:space="preserve"> </w:t>
      </w:r>
      <w:r w:rsidR="006039C4" w:rsidRPr="00BB2749">
        <w:rPr>
          <w:rFonts w:ascii="Verdana" w:hAnsi="Verdana" w:cs="Arial"/>
          <w:bCs/>
          <w:sz w:val="22"/>
          <w:szCs w:val="22"/>
        </w:rPr>
        <w:t xml:space="preserve">entidades </w:t>
      </w:r>
      <w:r w:rsidR="003F3EDB">
        <w:rPr>
          <w:rFonts w:ascii="Verdana" w:hAnsi="Verdana" w:cs="Arial"/>
          <w:bCs/>
          <w:sz w:val="22"/>
          <w:szCs w:val="22"/>
        </w:rPr>
        <w:t xml:space="preserve">aseguradoras </w:t>
      </w:r>
      <w:r w:rsidR="00350A2A">
        <w:rPr>
          <w:rFonts w:ascii="Verdana" w:hAnsi="Verdana" w:cs="Arial"/>
          <w:bCs/>
          <w:sz w:val="22"/>
          <w:szCs w:val="22"/>
        </w:rPr>
        <w:t>debe</w:t>
      </w:r>
      <w:r w:rsidR="00A63CC1">
        <w:rPr>
          <w:rFonts w:ascii="Verdana" w:hAnsi="Verdana" w:cs="Arial"/>
          <w:bCs/>
          <w:sz w:val="22"/>
          <w:szCs w:val="22"/>
        </w:rPr>
        <w:t>n</w:t>
      </w:r>
      <w:r w:rsidR="00350A2A">
        <w:rPr>
          <w:rFonts w:ascii="Verdana" w:hAnsi="Verdana" w:cs="Arial"/>
          <w:bCs/>
          <w:sz w:val="22"/>
          <w:szCs w:val="22"/>
        </w:rPr>
        <w:t xml:space="preserve"> aplicar </w:t>
      </w:r>
      <w:r w:rsidR="00350A2A" w:rsidRPr="003C47BD">
        <w:rPr>
          <w:rFonts w:ascii="Verdana" w:hAnsi="Verdana" w:cs="Arial"/>
          <w:bCs/>
          <w:sz w:val="22"/>
          <w:szCs w:val="22"/>
        </w:rPr>
        <w:t>l</w:t>
      </w:r>
      <w:r w:rsidR="00673344" w:rsidRPr="003C47BD">
        <w:rPr>
          <w:rFonts w:ascii="Verdana" w:hAnsi="Verdana" w:cs="Arial"/>
          <w:bCs/>
          <w:sz w:val="22"/>
          <w:szCs w:val="22"/>
        </w:rPr>
        <w:t xml:space="preserve">os </w:t>
      </w:r>
      <w:r w:rsidR="00447F1D" w:rsidRPr="003C47BD">
        <w:rPr>
          <w:rFonts w:ascii="Verdana" w:hAnsi="Verdana" w:cs="Arial"/>
          <w:bCs/>
          <w:sz w:val="22"/>
          <w:szCs w:val="22"/>
        </w:rPr>
        <w:t>códigos del CUIF</w:t>
      </w:r>
      <w:r w:rsidR="00673344" w:rsidRPr="003C47BD">
        <w:rPr>
          <w:rFonts w:ascii="Verdana" w:hAnsi="Verdana" w:cs="Arial"/>
          <w:bCs/>
          <w:sz w:val="22"/>
          <w:szCs w:val="22"/>
        </w:rPr>
        <w:t xml:space="preserve">, creados </w:t>
      </w:r>
      <w:r w:rsidR="00673344" w:rsidRPr="003C47BD">
        <w:rPr>
          <w:rFonts w:ascii="Verdana" w:hAnsi="Verdana" w:cs="Arial"/>
          <w:bCs/>
          <w:sz w:val="22"/>
          <w:szCs w:val="22"/>
        </w:rPr>
        <w:lastRenderedPageBreak/>
        <w:t xml:space="preserve">mediante la </w:t>
      </w:r>
      <w:r w:rsidRPr="003C47BD">
        <w:rPr>
          <w:rFonts w:ascii="Verdana" w:hAnsi="Verdana" w:cs="Arial"/>
          <w:bCs/>
          <w:sz w:val="22"/>
          <w:szCs w:val="22"/>
        </w:rPr>
        <w:t>presente Circular Externa</w:t>
      </w:r>
      <w:r w:rsidR="00825882">
        <w:rPr>
          <w:rFonts w:ascii="Verdana" w:hAnsi="Verdana" w:cs="Arial"/>
          <w:bCs/>
          <w:sz w:val="22"/>
          <w:szCs w:val="22"/>
        </w:rPr>
        <w:t>,</w:t>
      </w:r>
      <w:r w:rsidRPr="003C47BD">
        <w:rPr>
          <w:rFonts w:ascii="Verdana" w:hAnsi="Verdana" w:cs="Arial"/>
          <w:bCs/>
          <w:sz w:val="22"/>
          <w:szCs w:val="22"/>
        </w:rPr>
        <w:t xml:space="preserve"> </w:t>
      </w:r>
      <w:r w:rsidR="00673344" w:rsidRPr="003C47BD">
        <w:rPr>
          <w:rFonts w:ascii="Verdana" w:hAnsi="Verdana" w:cs="Arial"/>
          <w:bCs/>
          <w:sz w:val="22"/>
          <w:szCs w:val="22"/>
        </w:rPr>
        <w:t>a partir del</w:t>
      </w:r>
      <w:r w:rsidR="00673344" w:rsidRPr="003C47BD">
        <w:rPr>
          <w:rFonts w:ascii="Verdana" w:hAnsi="Verdana" w:cs="Arial"/>
          <w:b/>
          <w:sz w:val="22"/>
          <w:szCs w:val="22"/>
        </w:rPr>
        <w:t xml:space="preserve"> 01 de enero de 202</w:t>
      </w:r>
      <w:r w:rsidR="00383BD5" w:rsidRPr="003C47BD">
        <w:rPr>
          <w:rFonts w:ascii="Verdana" w:hAnsi="Verdana" w:cs="Arial"/>
          <w:b/>
          <w:sz w:val="22"/>
          <w:szCs w:val="22"/>
        </w:rPr>
        <w:t>8</w:t>
      </w:r>
      <w:r w:rsidR="000E4B1D" w:rsidRPr="003C47BD">
        <w:rPr>
          <w:rFonts w:ascii="Verdana" w:hAnsi="Verdana" w:cs="Arial"/>
          <w:bCs/>
          <w:sz w:val="22"/>
          <w:szCs w:val="22"/>
        </w:rPr>
        <w:t>.</w:t>
      </w:r>
    </w:p>
    <w:p w14:paraId="2BDF5FF8" w14:textId="77777777" w:rsidR="000E4B1D" w:rsidRPr="003C47BD" w:rsidRDefault="000E4B1D" w:rsidP="00447F1D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Cs/>
          <w:sz w:val="22"/>
          <w:szCs w:val="22"/>
        </w:rPr>
      </w:pPr>
    </w:p>
    <w:p w14:paraId="14D4F815" w14:textId="78C40BE1" w:rsidR="004469F9" w:rsidRPr="003C47BD" w:rsidRDefault="00A22390" w:rsidP="34554FFA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/>
          <w:bCs/>
          <w:sz w:val="22"/>
          <w:szCs w:val="22"/>
        </w:rPr>
      </w:pPr>
      <w:r w:rsidRPr="003C47BD">
        <w:rPr>
          <w:rFonts w:ascii="Verdana" w:hAnsi="Verdana" w:cs="Arial"/>
          <w:sz w:val="22"/>
          <w:szCs w:val="22"/>
        </w:rPr>
        <w:t>6</w:t>
      </w:r>
      <w:r w:rsidR="000E4B1D" w:rsidRPr="003C47BD">
        <w:rPr>
          <w:rFonts w:ascii="Verdana" w:hAnsi="Verdana" w:cs="Arial"/>
          <w:sz w:val="22"/>
          <w:szCs w:val="22"/>
        </w:rPr>
        <w:t>.2.</w:t>
      </w:r>
      <w:r w:rsidRPr="003C47BD">
        <w:tab/>
      </w:r>
      <w:r w:rsidR="004469F9" w:rsidRPr="003C47BD">
        <w:rPr>
          <w:rFonts w:ascii="Verdana" w:hAnsi="Verdana" w:cs="Arial"/>
          <w:sz w:val="22"/>
          <w:szCs w:val="22"/>
        </w:rPr>
        <w:t xml:space="preserve">Las entidades vigiladas, diferentes de las entidades aseguradoras, </w:t>
      </w:r>
      <w:r w:rsidR="00B83A8D" w:rsidRPr="003C47BD">
        <w:rPr>
          <w:rFonts w:ascii="Verdana" w:hAnsi="Verdana" w:cs="Arial"/>
          <w:sz w:val="22"/>
          <w:szCs w:val="22"/>
        </w:rPr>
        <w:t xml:space="preserve">deben cumplir con </w:t>
      </w:r>
      <w:r w:rsidR="00343138" w:rsidRPr="003C47BD">
        <w:rPr>
          <w:rFonts w:ascii="Verdana" w:hAnsi="Verdana" w:cs="Arial"/>
          <w:sz w:val="22"/>
          <w:szCs w:val="22"/>
        </w:rPr>
        <w:t xml:space="preserve">la aplicación de </w:t>
      </w:r>
      <w:r w:rsidR="00B83A8D" w:rsidRPr="003C47BD">
        <w:rPr>
          <w:rFonts w:ascii="Verdana" w:hAnsi="Verdana" w:cs="Arial"/>
          <w:sz w:val="22"/>
          <w:szCs w:val="22"/>
        </w:rPr>
        <w:t xml:space="preserve">los </w:t>
      </w:r>
      <w:r w:rsidR="00346516" w:rsidRPr="003C47BD">
        <w:rPr>
          <w:rFonts w:ascii="Verdana" w:hAnsi="Verdana" w:cs="Arial"/>
          <w:sz w:val="22"/>
          <w:szCs w:val="22"/>
        </w:rPr>
        <w:t>nuevos códigos</w:t>
      </w:r>
      <w:r w:rsidR="00B83A8D" w:rsidRPr="003C47BD">
        <w:rPr>
          <w:rFonts w:ascii="Verdana" w:hAnsi="Verdana" w:cs="Arial"/>
          <w:sz w:val="22"/>
          <w:szCs w:val="22"/>
        </w:rPr>
        <w:t xml:space="preserve"> del CUIF</w:t>
      </w:r>
      <w:r w:rsidR="00343138" w:rsidRPr="003C47BD">
        <w:rPr>
          <w:rFonts w:ascii="Verdana" w:hAnsi="Verdana" w:cs="Arial"/>
          <w:sz w:val="22"/>
          <w:szCs w:val="22"/>
        </w:rPr>
        <w:t>,</w:t>
      </w:r>
      <w:r w:rsidR="00B83A8D" w:rsidRPr="003C47BD">
        <w:rPr>
          <w:rFonts w:ascii="Verdana" w:hAnsi="Verdana" w:cs="Arial"/>
          <w:sz w:val="22"/>
          <w:szCs w:val="22"/>
        </w:rPr>
        <w:t xml:space="preserve"> a nivel de 10 dígitos</w:t>
      </w:r>
      <w:r w:rsidR="00343138" w:rsidRPr="003C47BD">
        <w:rPr>
          <w:rFonts w:ascii="Verdana" w:hAnsi="Verdana" w:cs="Arial"/>
          <w:sz w:val="22"/>
          <w:szCs w:val="22"/>
        </w:rPr>
        <w:t>,</w:t>
      </w:r>
      <w:r w:rsidR="00B83A8D" w:rsidRPr="003C47BD">
        <w:rPr>
          <w:rFonts w:ascii="Verdana" w:hAnsi="Verdana" w:cs="Arial"/>
          <w:sz w:val="22"/>
          <w:szCs w:val="22"/>
        </w:rPr>
        <w:t xml:space="preserve"> </w:t>
      </w:r>
      <w:r w:rsidR="007F11CC">
        <w:rPr>
          <w:rFonts w:ascii="Verdana" w:hAnsi="Verdana" w:cs="Arial"/>
          <w:sz w:val="22"/>
          <w:szCs w:val="22"/>
        </w:rPr>
        <w:t>a más tardar</w:t>
      </w:r>
      <w:r w:rsidR="00E86C06" w:rsidRPr="003C47BD">
        <w:rPr>
          <w:rFonts w:ascii="Verdana" w:hAnsi="Verdana" w:cs="Arial"/>
          <w:sz w:val="22"/>
          <w:szCs w:val="22"/>
        </w:rPr>
        <w:t xml:space="preserve"> el</w:t>
      </w:r>
      <w:r w:rsidR="00E86C06" w:rsidRPr="003C47BD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B83A8D" w:rsidRPr="003C47BD">
        <w:rPr>
          <w:rFonts w:ascii="Verdana" w:hAnsi="Verdana" w:cs="Arial"/>
          <w:b/>
          <w:bCs/>
          <w:sz w:val="22"/>
          <w:szCs w:val="22"/>
        </w:rPr>
        <w:t>01 de enero de 20</w:t>
      </w:r>
      <w:r w:rsidR="1404C75D" w:rsidRPr="003C47BD">
        <w:rPr>
          <w:rFonts w:ascii="Verdana" w:hAnsi="Verdana" w:cs="Arial"/>
          <w:b/>
          <w:bCs/>
          <w:sz w:val="22"/>
          <w:szCs w:val="22"/>
        </w:rPr>
        <w:t>3</w:t>
      </w:r>
      <w:r w:rsidR="008A0EC1" w:rsidRPr="003C47BD">
        <w:rPr>
          <w:rFonts w:ascii="Verdana" w:hAnsi="Verdana" w:cs="Arial"/>
          <w:b/>
          <w:bCs/>
          <w:sz w:val="22"/>
          <w:szCs w:val="22"/>
        </w:rPr>
        <w:t>1</w:t>
      </w:r>
      <w:r w:rsidR="00B83A8D" w:rsidRPr="003C47BD">
        <w:rPr>
          <w:rFonts w:ascii="Verdana" w:hAnsi="Verdana" w:cs="Arial"/>
          <w:b/>
          <w:bCs/>
          <w:sz w:val="22"/>
          <w:szCs w:val="22"/>
        </w:rPr>
        <w:t>.</w:t>
      </w:r>
    </w:p>
    <w:p w14:paraId="3DE1DF91" w14:textId="77777777" w:rsidR="000756E3" w:rsidRPr="003C47BD" w:rsidRDefault="000756E3" w:rsidP="004469F9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/>
          <w:sz w:val="22"/>
          <w:szCs w:val="22"/>
        </w:rPr>
      </w:pPr>
    </w:p>
    <w:p w14:paraId="52896A47" w14:textId="28C34F8A" w:rsidR="000756E3" w:rsidRPr="003C47BD" w:rsidRDefault="00A22390" w:rsidP="004469F9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sz w:val="22"/>
          <w:szCs w:val="22"/>
        </w:rPr>
      </w:pPr>
      <w:r w:rsidRPr="003C47BD">
        <w:rPr>
          <w:rFonts w:ascii="Verdana" w:hAnsi="Verdana" w:cs="Arial"/>
          <w:bCs/>
          <w:sz w:val="22"/>
          <w:szCs w:val="22"/>
        </w:rPr>
        <w:t>6</w:t>
      </w:r>
      <w:r w:rsidR="000756E3" w:rsidRPr="003C47BD">
        <w:rPr>
          <w:rFonts w:ascii="Verdana" w:hAnsi="Verdana" w:cs="Arial"/>
          <w:bCs/>
          <w:sz w:val="22"/>
          <w:szCs w:val="22"/>
        </w:rPr>
        <w:t>.3.</w:t>
      </w:r>
      <w:r w:rsidRPr="003C47BD">
        <w:rPr>
          <w:rFonts w:ascii="Verdana" w:hAnsi="Verdana" w:cs="Arial"/>
          <w:bCs/>
          <w:sz w:val="22"/>
          <w:szCs w:val="22"/>
        </w:rPr>
        <w:tab/>
      </w:r>
      <w:r w:rsidR="00194AC8" w:rsidRPr="003C47BD">
        <w:rPr>
          <w:rFonts w:ascii="Verdana" w:hAnsi="Verdana" w:cs="Arial"/>
          <w:bCs/>
          <w:sz w:val="22"/>
          <w:szCs w:val="22"/>
        </w:rPr>
        <w:t>La</w:t>
      </w:r>
      <w:r w:rsidR="008260F3" w:rsidRPr="003C47BD">
        <w:rPr>
          <w:rFonts w:ascii="Verdana" w:hAnsi="Verdana" w:cs="Arial"/>
          <w:bCs/>
          <w:sz w:val="22"/>
          <w:szCs w:val="22"/>
        </w:rPr>
        <w:t>s</w:t>
      </w:r>
      <w:r w:rsidR="00194AC8" w:rsidRPr="003C47BD">
        <w:rPr>
          <w:rFonts w:ascii="Verdana" w:hAnsi="Verdana" w:cs="Arial"/>
          <w:bCs/>
          <w:sz w:val="22"/>
          <w:szCs w:val="22"/>
        </w:rPr>
        <w:t xml:space="preserve"> instrucci</w:t>
      </w:r>
      <w:r w:rsidR="008260F3" w:rsidRPr="003C47BD">
        <w:rPr>
          <w:rFonts w:ascii="Verdana" w:hAnsi="Verdana" w:cs="Arial"/>
          <w:bCs/>
          <w:sz w:val="22"/>
          <w:szCs w:val="22"/>
        </w:rPr>
        <w:t>ones segunda y</w:t>
      </w:r>
      <w:r w:rsidR="00194AC8" w:rsidRPr="003C47BD">
        <w:rPr>
          <w:rFonts w:ascii="Verdana" w:hAnsi="Verdana" w:cs="Arial"/>
          <w:bCs/>
          <w:sz w:val="22"/>
          <w:szCs w:val="22"/>
        </w:rPr>
        <w:t xml:space="preserve"> tercera rige</w:t>
      </w:r>
      <w:r w:rsidR="00045672" w:rsidRPr="003C47BD">
        <w:rPr>
          <w:rFonts w:ascii="Verdana" w:hAnsi="Verdana" w:cs="Arial"/>
          <w:bCs/>
          <w:sz w:val="22"/>
          <w:szCs w:val="22"/>
        </w:rPr>
        <w:t>n</w:t>
      </w:r>
      <w:r w:rsidR="00194AC8" w:rsidRPr="003C47BD">
        <w:rPr>
          <w:rFonts w:ascii="Verdana" w:hAnsi="Verdana" w:cs="Arial"/>
          <w:bCs/>
          <w:sz w:val="22"/>
          <w:szCs w:val="22"/>
        </w:rPr>
        <w:t xml:space="preserve"> a partir del </w:t>
      </w:r>
      <w:r w:rsidR="00194AC8" w:rsidRPr="003C47BD">
        <w:rPr>
          <w:rFonts w:ascii="Verdana" w:hAnsi="Verdana" w:cs="Arial"/>
          <w:b/>
          <w:sz w:val="22"/>
          <w:szCs w:val="22"/>
        </w:rPr>
        <w:t xml:space="preserve">01 </w:t>
      </w:r>
      <w:r w:rsidR="00045672" w:rsidRPr="003C47BD">
        <w:rPr>
          <w:rFonts w:ascii="Verdana" w:hAnsi="Verdana" w:cs="Arial"/>
          <w:b/>
          <w:sz w:val="22"/>
          <w:szCs w:val="22"/>
        </w:rPr>
        <w:t>de enero de 202</w:t>
      </w:r>
      <w:r w:rsidR="00383BD5" w:rsidRPr="003C47BD">
        <w:rPr>
          <w:rFonts w:ascii="Verdana" w:hAnsi="Verdana" w:cs="Arial"/>
          <w:b/>
          <w:sz w:val="22"/>
          <w:szCs w:val="22"/>
        </w:rPr>
        <w:t>8</w:t>
      </w:r>
      <w:r w:rsidR="00045672" w:rsidRPr="003C47BD">
        <w:rPr>
          <w:rFonts w:ascii="Verdana" w:hAnsi="Verdana" w:cs="Arial"/>
          <w:bCs/>
          <w:sz w:val="22"/>
          <w:szCs w:val="22"/>
        </w:rPr>
        <w:t>.</w:t>
      </w:r>
    </w:p>
    <w:p w14:paraId="48B13BD9" w14:textId="77777777" w:rsidR="00045672" w:rsidRPr="003C47BD" w:rsidRDefault="00045672" w:rsidP="004469F9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Cs/>
          <w:sz w:val="22"/>
          <w:szCs w:val="22"/>
        </w:rPr>
      </w:pPr>
    </w:p>
    <w:p w14:paraId="27C4CBBA" w14:textId="4AB1ABB1" w:rsidR="00045672" w:rsidRPr="00E12AAF" w:rsidRDefault="00A22390" w:rsidP="004469F9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Cs/>
          <w:sz w:val="22"/>
          <w:szCs w:val="22"/>
        </w:rPr>
      </w:pPr>
      <w:r w:rsidRPr="003C47BD">
        <w:rPr>
          <w:rFonts w:ascii="Verdana" w:hAnsi="Verdana" w:cs="Arial"/>
          <w:bCs/>
          <w:sz w:val="22"/>
          <w:szCs w:val="22"/>
        </w:rPr>
        <w:t>6</w:t>
      </w:r>
      <w:r w:rsidR="00045672" w:rsidRPr="003C47BD">
        <w:rPr>
          <w:rFonts w:ascii="Verdana" w:hAnsi="Verdana" w:cs="Arial"/>
          <w:bCs/>
          <w:sz w:val="22"/>
          <w:szCs w:val="22"/>
        </w:rPr>
        <w:t>.4.</w:t>
      </w:r>
      <w:r w:rsidR="00045672" w:rsidRPr="003C47BD">
        <w:rPr>
          <w:rFonts w:ascii="Verdana" w:hAnsi="Verdana" w:cs="Arial"/>
          <w:bCs/>
          <w:sz w:val="22"/>
          <w:szCs w:val="22"/>
        </w:rPr>
        <w:tab/>
        <w:t xml:space="preserve">La instrucción cuarta </w:t>
      </w:r>
      <w:r w:rsidR="00B07A6D" w:rsidRPr="003C47BD">
        <w:rPr>
          <w:rFonts w:ascii="Verdana" w:hAnsi="Verdana" w:cs="Arial"/>
          <w:bCs/>
          <w:sz w:val="22"/>
          <w:szCs w:val="22"/>
        </w:rPr>
        <w:t>rige a partir de la expedición</w:t>
      </w:r>
      <w:r w:rsidR="00B07A6D" w:rsidRPr="00E12AAF">
        <w:rPr>
          <w:rFonts w:ascii="Verdana" w:hAnsi="Verdana" w:cs="Arial"/>
          <w:bCs/>
          <w:sz w:val="22"/>
          <w:szCs w:val="22"/>
        </w:rPr>
        <w:t xml:space="preserve"> de la presente </w:t>
      </w:r>
      <w:r w:rsidR="00D824BF">
        <w:rPr>
          <w:rFonts w:ascii="Verdana" w:hAnsi="Verdana" w:cs="Arial"/>
          <w:bCs/>
          <w:sz w:val="22"/>
          <w:szCs w:val="22"/>
        </w:rPr>
        <w:t>C</w:t>
      </w:r>
      <w:r w:rsidR="00B07A6D" w:rsidRPr="00E12AAF">
        <w:rPr>
          <w:rFonts w:ascii="Verdana" w:hAnsi="Verdana" w:cs="Arial"/>
          <w:bCs/>
          <w:sz w:val="22"/>
          <w:szCs w:val="22"/>
        </w:rPr>
        <w:t xml:space="preserve">ircular </w:t>
      </w:r>
      <w:r w:rsidR="00D824BF">
        <w:rPr>
          <w:rFonts w:ascii="Verdana" w:hAnsi="Verdana" w:cs="Arial"/>
          <w:bCs/>
          <w:sz w:val="22"/>
          <w:szCs w:val="22"/>
        </w:rPr>
        <w:t>E</w:t>
      </w:r>
      <w:r w:rsidR="00B07A6D" w:rsidRPr="00E12AAF">
        <w:rPr>
          <w:rFonts w:ascii="Verdana" w:hAnsi="Verdana" w:cs="Arial"/>
          <w:bCs/>
          <w:sz w:val="22"/>
          <w:szCs w:val="22"/>
        </w:rPr>
        <w:t>xterna.</w:t>
      </w:r>
    </w:p>
    <w:p w14:paraId="3BD89CF7" w14:textId="77777777" w:rsidR="00AE7631" w:rsidRDefault="00AE7631" w:rsidP="00447F1D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Cs/>
          <w:sz w:val="22"/>
          <w:szCs w:val="22"/>
        </w:rPr>
      </w:pPr>
    </w:p>
    <w:p w14:paraId="02B25F8F" w14:textId="21E3A2BB" w:rsidR="00DA3CD5" w:rsidRPr="00BB2749" w:rsidRDefault="00227A55" w:rsidP="007D2CD3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  <w:r w:rsidRPr="00E12AAF">
        <w:rPr>
          <w:rFonts w:ascii="Verdana" w:hAnsi="Verdana" w:cs="Arial"/>
          <w:b/>
          <w:sz w:val="22"/>
          <w:szCs w:val="22"/>
        </w:rPr>
        <w:t>S</w:t>
      </w:r>
      <w:r w:rsidR="00A22390">
        <w:rPr>
          <w:rFonts w:ascii="Verdana" w:hAnsi="Verdana" w:cs="Arial"/>
          <w:b/>
          <w:sz w:val="22"/>
          <w:szCs w:val="22"/>
        </w:rPr>
        <w:t>ÉPTIM</w:t>
      </w:r>
      <w:r w:rsidR="007D2CD3" w:rsidRPr="00E12AAF">
        <w:rPr>
          <w:rFonts w:ascii="Verdana" w:hAnsi="Verdana" w:cs="Arial"/>
          <w:b/>
          <w:sz w:val="22"/>
          <w:szCs w:val="22"/>
        </w:rPr>
        <w:t>A</w:t>
      </w:r>
      <w:r w:rsidR="007D2CD3" w:rsidRPr="00BB2749">
        <w:rPr>
          <w:rFonts w:ascii="Verdana" w:hAnsi="Verdana" w:cs="Arial"/>
          <w:b/>
          <w:sz w:val="22"/>
          <w:szCs w:val="22"/>
        </w:rPr>
        <w:t>:</w:t>
      </w:r>
      <w:r w:rsidR="007D2CD3" w:rsidRPr="00BB2749">
        <w:rPr>
          <w:rFonts w:ascii="Verdana" w:hAnsi="Verdana" w:cs="Arial"/>
          <w:bCs/>
          <w:sz w:val="22"/>
          <w:szCs w:val="22"/>
        </w:rPr>
        <w:t xml:space="preserve"> </w:t>
      </w:r>
      <w:r w:rsidR="007D2CD3" w:rsidRPr="00BB2749">
        <w:rPr>
          <w:rFonts w:ascii="Verdana" w:hAnsi="Verdana" w:cs="Arial"/>
          <w:b/>
          <w:bCs/>
          <w:sz w:val="22"/>
          <w:szCs w:val="22"/>
        </w:rPr>
        <w:t>P</w:t>
      </w:r>
      <w:r w:rsidR="0075348A">
        <w:rPr>
          <w:rFonts w:ascii="Verdana" w:hAnsi="Verdana" w:cs="Arial"/>
          <w:b/>
          <w:bCs/>
          <w:sz w:val="22"/>
          <w:szCs w:val="22"/>
        </w:rPr>
        <w:t>ERIODO DE PRUEBAS</w:t>
      </w:r>
      <w:r w:rsidR="007D2CD3" w:rsidRPr="00BB2749">
        <w:rPr>
          <w:rFonts w:ascii="Verdana" w:hAnsi="Verdana" w:cs="Arial"/>
          <w:b/>
          <w:bCs/>
          <w:sz w:val="22"/>
          <w:szCs w:val="22"/>
        </w:rPr>
        <w:t xml:space="preserve">. </w:t>
      </w:r>
      <w:r w:rsidR="007D2CD3" w:rsidRPr="00BB2749">
        <w:rPr>
          <w:rFonts w:ascii="Verdana" w:hAnsi="Verdana" w:cs="Arial"/>
          <w:bCs/>
          <w:sz w:val="22"/>
          <w:szCs w:val="22"/>
        </w:rPr>
        <w:t>Para asegurar la correcta remisión de la información del CUIF</w:t>
      </w:r>
      <w:r w:rsidR="00EE236B" w:rsidRPr="00BB2749">
        <w:rPr>
          <w:rFonts w:ascii="Verdana" w:hAnsi="Verdana" w:cs="Arial"/>
          <w:bCs/>
          <w:sz w:val="22"/>
          <w:szCs w:val="22"/>
        </w:rPr>
        <w:t xml:space="preserve">, </w:t>
      </w:r>
      <w:r w:rsidR="007D2CD3" w:rsidRPr="00BB2749">
        <w:rPr>
          <w:rFonts w:ascii="Verdana" w:hAnsi="Verdana" w:cs="Arial"/>
          <w:bCs/>
          <w:sz w:val="22"/>
          <w:szCs w:val="22"/>
        </w:rPr>
        <w:t>de forma previa a su entrada en vigencia</w:t>
      </w:r>
      <w:r w:rsidR="00EE236B" w:rsidRPr="00BB2749">
        <w:rPr>
          <w:rFonts w:ascii="Verdana" w:hAnsi="Verdana" w:cs="Arial"/>
          <w:bCs/>
          <w:sz w:val="22"/>
          <w:szCs w:val="22"/>
        </w:rPr>
        <w:t>,</w:t>
      </w:r>
      <w:r w:rsidR="007D2CD3" w:rsidRPr="00BB2749">
        <w:rPr>
          <w:rFonts w:ascii="Verdana" w:hAnsi="Verdana" w:cs="Arial"/>
          <w:bCs/>
          <w:sz w:val="22"/>
          <w:szCs w:val="22"/>
        </w:rPr>
        <w:t xml:space="preserve"> </w:t>
      </w:r>
      <w:r w:rsidR="005C19BE">
        <w:rPr>
          <w:rFonts w:ascii="Verdana" w:hAnsi="Verdana" w:cs="Arial"/>
          <w:bCs/>
          <w:sz w:val="22"/>
          <w:szCs w:val="22"/>
        </w:rPr>
        <w:t xml:space="preserve">las entidades vigiladas </w:t>
      </w:r>
      <w:r w:rsidR="00665C0D" w:rsidRPr="00BB2749">
        <w:rPr>
          <w:rFonts w:ascii="Verdana" w:hAnsi="Verdana" w:cs="Arial"/>
          <w:bCs/>
          <w:sz w:val="22"/>
          <w:szCs w:val="22"/>
        </w:rPr>
        <w:t>deben tener en cuenta las siguientes consideraciones</w:t>
      </w:r>
      <w:r w:rsidR="00DA3CD5" w:rsidRPr="00BB2749">
        <w:rPr>
          <w:rFonts w:ascii="Verdana" w:hAnsi="Verdana" w:cs="Arial"/>
          <w:bCs/>
          <w:sz w:val="22"/>
          <w:szCs w:val="22"/>
        </w:rPr>
        <w:t>:</w:t>
      </w:r>
    </w:p>
    <w:p w14:paraId="34233798" w14:textId="77777777" w:rsidR="00DA3CD5" w:rsidRPr="00BB2749" w:rsidRDefault="00DA3CD5" w:rsidP="007D2CD3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3995EDE3" w14:textId="56893652" w:rsidR="007D2CD3" w:rsidRPr="00825882" w:rsidRDefault="00A22390" w:rsidP="508C12CD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sz w:val="22"/>
          <w:szCs w:val="22"/>
        </w:rPr>
      </w:pPr>
      <w:r w:rsidRPr="00825882">
        <w:rPr>
          <w:rFonts w:ascii="Verdana" w:hAnsi="Verdana" w:cs="Arial"/>
          <w:sz w:val="22"/>
          <w:szCs w:val="22"/>
        </w:rPr>
        <w:t>7</w:t>
      </w:r>
      <w:r w:rsidR="00DA3CD5" w:rsidRPr="00825882">
        <w:rPr>
          <w:rFonts w:ascii="Verdana" w:hAnsi="Verdana" w:cs="Arial"/>
          <w:sz w:val="22"/>
          <w:szCs w:val="22"/>
        </w:rPr>
        <w:t>.1.</w:t>
      </w:r>
      <w:r w:rsidRPr="00825882">
        <w:tab/>
      </w:r>
      <w:r w:rsidR="007D2CD3" w:rsidRPr="00825882">
        <w:rPr>
          <w:rFonts w:ascii="Verdana" w:hAnsi="Verdana" w:cs="Arial"/>
          <w:sz w:val="22"/>
          <w:szCs w:val="22"/>
        </w:rPr>
        <w:t xml:space="preserve">Las entidades </w:t>
      </w:r>
      <w:r w:rsidR="002C7B06" w:rsidRPr="00825882">
        <w:rPr>
          <w:rFonts w:ascii="Verdana" w:hAnsi="Verdana" w:cs="Arial"/>
          <w:sz w:val="22"/>
          <w:szCs w:val="22"/>
        </w:rPr>
        <w:t xml:space="preserve">señaladas en el numeral </w:t>
      </w:r>
      <w:r w:rsidR="00B35BFE" w:rsidRPr="00825882">
        <w:rPr>
          <w:rFonts w:ascii="Verdana" w:hAnsi="Verdana" w:cs="Arial"/>
          <w:sz w:val="22"/>
          <w:szCs w:val="22"/>
        </w:rPr>
        <w:t>6</w:t>
      </w:r>
      <w:r w:rsidR="002C7B06" w:rsidRPr="00825882">
        <w:rPr>
          <w:rFonts w:ascii="Verdana" w:hAnsi="Verdana" w:cs="Arial"/>
          <w:sz w:val="22"/>
          <w:szCs w:val="22"/>
        </w:rPr>
        <w:t xml:space="preserve">.1 </w:t>
      </w:r>
      <w:r w:rsidR="007D2CD3" w:rsidRPr="00825882">
        <w:rPr>
          <w:rFonts w:ascii="Verdana" w:hAnsi="Verdana" w:cs="Arial"/>
          <w:sz w:val="22"/>
          <w:szCs w:val="22"/>
        </w:rPr>
        <w:t>deben realizar pruebas entre el</w:t>
      </w:r>
      <w:r w:rsidR="007D2CD3" w:rsidRPr="00825882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511C6E">
        <w:rPr>
          <w:rFonts w:ascii="Verdana" w:hAnsi="Verdana" w:cs="Arial"/>
          <w:b/>
          <w:bCs/>
          <w:sz w:val="22"/>
          <w:szCs w:val="22"/>
        </w:rPr>
        <w:t>0</w:t>
      </w:r>
      <w:r w:rsidR="007D2CD3" w:rsidRPr="00511C6E">
        <w:rPr>
          <w:rFonts w:ascii="Verdana" w:hAnsi="Verdana" w:cs="Arial"/>
          <w:b/>
          <w:bCs/>
          <w:sz w:val="22"/>
          <w:szCs w:val="22"/>
        </w:rPr>
        <w:t xml:space="preserve">1 </w:t>
      </w:r>
      <w:r w:rsidR="00586BED" w:rsidRPr="00511C6E">
        <w:rPr>
          <w:rFonts w:ascii="Verdana" w:hAnsi="Verdana" w:cs="Arial"/>
          <w:b/>
          <w:bCs/>
          <w:sz w:val="22"/>
          <w:szCs w:val="22"/>
        </w:rPr>
        <w:t>de octubre</w:t>
      </w:r>
      <w:r w:rsidR="003C47BD" w:rsidRPr="00511C6E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7D2CD3" w:rsidRPr="00511C6E">
        <w:rPr>
          <w:rFonts w:ascii="Verdana" w:hAnsi="Verdana" w:cs="Arial"/>
          <w:b/>
          <w:bCs/>
          <w:sz w:val="22"/>
          <w:szCs w:val="22"/>
        </w:rPr>
        <w:t xml:space="preserve">y 30 de </w:t>
      </w:r>
      <w:r w:rsidR="00586BED" w:rsidRPr="00511C6E">
        <w:rPr>
          <w:rFonts w:ascii="Verdana" w:hAnsi="Verdana" w:cs="Arial"/>
          <w:b/>
          <w:bCs/>
          <w:sz w:val="22"/>
          <w:szCs w:val="22"/>
        </w:rPr>
        <w:t>noviembre</w:t>
      </w:r>
      <w:r w:rsidR="00066583" w:rsidRPr="00511C6E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7D2CD3" w:rsidRPr="00511C6E">
        <w:rPr>
          <w:rFonts w:ascii="Verdana" w:hAnsi="Verdana" w:cs="Arial"/>
          <w:b/>
          <w:bCs/>
          <w:sz w:val="22"/>
          <w:szCs w:val="22"/>
        </w:rPr>
        <w:t>de 202</w:t>
      </w:r>
      <w:r w:rsidR="52D7A512" w:rsidRPr="00511C6E">
        <w:rPr>
          <w:rFonts w:ascii="Verdana" w:hAnsi="Verdana" w:cs="Arial"/>
          <w:b/>
          <w:bCs/>
          <w:sz w:val="22"/>
          <w:szCs w:val="22"/>
        </w:rPr>
        <w:t>7</w:t>
      </w:r>
      <w:r w:rsidR="007D2CD3" w:rsidRPr="00825882">
        <w:rPr>
          <w:rFonts w:ascii="Verdana" w:hAnsi="Verdana" w:cs="Arial"/>
          <w:sz w:val="22"/>
          <w:szCs w:val="22"/>
        </w:rPr>
        <w:t xml:space="preserve">, con </w:t>
      </w:r>
      <w:r w:rsidR="00B01798" w:rsidRPr="00825882">
        <w:rPr>
          <w:rFonts w:ascii="Verdana" w:hAnsi="Verdana" w:cs="Arial"/>
          <w:sz w:val="22"/>
          <w:szCs w:val="22"/>
        </w:rPr>
        <w:t xml:space="preserve">la </w:t>
      </w:r>
      <w:r w:rsidR="007D2CD3" w:rsidRPr="00825882">
        <w:rPr>
          <w:rFonts w:ascii="Verdana" w:hAnsi="Verdana" w:cs="Arial"/>
          <w:sz w:val="22"/>
          <w:szCs w:val="22"/>
        </w:rPr>
        <w:t xml:space="preserve">información </w:t>
      </w:r>
      <w:r w:rsidR="00F65C15" w:rsidRPr="00825882">
        <w:rPr>
          <w:rFonts w:ascii="Verdana" w:hAnsi="Verdana" w:cs="Arial"/>
          <w:sz w:val="22"/>
          <w:szCs w:val="22"/>
        </w:rPr>
        <w:t xml:space="preserve">financiera </w:t>
      </w:r>
      <w:r w:rsidR="006B6EE0" w:rsidRPr="00825882">
        <w:rPr>
          <w:rFonts w:ascii="Verdana" w:hAnsi="Verdana" w:cs="Arial"/>
          <w:sz w:val="22"/>
          <w:szCs w:val="22"/>
        </w:rPr>
        <w:t xml:space="preserve">del </w:t>
      </w:r>
      <w:r w:rsidR="00092DEF" w:rsidRPr="00825882">
        <w:rPr>
          <w:rFonts w:ascii="Verdana" w:hAnsi="Verdana" w:cs="Arial"/>
          <w:sz w:val="22"/>
          <w:szCs w:val="22"/>
        </w:rPr>
        <w:t xml:space="preserve">periodo de transición </w:t>
      </w:r>
      <w:r w:rsidR="006B6EE0" w:rsidRPr="00825882">
        <w:rPr>
          <w:rFonts w:ascii="Verdana" w:hAnsi="Verdana" w:cs="Arial"/>
          <w:sz w:val="22"/>
          <w:szCs w:val="22"/>
        </w:rPr>
        <w:t>al</w:t>
      </w:r>
      <w:r w:rsidR="007D2CD3" w:rsidRPr="00825882">
        <w:rPr>
          <w:rFonts w:ascii="Verdana" w:hAnsi="Verdana" w:cs="Arial"/>
          <w:sz w:val="22"/>
          <w:szCs w:val="22"/>
        </w:rPr>
        <w:t xml:space="preserve"> corte del </w:t>
      </w:r>
      <w:r w:rsidR="002D166C" w:rsidRPr="00511C6E">
        <w:rPr>
          <w:rFonts w:ascii="Verdana" w:hAnsi="Verdana" w:cs="Arial"/>
          <w:b/>
          <w:bCs/>
          <w:sz w:val="22"/>
          <w:szCs w:val="22"/>
        </w:rPr>
        <w:t>3</w:t>
      </w:r>
      <w:r w:rsidR="00746CC2" w:rsidRPr="00511C6E">
        <w:rPr>
          <w:rFonts w:ascii="Verdana" w:hAnsi="Verdana" w:cs="Arial"/>
          <w:b/>
          <w:bCs/>
          <w:sz w:val="22"/>
          <w:szCs w:val="22"/>
        </w:rPr>
        <w:t>0</w:t>
      </w:r>
      <w:r w:rsidR="007D2CD3" w:rsidRPr="00511C6E">
        <w:rPr>
          <w:rFonts w:ascii="Verdana" w:hAnsi="Verdana" w:cs="Arial"/>
          <w:b/>
          <w:bCs/>
          <w:sz w:val="22"/>
          <w:szCs w:val="22"/>
        </w:rPr>
        <w:t xml:space="preserve"> de </w:t>
      </w:r>
      <w:r w:rsidR="00746CC2" w:rsidRPr="00511C6E">
        <w:rPr>
          <w:rFonts w:ascii="Verdana" w:hAnsi="Verdana" w:cs="Arial"/>
          <w:b/>
          <w:bCs/>
          <w:sz w:val="22"/>
          <w:szCs w:val="22"/>
        </w:rPr>
        <w:t>junio</w:t>
      </w:r>
      <w:r w:rsidR="00F52216" w:rsidRPr="00511C6E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7D2CD3" w:rsidRPr="00511C6E">
        <w:rPr>
          <w:rFonts w:ascii="Verdana" w:hAnsi="Verdana" w:cs="Arial"/>
          <w:b/>
          <w:bCs/>
          <w:sz w:val="22"/>
          <w:szCs w:val="22"/>
        </w:rPr>
        <w:t>de 202</w:t>
      </w:r>
      <w:r w:rsidR="741DA3B3" w:rsidRPr="00511C6E">
        <w:rPr>
          <w:rFonts w:ascii="Verdana" w:hAnsi="Verdana" w:cs="Arial"/>
          <w:b/>
          <w:bCs/>
          <w:sz w:val="22"/>
          <w:szCs w:val="22"/>
        </w:rPr>
        <w:t>7</w:t>
      </w:r>
      <w:r w:rsidR="007D2CD3" w:rsidRPr="00825882">
        <w:rPr>
          <w:rFonts w:ascii="Verdana" w:hAnsi="Verdana" w:cs="Arial"/>
          <w:sz w:val="22"/>
          <w:szCs w:val="22"/>
        </w:rPr>
        <w:t>.</w:t>
      </w:r>
    </w:p>
    <w:p w14:paraId="47D3FF65" w14:textId="77777777" w:rsidR="007D2CD3" w:rsidRPr="00825882" w:rsidRDefault="007D2CD3" w:rsidP="007D2CD3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2AF9AF0B" w14:textId="2B5C1DBF" w:rsidR="007D2CD3" w:rsidRPr="00BB2749" w:rsidRDefault="00A22390" w:rsidP="7CDB21EE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sz w:val="22"/>
          <w:szCs w:val="22"/>
        </w:rPr>
      </w:pPr>
      <w:r w:rsidRPr="00825882">
        <w:rPr>
          <w:rFonts w:ascii="Verdana" w:hAnsi="Verdana" w:cs="Arial"/>
          <w:sz w:val="22"/>
          <w:szCs w:val="22"/>
        </w:rPr>
        <w:t>7</w:t>
      </w:r>
      <w:r w:rsidR="00F65C15" w:rsidRPr="00825882">
        <w:rPr>
          <w:rFonts w:ascii="Verdana" w:hAnsi="Verdana" w:cs="Arial"/>
          <w:sz w:val="22"/>
          <w:szCs w:val="22"/>
        </w:rPr>
        <w:t>.</w:t>
      </w:r>
      <w:r w:rsidR="009753CF" w:rsidRPr="00825882">
        <w:rPr>
          <w:rFonts w:ascii="Verdana" w:hAnsi="Verdana" w:cs="Arial"/>
          <w:sz w:val="22"/>
          <w:szCs w:val="22"/>
        </w:rPr>
        <w:t>2.</w:t>
      </w:r>
      <w:r w:rsidRPr="00825882">
        <w:tab/>
      </w:r>
      <w:r w:rsidR="008D3F8A" w:rsidRPr="00825882">
        <w:rPr>
          <w:rFonts w:ascii="Verdana" w:hAnsi="Verdana" w:cs="Arial"/>
          <w:sz w:val="22"/>
          <w:szCs w:val="22"/>
        </w:rPr>
        <w:t>L</w:t>
      </w:r>
      <w:r w:rsidR="007D2CD3" w:rsidRPr="00825882">
        <w:rPr>
          <w:rFonts w:ascii="Verdana" w:hAnsi="Verdana" w:cs="Arial"/>
          <w:sz w:val="22"/>
          <w:szCs w:val="22"/>
        </w:rPr>
        <w:t xml:space="preserve">as entidades mencionadas el numeral </w:t>
      </w:r>
      <w:r w:rsidR="00B35BFE" w:rsidRPr="00825882">
        <w:rPr>
          <w:rFonts w:ascii="Verdana" w:hAnsi="Verdana" w:cs="Arial"/>
          <w:sz w:val="22"/>
          <w:szCs w:val="22"/>
        </w:rPr>
        <w:t>6</w:t>
      </w:r>
      <w:r w:rsidR="00F65C15" w:rsidRPr="00825882">
        <w:rPr>
          <w:rFonts w:ascii="Verdana" w:hAnsi="Verdana" w:cs="Arial"/>
          <w:sz w:val="22"/>
          <w:szCs w:val="22"/>
        </w:rPr>
        <w:t>.2</w:t>
      </w:r>
      <w:r w:rsidR="007D2CD3" w:rsidRPr="00825882">
        <w:rPr>
          <w:rFonts w:ascii="Verdana" w:hAnsi="Verdana" w:cs="Arial"/>
          <w:sz w:val="22"/>
          <w:szCs w:val="22"/>
        </w:rPr>
        <w:t xml:space="preserve"> deben realizar pruebas entre el </w:t>
      </w:r>
      <w:r w:rsidR="16412DA8" w:rsidRPr="00511C6E">
        <w:rPr>
          <w:rFonts w:ascii="Verdana" w:hAnsi="Verdana" w:cs="Arial"/>
          <w:b/>
          <w:bCs/>
          <w:sz w:val="22"/>
          <w:szCs w:val="22"/>
        </w:rPr>
        <w:t>01</w:t>
      </w:r>
      <w:r w:rsidR="007938B6" w:rsidRPr="00511C6E">
        <w:rPr>
          <w:rFonts w:ascii="Verdana" w:hAnsi="Verdana" w:cs="Arial"/>
          <w:b/>
          <w:bCs/>
          <w:sz w:val="22"/>
          <w:szCs w:val="22"/>
        </w:rPr>
        <w:t xml:space="preserve"> y </w:t>
      </w:r>
      <w:r w:rsidR="004158F5" w:rsidRPr="00511C6E">
        <w:rPr>
          <w:rFonts w:ascii="Verdana" w:hAnsi="Verdana" w:cs="Arial"/>
          <w:b/>
          <w:bCs/>
          <w:sz w:val="22"/>
          <w:szCs w:val="22"/>
        </w:rPr>
        <w:t xml:space="preserve">el </w:t>
      </w:r>
      <w:r w:rsidR="007938B6" w:rsidRPr="00511C6E">
        <w:rPr>
          <w:rFonts w:ascii="Verdana" w:hAnsi="Verdana" w:cs="Arial"/>
          <w:b/>
          <w:bCs/>
          <w:sz w:val="22"/>
          <w:szCs w:val="22"/>
        </w:rPr>
        <w:t xml:space="preserve">30 de </w:t>
      </w:r>
      <w:r w:rsidR="00A13471" w:rsidRPr="00511C6E">
        <w:rPr>
          <w:rFonts w:ascii="Verdana" w:hAnsi="Verdana" w:cs="Arial"/>
          <w:b/>
          <w:bCs/>
          <w:sz w:val="22"/>
          <w:szCs w:val="22"/>
        </w:rPr>
        <w:t xml:space="preserve">octubre </w:t>
      </w:r>
      <w:r w:rsidR="007938B6" w:rsidRPr="00511C6E">
        <w:rPr>
          <w:rFonts w:ascii="Verdana" w:hAnsi="Verdana" w:cs="Arial"/>
          <w:b/>
          <w:bCs/>
          <w:sz w:val="22"/>
          <w:szCs w:val="22"/>
        </w:rPr>
        <w:t>de 20</w:t>
      </w:r>
      <w:r w:rsidR="00147A0F" w:rsidRPr="00511C6E">
        <w:rPr>
          <w:rFonts w:ascii="Verdana" w:hAnsi="Verdana" w:cs="Arial"/>
          <w:b/>
          <w:bCs/>
          <w:sz w:val="22"/>
          <w:szCs w:val="22"/>
        </w:rPr>
        <w:t>30</w:t>
      </w:r>
      <w:r w:rsidR="007938B6" w:rsidRPr="00825882">
        <w:rPr>
          <w:rFonts w:ascii="Verdana" w:hAnsi="Verdana" w:cs="Arial"/>
          <w:sz w:val="22"/>
          <w:szCs w:val="22"/>
        </w:rPr>
        <w:t xml:space="preserve">, con </w:t>
      </w:r>
      <w:r w:rsidR="007A47AC" w:rsidRPr="00825882">
        <w:rPr>
          <w:rFonts w:ascii="Verdana" w:hAnsi="Verdana" w:cs="Arial"/>
          <w:sz w:val="22"/>
          <w:szCs w:val="22"/>
        </w:rPr>
        <w:t xml:space="preserve">la </w:t>
      </w:r>
      <w:r w:rsidR="007938B6" w:rsidRPr="00825882">
        <w:rPr>
          <w:rFonts w:ascii="Verdana" w:hAnsi="Verdana" w:cs="Arial"/>
          <w:sz w:val="22"/>
          <w:szCs w:val="22"/>
        </w:rPr>
        <w:t>información financiera a</w:t>
      </w:r>
      <w:r w:rsidR="00974388" w:rsidRPr="00825882">
        <w:rPr>
          <w:rFonts w:ascii="Verdana" w:hAnsi="Verdana" w:cs="Arial"/>
          <w:sz w:val="22"/>
          <w:szCs w:val="22"/>
        </w:rPr>
        <w:t>l</w:t>
      </w:r>
      <w:r w:rsidR="007938B6" w:rsidRPr="00825882">
        <w:rPr>
          <w:rFonts w:ascii="Verdana" w:hAnsi="Verdana" w:cs="Arial"/>
          <w:sz w:val="22"/>
          <w:szCs w:val="22"/>
        </w:rPr>
        <w:t xml:space="preserve"> corte del </w:t>
      </w:r>
      <w:r w:rsidR="007938B6" w:rsidRPr="00511C6E">
        <w:rPr>
          <w:rFonts w:ascii="Verdana" w:hAnsi="Verdana" w:cs="Arial"/>
          <w:b/>
          <w:bCs/>
          <w:sz w:val="22"/>
          <w:szCs w:val="22"/>
        </w:rPr>
        <w:t xml:space="preserve">30 de junio de </w:t>
      </w:r>
      <w:r w:rsidR="007D2CD3" w:rsidRPr="00511C6E">
        <w:rPr>
          <w:rFonts w:ascii="Verdana" w:hAnsi="Verdana" w:cs="Arial"/>
          <w:b/>
          <w:bCs/>
          <w:sz w:val="22"/>
          <w:szCs w:val="22"/>
        </w:rPr>
        <w:t>20</w:t>
      </w:r>
      <w:r w:rsidR="00147A0F" w:rsidRPr="00511C6E">
        <w:rPr>
          <w:rFonts w:ascii="Verdana" w:hAnsi="Verdana" w:cs="Arial"/>
          <w:b/>
          <w:bCs/>
          <w:sz w:val="22"/>
          <w:szCs w:val="22"/>
        </w:rPr>
        <w:t>30</w:t>
      </w:r>
      <w:r w:rsidR="007D2CD3" w:rsidRPr="00825882">
        <w:rPr>
          <w:rFonts w:ascii="Verdana" w:hAnsi="Verdana" w:cs="Arial"/>
          <w:sz w:val="22"/>
          <w:szCs w:val="22"/>
        </w:rPr>
        <w:t>.</w:t>
      </w:r>
    </w:p>
    <w:p w14:paraId="38CD43DD" w14:textId="77777777" w:rsidR="00A549AE" w:rsidRDefault="00A549AE" w:rsidP="00055AF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0CEE8CEF" w14:textId="30B7A766" w:rsidR="00645FF3" w:rsidRDefault="007002AA" w:rsidP="7CDB21E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7CDB21EE">
        <w:rPr>
          <w:rFonts w:ascii="Verdana" w:hAnsi="Verdana" w:cs="Arial"/>
          <w:b/>
          <w:bCs/>
          <w:sz w:val="22"/>
          <w:szCs w:val="22"/>
        </w:rPr>
        <w:t>OCTAVA:</w:t>
      </w:r>
      <w:r w:rsidRPr="7CDB21EE">
        <w:rPr>
          <w:rFonts w:ascii="Verdana" w:hAnsi="Verdana" w:cs="Arial"/>
          <w:sz w:val="22"/>
          <w:szCs w:val="22"/>
        </w:rPr>
        <w:t xml:space="preserve"> </w:t>
      </w:r>
      <w:r w:rsidR="0045587D" w:rsidRPr="7CDB21EE">
        <w:rPr>
          <w:rFonts w:ascii="Verdana" w:hAnsi="Verdana" w:cs="Arial"/>
          <w:sz w:val="22"/>
          <w:szCs w:val="22"/>
        </w:rPr>
        <w:t>l</w:t>
      </w:r>
      <w:r w:rsidR="002E6DFC" w:rsidRPr="7CDB21EE">
        <w:rPr>
          <w:rFonts w:ascii="Verdana" w:hAnsi="Verdana" w:cs="Arial"/>
          <w:sz w:val="22"/>
          <w:szCs w:val="22"/>
        </w:rPr>
        <w:t xml:space="preserve">as </w:t>
      </w:r>
      <w:r w:rsidR="00465DAE" w:rsidRPr="7CDB21EE">
        <w:rPr>
          <w:rFonts w:ascii="Verdana" w:hAnsi="Verdana" w:cs="Arial"/>
          <w:sz w:val="22"/>
          <w:szCs w:val="22"/>
        </w:rPr>
        <w:t>entidades</w:t>
      </w:r>
      <w:r w:rsidR="002E6DFC" w:rsidRPr="7CDB21EE">
        <w:rPr>
          <w:rFonts w:ascii="Verdana" w:hAnsi="Verdana" w:cs="Arial"/>
          <w:sz w:val="22"/>
          <w:szCs w:val="22"/>
        </w:rPr>
        <w:t xml:space="preserve"> </w:t>
      </w:r>
      <w:r w:rsidR="00465DAE" w:rsidRPr="7CDB21EE">
        <w:rPr>
          <w:rFonts w:ascii="Verdana" w:hAnsi="Verdana" w:cs="Arial"/>
          <w:sz w:val="22"/>
          <w:szCs w:val="22"/>
        </w:rPr>
        <w:t xml:space="preserve">a las que se refiere </w:t>
      </w:r>
      <w:r w:rsidR="002E6DFC" w:rsidRPr="7CDB21EE">
        <w:rPr>
          <w:rFonts w:ascii="Verdana" w:hAnsi="Verdana" w:cs="Arial"/>
          <w:sz w:val="22"/>
          <w:szCs w:val="22"/>
        </w:rPr>
        <w:t>el numeral 6.2</w:t>
      </w:r>
      <w:r w:rsidR="000605C0" w:rsidRPr="7CDB21EE">
        <w:rPr>
          <w:rFonts w:ascii="Verdana" w:hAnsi="Verdana" w:cs="Arial"/>
          <w:sz w:val="22"/>
          <w:szCs w:val="22"/>
        </w:rPr>
        <w:t xml:space="preserve"> que estén en capacidad tecnológica, operativa y financiera podrá</w:t>
      </w:r>
      <w:r w:rsidR="002D16B4" w:rsidRPr="7CDB21EE">
        <w:rPr>
          <w:rFonts w:ascii="Verdana" w:hAnsi="Verdana" w:cs="Arial"/>
          <w:sz w:val="22"/>
          <w:szCs w:val="22"/>
        </w:rPr>
        <w:t>n</w:t>
      </w:r>
      <w:r w:rsidR="000605C0" w:rsidRPr="7CDB21EE">
        <w:rPr>
          <w:rFonts w:ascii="Verdana" w:hAnsi="Verdana" w:cs="Arial"/>
          <w:sz w:val="22"/>
          <w:szCs w:val="22"/>
        </w:rPr>
        <w:t xml:space="preserve"> efectuar </w:t>
      </w:r>
      <w:r w:rsidR="002D16B4" w:rsidRPr="7CDB21EE">
        <w:rPr>
          <w:rFonts w:ascii="Verdana" w:hAnsi="Verdana" w:cs="Arial"/>
          <w:sz w:val="22"/>
          <w:szCs w:val="22"/>
        </w:rPr>
        <w:t>la</w:t>
      </w:r>
      <w:r w:rsidR="000605C0" w:rsidRPr="7CDB21EE">
        <w:rPr>
          <w:rFonts w:ascii="Verdana" w:hAnsi="Verdana" w:cs="Arial"/>
          <w:sz w:val="22"/>
          <w:szCs w:val="22"/>
        </w:rPr>
        <w:t xml:space="preserve"> implementación anticipada del CUIF a nivel de 10 dígitos</w:t>
      </w:r>
      <w:r w:rsidR="00FC6107" w:rsidRPr="7CDB21EE">
        <w:rPr>
          <w:rFonts w:ascii="Verdana" w:hAnsi="Verdana" w:cs="Arial"/>
          <w:sz w:val="22"/>
          <w:szCs w:val="22"/>
        </w:rPr>
        <w:t xml:space="preserve"> a partir del primero enero de 202</w:t>
      </w:r>
      <w:r w:rsidR="2E22F101" w:rsidRPr="7CDB21EE">
        <w:rPr>
          <w:rFonts w:ascii="Verdana" w:hAnsi="Verdana" w:cs="Arial"/>
          <w:sz w:val="22"/>
          <w:szCs w:val="22"/>
        </w:rPr>
        <w:t>8</w:t>
      </w:r>
      <w:r w:rsidR="00FC6107" w:rsidRPr="7CDB21EE">
        <w:rPr>
          <w:rFonts w:ascii="Verdana" w:hAnsi="Verdana" w:cs="Arial"/>
          <w:sz w:val="22"/>
          <w:szCs w:val="22"/>
        </w:rPr>
        <w:t xml:space="preserve">. </w:t>
      </w:r>
      <w:r w:rsidR="00645FF3" w:rsidRPr="7CDB21EE">
        <w:rPr>
          <w:rFonts w:ascii="Verdana" w:hAnsi="Verdana" w:cs="Arial"/>
          <w:sz w:val="22"/>
          <w:szCs w:val="22"/>
        </w:rPr>
        <w:t xml:space="preserve">Para </w:t>
      </w:r>
      <w:r w:rsidR="00CB5441" w:rsidRPr="7CDB21EE">
        <w:rPr>
          <w:rFonts w:ascii="Verdana" w:hAnsi="Verdana" w:cs="Arial"/>
          <w:sz w:val="22"/>
          <w:szCs w:val="22"/>
        </w:rPr>
        <w:t xml:space="preserve">el efecto, </w:t>
      </w:r>
      <w:r w:rsidR="00645FF3" w:rsidRPr="7CDB21EE">
        <w:rPr>
          <w:rFonts w:ascii="Verdana" w:hAnsi="Verdana" w:cs="Arial"/>
          <w:sz w:val="22"/>
          <w:szCs w:val="22"/>
        </w:rPr>
        <w:t xml:space="preserve">el representante legal </w:t>
      </w:r>
      <w:r w:rsidR="00D229B4" w:rsidRPr="7CDB21EE">
        <w:rPr>
          <w:rFonts w:ascii="Verdana" w:hAnsi="Verdana" w:cs="Arial"/>
          <w:sz w:val="22"/>
          <w:szCs w:val="22"/>
        </w:rPr>
        <w:t xml:space="preserve">principal </w:t>
      </w:r>
      <w:r w:rsidR="00645FF3" w:rsidRPr="7CDB21EE">
        <w:rPr>
          <w:rFonts w:ascii="Verdana" w:hAnsi="Verdana" w:cs="Arial"/>
          <w:sz w:val="22"/>
          <w:szCs w:val="22"/>
        </w:rPr>
        <w:t xml:space="preserve">de la entidad debe remitir a esta </w:t>
      </w:r>
      <w:r w:rsidR="00465DAE" w:rsidRPr="7CDB21EE">
        <w:rPr>
          <w:rFonts w:ascii="Verdana" w:hAnsi="Verdana" w:cs="Arial"/>
          <w:sz w:val="22"/>
          <w:szCs w:val="22"/>
        </w:rPr>
        <w:t xml:space="preserve">Superintendencia </w:t>
      </w:r>
      <w:r w:rsidR="00645FF3" w:rsidRPr="7CDB21EE">
        <w:rPr>
          <w:rFonts w:ascii="Verdana" w:hAnsi="Verdana" w:cs="Arial"/>
          <w:sz w:val="22"/>
          <w:szCs w:val="22"/>
        </w:rPr>
        <w:t xml:space="preserve">una solicitud </w:t>
      </w:r>
      <w:r w:rsidR="002D325D" w:rsidRPr="7CDB21EE">
        <w:rPr>
          <w:rFonts w:ascii="Verdana" w:hAnsi="Verdana" w:cs="Arial"/>
          <w:sz w:val="22"/>
          <w:szCs w:val="22"/>
        </w:rPr>
        <w:t xml:space="preserve">de aplicación anticipada </w:t>
      </w:r>
      <w:r w:rsidR="00645FF3" w:rsidRPr="7CDB21EE">
        <w:rPr>
          <w:rFonts w:ascii="Verdana" w:hAnsi="Verdana" w:cs="Arial"/>
          <w:sz w:val="22"/>
          <w:szCs w:val="22"/>
        </w:rPr>
        <w:t>con la siguiente información:</w:t>
      </w:r>
    </w:p>
    <w:p w14:paraId="2FEF8FB7" w14:textId="77777777" w:rsidR="000A1D5F" w:rsidRDefault="000A1D5F" w:rsidP="000A1D5F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6A4CB215" w14:textId="4E31F7AE" w:rsidR="000A1D5F" w:rsidRPr="0079499D" w:rsidRDefault="00645FF3" w:rsidP="0079499D">
      <w:pPr>
        <w:pStyle w:val="Prrafodelista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Verdana" w:hAnsi="Verdana" w:cs="Arial"/>
          <w:bCs/>
        </w:rPr>
      </w:pPr>
      <w:r w:rsidRPr="0079499D">
        <w:rPr>
          <w:rFonts w:ascii="Verdana" w:hAnsi="Verdana" w:cs="Arial"/>
          <w:bCs/>
        </w:rPr>
        <w:t xml:space="preserve">Fecha a partir de la cual se realizará la aplicación anticipada </w:t>
      </w:r>
    </w:p>
    <w:p w14:paraId="7308F2C4" w14:textId="5F591727" w:rsidR="00645FF3" w:rsidRPr="0045587D" w:rsidRDefault="00555726" w:rsidP="0045587D">
      <w:pPr>
        <w:pStyle w:val="Prrafodelista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Documento de a</w:t>
      </w:r>
      <w:r w:rsidR="000A1D5F" w:rsidRPr="000A1D5F">
        <w:rPr>
          <w:rFonts w:ascii="Verdana" w:hAnsi="Verdana" w:cs="Arial"/>
          <w:bCs/>
        </w:rPr>
        <w:t>nálisis</w:t>
      </w:r>
      <w:r w:rsidR="0015673B" w:rsidRPr="0045587D">
        <w:rPr>
          <w:rFonts w:ascii="Verdana" w:hAnsi="Verdana" w:cs="Arial"/>
          <w:bCs/>
        </w:rPr>
        <w:t xml:space="preserve"> en el cual se </w:t>
      </w:r>
      <w:r w:rsidR="00FA7362">
        <w:rPr>
          <w:rFonts w:ascii="Verdana" w:hAnsi="Verdana" w:cs="Arial"/>
          <w:bCs/>
        </w:rPr>
        <w:t>demuestre</w:t>
      </w:r>
      <w:r w:rsidR="0015673B" w:rsidRPr="0045587D">
        <w:rPr>
          <w:rFonts w:ascii="Verdana" w:hAnsi="Verdana" w:cs="Arial"/>
          <w:bCs/>
        </w:rPr>
        <w:t xml:space="preserve"> que la </w:t>
      </w:r>
      <w:r w:rsidR="000A1D5F" w:rsidRPr="000A1D5F">
        <w:rPr>
          <w:rFonts w:ascii="Verdana" w:hAnsi="Verdana" w:cs="Arial"/>
          <w:bCs/>
        </w:rPr>
        <w:t>entidad</w:t>
      </w:r>
      <w:r w:rsidR="0015673B" w:rsidRPr="0045587D">
        <w:rPr>
          <w:rFonts w:ascii="Verdana" w:hAnsi="Verdana" w:cs="Arial"/>
          <w:bCs/>
        </w:rPr>
        <w:t xml:space="preserve"> cuent</w:t>
      </w:r>
      <w:r w:rsidR="0079499D">
        <w:rPr>
          <w:rFonts w:ascii="Verdana" w:hAnsi="Verdana" w:cs="Arial"/>
          <w:bCs/>
        </w:rPr>
        <w:t>a</w:t>
      </w:r>
      <w:r w:rsidR="0015673B" w:rsidRPr="0045587D">
        <w:rPr>
          <w:rFonts w:ascii="Verdana" w:hAnsi="Verdana" w:cs="Arial"/>
          <w:bCs/>
        </w:rPr>
        <w:t xml:space="preserve"> con </w:t>
      </w:r>
      <w:r w:rsidR="000A1D5F" w:rsidRPr="000A1D5F">
        <w:rPr>
          <w:rFonts w:ascii="Verdana" w:hAnsi="Verdana" w:cs="Arial"/>
          <w:bCs/>
        </w:rPr>
        <w:t>capacidad</w:t>
      </w:r>
      <w:r w:rsidR="0015673B" w:rsidRPr="0045587D">
        <w:rPr>
          <w:rFonts w:ascii="Verdana" w:hAnsi="Verdana" w:cs="Arial"/>
          <w:bCs/>
        </w:rPr>
        <w:t xml:space="preserve"> tecnológica, operativa y financiera para dar </w:t>
      </w:r>
      <w:r w:rsidR="000A1D5F" w:rsidRPr="000A1D5F">
        <w:rPr>
          <w:rFonts w:ascii="Verdana" w:hAnsi="Verdana" w:cs="Arial"/>
          <w:bCs/>
        </w:rPr>
        <w:t>cumplimiento</w:t>
      </w:r>
      <w:r w:rsidR="0015673B" w:rsidRPr="0045587D">
        <w:rPr>
          <w:rFonts w:ascii="Verdana" w:hAnsi="Verdana" w:cs="Arial"/>
          <w:bCs/>
        </w:rPr>
        <w:t xml:space="preserve"> a los nuevos requisitos normativos</w:t>
      </w:r>
    </w:p>
    <w:p w14:paraId="367B3442" w14:textId="7FE9A063" w:rsidR="00BB4269" w:rsidRDefault="00201410" w:rsidP="00055AF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La mencionada</w:t>
      </w:r>
      <w:r w:rsidR="002D325D">
        <w:rPr>
          <w:rFonts w:ascii="Verdana" w:hAnsi="Verdana" w:cs="Arial"/>
          <w:bCs/>
          <w:sz w:val="22"/>
          <w:szCs w:val="22"/>
        </w:rPr>
        <w:t xml:space="preserve"> </w:t>
      </w:r>
      <w:r w:rsidR="000A1D5F">
        <w:rPr>
          <w:rFonts w:ascii="Verdana" w:hAnsi="Verdana" w:cs="Arial"/>
          <w:bCs/>
          <w:sz w:val="22"/>
          <w:szCs w:val="22"/>
        </w:rPr>
        <w:t xml:space="preserve">solicitud </w:t>
      </w:r>
      <w:r w:rsidR="0010394D">
        <w:rPr>
          <w:rFonts w:ascii="Verdana" w:hAnsi="Verdana" w:cs="Arial"/>
          <w:bCs/>
          <w:sz w:val="22"/>
          <w:szCs w:val="22"/>
        </w:rPr>
        <w:t xml:space="preserve">deberá ser remitida </w:t>
      </w:r>
      <w:r w:rsidR="00D229B4">
        <w:rPr>
          <w:rFonts w:ascii="Verdana" w:hAnsi="Verdana" w:cs="Arial"/>
          <w:bCs/>
          <w:sz w:val="22"/>
          <w:szCs w:val="22"/>
        </w:rPr>
        <w:t xml:space="preserve">con </w:t>
      </w:r>
      <w:r w:rsidR="00D229B4" w:rsidRPr="005A166D">
        <w:rPr>
          <w:rFonts w:ascii="Verdana" w:hAnsi="Verdana" w:cs="Arial"/>
          <w:bCs/>
          <w:sz w:val="22"/>
          <w:szCs w:val="22"/>
        </w:rPr>
        <w:t>por lo</w:t>
      </w:r>
      <w:r w:rsidR="00F71E7A" w:rsidRPr="005A166D">
        <w:rPr>
          <w:rFonts w:ascii="Verdana" w:hAnsi="Verdana" w:cs="Arial"/>
          <w:bCs/>
          <w:sz w:val="22"/>
          <w:szCs w:val="22"/>
        </w:rPr>
        <w:t xml:space="preserve"> menos </w:t>
      </w:r>
      <w:r w:rsidR="00F71E7A" w:rsidRPr="001378A2">
        <w:rPr>
          <w:rFonts w:ascii="Verdana" w:hAnsi="Verdana" w:cs="Arial"/>
          <w:b/>
          <w:sz w:val="22"/>
          <w:szCs w:val="22"/>
        </w:rPr>
        <w:t>3 meses</w:t>
      </w:r>
      <w:r w:rsidR="00F71E7A" w:rsidRPr="005A166D">
        <w:rPr>
          <w:rFonts w:ascii="Verdana" w:hAnsi="Verdana" w:cs="Arial"/>
          <w:bCs/>
          <w:sz w:val="22"/>
          <w:szCs w:val="22"/>
        </w:rPr>
        <w:t xml:space="preserve"> de antelación a la fecha de aplicación anticipada. </w:t>
      </w:r>
      <w:r w:rsidR="005A166D">
        <w:rPr>
          <w:rFonts w:ascii="Verdana" w:hAnsi="Verdana" w:cs="Arial"/>
          <w:bCs/>
          <w:sz w:val="22"/>
          <w:szCs w:val="22"/>
        </w:rPr>
        <w:t>La SFC podrá requerir a la entidad realizar pruebas antes de la aplicación anticipada</w:t>
      </w:r>
      <w:r w:rsidR="005437BE">
        <w:rPr>
          <w:rFonts w:ascii="Verdana" w:hAnsi="Verdana" w:cs="Arial"/>
          <w:bCs/>
          <w:sz w:val="22"/>
          <w:szCs w:val="22"/>
        </w:rPr>
        <w:t xml:space="preserve">.  </w:t>
      </w:r>
    </w:p>
    <w:p w14:paraId="0ED9DD52" w14:textId="77777777" w:rsidR="001378A2" w:rsidRPr="005A166D" w:rsidRDefault="001378A2" w:rsidP="00055AF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3AB78EDA" w14:textId="77777777" w:rsidR="005437BE" w:rsidRDefault="005437BE" w:rsidP="00055AF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404999C4" w14:textId="023EB522" w:rsidR="00055AFC" w:rsidRPr="005A166D" w:rsidRDefault="007002AA" w:rsidP="00055AF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  <w:r w:rsidRPr="005A166D">
        <w:rPr>
          <w:rFonts w:ascii="Verdana" w:hAnsi="Verdana" w:cs="Arial"/>
          <w:bCs/>
          <w:sz w:val="22"/>
          <w:szCs w:val="22"/>
        </w:rPr>
        <w:t>L</w:t>
      </w:r>
      <w:r w:rsidR="00055AFC" w:rsidRPr="005A166D">
        <w:rPr>
          <w:rFonts w:ascii="Verdana" w:hAnsi="Verdana" w:cs="Arial"/>
          <w:bCs/>
          <w:sz w:val="22"/>
          <w:szCs w:val="22"/>
        </w:rPr>
        <w:t xml:space="preserve">a presente </w:t>
      </w:r>
      <w:r w:rsidR="00D3205D" w:rsidRPr="005A166D">
        <w:rPr>
          <w:rFonts w:ascii="Verdana" w:hAnsi="Verdana" w:cs="Arial"/>
          <w:bCs/>
          <w:sz w:val="22"/>
          <w:szCs w:val="22"/>
        </w:rPr>
        <w:t>C</w:t>
      </w:r>
      <w:r w:rsidR="00055AFC" w:rsidRPr="005A166D">
        <w:rPr>
          <w:rFonts w:ascii="Verdana" w:hAnsi="Verdana" w:cs="Arial"/>
          <w:bCs/>
          <w:sz w:val="22"/>
          <w:szCs w:val="22"/>
        </w:rPr>
        <w:t xml:space="preserve">ircular rige a partir de su publicación, sin perjuicio de lo previsto en </w:t>
      </w:r>
      <w:r w:rsidR="00EB5F4B" w:rsidRPr="005A166D">
        <w:rPr>
          <w:rFonts w:ascii="Verdana" w:hAnsi="Verdana" w:cs="Arial"/>
          <w:bCs/>
          <w:sz w:val="22"/>
          <w:szCs w:val="22"/>
        </w:rPr>
        <w:t>las anteriores instrucciones</w:t>
      </w:r>
      <w:r w:rsidR="00055AFC" w:rsidRPr="005A166D">
        <w:rPr>
          <w:rFonts w:ascii="Verdana" w:hAnsi="Verdana" w:cs="Arial"/>
          <w:bCs/>
          <w:sz w:val="22"/>
          <w:szCs w:val="22"/>
        </w:rPr>
        <w:t>.</w:t>
      </w:r>
    </w:p>
    <w:p w14:paraId="4A426C39" w14:textId="77777777" w:rsidR="00514AB1" w:rsidRPr="005A166D" w:rsidRDefault="00514AB1" w:rsidP="00055AF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2423E7AD" w14:textId="109DC85A" w:rsidR="00F9222B" w:rsidRPr="00BB2749" w:rsidRDefault="00055AFC" w:rsidP="00C966AB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  <w:r w:rsidRPr="005A166D">
        <w:rPr>
          <w:rFonts w:ascii="Verdana" w:hAnsi="Verdana" w:cs="Arial"/>
          <w:bCs/>
          <w:sz w:val="22"/>
          <w:szCs w:val="22"/>
        </w:rPr>
        <w:t xml:space="preserve">Se adjunta </w:t>
      </w:r>
      <w:r w:rsidR="00DD27D4" w:rsidRPr="005A166D">
        <w:rPr>
          <w:rFonts w:ascii="Verdana" w:hAnsi="Verdana" w:cs="Arial"/>
          <w:bCs/>
          <w:sz w:val="22"/>
          <w:szCs w:val="22"/>
        </w:rPr>
        <w:t>el</w:t>
      </w:r>
      <w:r w:rsidRPr="005A166D">
        <w:rPr>
          <w:rFonts w:ascii="Verdana" w:hAnsi="Verdana" w:cs="Arial"/>
          <w:bCs/>
          <w:sz w:val="22"/>
          <w:szCs w:val="22"/>
        </w:rPr>
        <w:t xml:space="preserve"> archivo correspondiente</w:t>
      </w:r>
      <w:r w:rsidR="00A0746B" w:rsidRPr="005A166D">
        <w:rPr>
          <w:rFonts w:ascii="Verdana" w:hAnsi="Verdana" w:cs="Arial"/>
          <w:bCs/>
          <w:sz w:val="22"/>
          <w:szCs w:val="22"/>
        </w:rPr>
        <w:t xml:space="preserve"> </w:t>
      </w:r>
      <w:r w:rsidR="008B66FE" w:rsidRPr="005A166D">
        <w:rPr>
          <w:rFonts w:ascii="Verdana" w:hAnsi="Verdana" w:cs="Arial"/>
          <w:bCs/>
          <w:sz w:val="22"/>
          <w:szCs w:val="22"/>
        </w:rPr>
        <w:t>al</w:t>
      </w:r>
      <w:r w:rsidR="00A0746B" w:rsidRPr="005A166D">
        <w:rPr>
          <w:rFonts w:ascii="Verdana" w:hAnsi="Verdana" w:cs="Arial"/>
          <w:bCs/>
          <w:sz w:val="22"/>
          <w:szCs w:val="22"/>
        </w:rPr>
        <w:t xml:space="preserve"> CUIF </w:t>
      </w:r>
      <w:r w:rsidR="00D62CB7" w:rsidRPr="005A166D">
        <w:rPr>
          <w:rFonts w:ascii="Verdana" w:hAnsi="Verdana" w:cs="Arial"/>
          <w:bCs/>
          <w:sz w:val="22"/>
          <w:szCs w:val="22"/>
        </w:rPr>
        <w:t xml:space="preserve">a nivel de </w:t>
      </w:r>
      <w:r w:rsidR="00A549AE" w:rsidRPr="005A166D">
        <w:rPr>
          <w:rFonts w:ascii="Verdana" w:hAnsi="Verdana" w:cs="Arial"/>
          <w:bCs/>
          <w:sz w:val="22"/>
          <w:szCs w:val="22"/>
        </w:rPr>
        <w:t xml:space="preserve">10 </w:t>
      </w:r>
      <w:r w:rsidR="00D62CB7" w:rsidRPr="005A166D">
        <w:rPr>
          <w:rFonts w:ascii="Verdana" w:hAnsi="Verdana" w:cs="Arial"/>
          <w:bCs/>
          <w:sz w:val="22"/>
          <w:szCs w:val="22"/>
        </w:rPr>
        <w:t>dígitos</w:t>
      </w:r>
      <w:r w:rsidR="00661A43" w:rsidRPr="005A166D">
        <w:rPr>
          <w:rFonts w:ascii="Verdana" w:hAnsi="Verdana" w:cs="Arial"/>
          <w:bCs/>
          <w:sz w:val="22"/>
          <w:szCs w:val="22"/>
        </w:rPr>
        <w:t>,</w:t>
      </w:r>
      <w:r w:rsidR="00D62CB7" w:rsidRPr="005A166D">
        <w:rPr>
          <w:rFonts w:ascii="Verdana" w:hAnsi="Verdana" w:cs="Arial"/>
          <w:bCs/>
          <w:sz w:val="22"/>
          <w:szCs w:val="22"/>
        </w:rPr>
        <w:t xml:space="preserve"> </w:t>
      </w:r>
      <w:r w:rsidR="00171666" w:rsidRPr="005A166D">
        <w:rPr>
          <w:rFonts w:ascii="Verdana" w:hAnsi="Verdana" w:cs="Arial"/>
          <w:bCs/>
          <w:sz w:val="22"/>
          <w:szCs w:val="22"/>
        </w:rPr>
        <w:t>en el cual</w:t>
      </w:r>
      <w:r w:rsidR="00380039" w:rsidRPr="005A166D">
        <w:rPr>
          <w:rFonts w:ascii="Verdana" w:hAnsi="Verdana" w:cs="Arial"/>
          <w:bCs/>
          <w:sz w:val="22"/>
          <w:szCs w:val="22"/>
        </w:rPr>
        <w:t xml:space="preserve"> se </w:t>
      </w:r>
      <w:r w:rsidR="00356136" w:rsidRPr="005A166D">
        <w:rPr>
          <w:rFonts w:ascii="Verdana" w:hAnsi="Verdana" w:cs="Arial"/>
          <w:bCs/>
          <w:sz w:val="22"/>
          <w:szCs w:val="22"/>
        </w:rPr>
        <w:t>incluyen los</w:t>
      </w:r>
      <w:r w:rsidR="00D62CB7" w:rsidRPr="005A166D">
        <w:rPr>
          <w:rFonts w:ascii="Verdana" w:hAnsi="Verdana" w:cs="Arial"/>
          <w:bCs/>
          <w:sz w:val="22"/>
          <w:szCs w:val="22"/>
        </w:rPr>
        <w:t xml:space="preserve"> nuevos códigos </w:t>
      </w:r>
      <w:r w:rsidR="00E745DD" w:rsidRPr="005A166D">
        <w:rPr>
          <w:rFonts w:ascii="Verdana" w:hAnsi="Verdana" w:cs="Arial"/>
          <w:bCs/>
          <w:sz w:val="22"/>
          <w:szCs w:val="22"/>
        </w:rPr>
        <w:t xml:space="preserve">a nivel de 10 dígitos (marcados en color </w:t>
      </w:r>
      <w:r w:rsidR="00040E54" w:rsidRPr="005A166D">
        <w:rPr>
          <w:rFonts w:ascii="Verdana" w:hAnsi="Verdana" w:cs="Arial"/>
          <w:bCs/>
          <w:sz w:val="22"/>
          <w:szCs w:val="22"/>
        </w:rPr>
        <w:t>verde</w:t>
      </w:r>
      <w:r w:rsidR="00E745DD" w:rsidRPr="005A166D">
        <w:rPr>
          <w:rFonts w:ascii="Verdana" w:hAnsi="Verdana" w:cs="Arial"/>
          <w:bCs/>
          <w:sz w:val="22"/>
          <w:szCs w:val="22"/>
        </w:rPr>
        <w:t>)</w:t>
      </w:r>
      <w:r w:rsidR="00D62CB7" w:rsidRPr="005A166D">
        <w:rPr>
          <w:rFonts w:ascii="Verdana" w:hAnsi="Verdana" w:cs="Arial"/>
          <w:bCs/>
          <w:sz w:val="22"/>
          <w:szCs w:val="22"/>
        </w:rPr>
        <w:t xml:space="preserve"> aplicables </w:t>
      </w:r>
      <w:r w:rsidR="001E6A99" w:rsidRPr="005A166D">
        <w:rPr>
          <w:rFonts w:ascii="Verdana" w:hAnsi="Verdana" w:cs="Arial"/>
          <w:bCs/>
          <w:sz w:val="22"/>
          <w:szCs w:val="22"/>
        </w:rPr>
        <w:t>p</w:t>
      </w:r>
      <w:r w:rsidR="00D62CB7" w:rsidRPr="005A166D">
        <w:rPr>
          <w:rFonts w:ascii="Verdana" w:hAnsi="Verdana" w:cs="Arial"/>
          <w:bCs/>
          <w:sz w:val="22"/>
          <w:szCs w:val="22"/>
        </w:rPr>
        <w:t>a</w:t>
      </w:r>
      <w:r w:rsidR="001E6A99" w:rsidRPr="005A166D">
        <w:rPr>
          <w:rFonts w:ascii="Verdana" w:hAnsi="Verdana" w:cs="Arial"/>
          <w:bCs/>
          <w:sz w:val="22"/>
          <w:szCs w:val="22"/>
        </w:rPr>
        <w:t>ra</w:t>
      </w:r>
      <w:r w:rsidR="00D62CB7" w:rsidRPr="005A166D">
        <w:rPr>
          <w:rFonts w:ascii="Verdana" w:hAnsi="Verdana" w:cs="Arial"/>
          <w:bCs/>
          <w:sz w:val="22"/>
          <w:szCs w:val="22"/>
        </w:rPr>
        <w:t xml:space="preserve"> las entidades aseguradoras</w:t>
      </w:r>
      <w:r w:rsidR="005661A9" w:rsidRPr="005A166D">
        <w:rPr>
          <w:rFonts w:ascii="Verdana" w:hAnsi="Verdana" w:cs="Arial"/>
          <w:bCs/>
          <w:sz w:val="22"/>
          <w:szCs w:val="22"/>
        </w:rPr>
        <w:t xml:space="preserve">, y los códigos que se </w:t>
      </w:r>
      <w:r w:rsidR="00642E91" w:rsidRPr="005A166D">
        <w:rPr>
          <w:rFonts w:ascii="Verdana" w:hAnsi="Verdana" w:cs="Arial"/>
          <w:bCs/>
          <w:sz w:val="22"/>
          <w:szCs w:val="22"/>
        </w:rPr>
        <w:t>dejar</w:t>
      </w:r>
      <w:r w:rsidR="006C67D3" w:rsidRPr="005A166D">
        <w:rPr>
          <w:rFonts w:ascii="Verdana" w:hAnsi="Verdana" w:cs="Arial"/>
          <w:bCs/>
          <w:sz w:val="22"/>
          <w:szCs w:val="22"/>
        </w:rPr>
        <w:t>á</w:t>
      </w:r>
      <w:r w:rsidR="00642E91" w:rsidRPr="005A166D">
        <w:rPr>
          <w:rFonts w:ascii="Verdana" w:hAnsi="Verdana" w:cs="Arial"/>
          <w:bCs/>
          <w:sz w:val="22"/>
          <w:szCs w:val="22"/>
        </w:rPr>
        <w:t xml:space="preserve">n de utilizar </w:t>
      </w:r>
      <w:r w:rsidR="00BE231E" w:rsidRPr="005A166D">
        <w:rPr>
          <w:rFonts w:ascii="Verdana" w:hAnsi="Verdana" w:cs="Arial"/>
          <w:bCs/>
          <w:sz w:val="22"/>
          <w:szCs w:val="22"/>
        </w:rPr>
        <w:t xml:space="preserve">por parte de las entidades </w:t>
      </w:r>
      <w:r w:rsidR="001E7A8A" w:rsidRPr="005A166D">
        <w:rPr>
          <w:rFonts w:ascii="Verdana" w:hAnsi="Verdana" w:cs="Arial"/>
          <w:bCs/>
          <w:sz w:val="22"/>
          <w:szCs w:val="22"/>
        </w:rPr>
        <w:t>aseguradoras</w:t>
      </w:r>
      <w:r w:rsidR="005661A9" w:rsidRPr="005A166D">
        <w:rPr>
          <w:rFonts w:ascii="Verdana" w:hAnsi="Verdana" w:cs="Arial"/>
          <w:bCs/>
          <w:sz w:val="22"/>
          <w:szCs w:val="22"/>
        </w:rPr>
        <w:t xml:space="preserve"> a partir </w:t>
      </w:r>
      <w:r w:rsidR="00642E91" w:rsidRPr="005A166D">
        <w:rPr>
          <w:rFonts w:ascii="Verdana" w:hAnsi="Verdana" w:cs="Arial"/>
          <w:bCs/>
          <w:sz w:val="22"/>
          <w:szCs w:val="22"/>
        </w:rPr>
        <w:t xml:space="preserve">del </w:t>
      </w:r>
      <w:r w:rsidR="00642E91" w:rsidRPr="001378A2">
        <w:rPr>
          <w:rFonts w:ascii="Verdana" w:hAnsi="Verdana" w:cs="Arial"/>
          <w:b/>
          <w:sz w:val="22"/>
          <w:szCs w:val="22"/>
        </w:rPr>
        <w:t>01 de enero de 202</w:t>
      </w:r>
      <w:r w:rsidR="00E40087" w:rsidRPr="001378A2">
        <w:rPr>
          <w:rFonts w:ascii="Verdana" w:hAnsi="Verdana" w:cs="Arial"/>
          <w:b/>
          <w:sz w:val="22"/>
          <w:szCs w:val="22"/>
        </w:rPr>
        <w:t>8</w:t>
      </w:r>
      <w:r w:rsidR="0004321F" w:rsidRPr="005A166D">
        <w:rPr>
          <w:rFonts w:ascii="Verdana" w:hAnsi="Verdana" w:cs="Arial"/>
          <w:bCs/>
          <w:sz w:val="22"/>
          <w:szCs w:val="22"/>
        </w:rPr>
        <w:t xml:space="preserve"> (marcados en color </w:t>
      </w:r>
      <w:r w:rsidR="00040E54" w:rsidRPr="005A166D">
        <w:rPr>
          <w:rFonts w:ascii="Verdana" w:hAnsi="Verdana" w:cs="Arial"/>
          <w:bCs/>
          <w:sz w:val="22"/>
          <w:szCs w:val="22"/>
        </w:rPr>
        <w:t>rojo</w:t>
      </w:r>
      <w:r w:rsidR="0004321F" w:rsidRPr="005A166D">
        <w:rPr>
          <w:rFonts w:ascii="Verdana" w:hAnsi="Verdana" w:cs="Arial"/>
          <w:bCs/>
          <w:sz w:val="22"/>
          <w:szCs w:val="22"/>
        </w:rPr>
        <w:t>)</w:t>
      </w:r>
      <w:r w:rsidR="003F174F" w:rsidRPr="005A166D">
        <w:rPr>
          <w:rFonts w:ascii="Verdana" w:hAnsi="Verdana" w:cs="Arial"/>
          <w:bCs/>
          <w:sz w:val="22"/>
          <w:szCs w:val="22"/>
        </w:rPr>
        <w:t xml:space="preserve">, así como los códigos de los cuales se modifica </w:t>
      </w:r>
      <w:r w:rsidR="001B1ED3" w:rsidRPr="005A166D">
        <w:rPr>
          <w:rFonts w:ascii="Verdana" w:hAnsi="Verdana" w:cs="Arial"/>
          <w:bCs/>
          <w:sz w:val="22"/>
          <w:szCs w:val="22"/>
        </w:rPr>
        <w:t>el</w:t>
      </w:r>
      <w:r w:rsidR="003F174F" w:rsidRPr="005A166D">
        <w:rPr>
          <w:rFonts w:ascii="Verdana" w:hAnsi="Verdana" w:cs="Arial"/>
          <w:bCs/>
          <w:sz w:val="22"/>
          <w:szCs w:val="22"/>
        </w:rPr>
        <w:t xml:space="preserve"> nombre (</w:t>
      </w:r>
      <w:r w:rsidR="001B1ED3" w:rsidRPr="005A166D">
        <w:rPr>
          <w:rFonts w:ascii="Verdana" w:hAnsi="Verdana" w:cs="Arial"/>
          <w:bCs/>
          <w:sz w:val="22"/>
          <w:szCs w:val="22"/>
        </w:rPr>
        <w:t>marcados en color azul</w:t>
      </w:r>
      <w:r w:rsidR="001B1ED3">
        <w:rPr>
          <w:rFonts w:ascii="Verdana" w:hAnsi="Verdana" w:cs="Arial"/>
          <w:bCs/>
          <w:sz w:val="22"/>
          <w:szCs w:val="22"/>
        </w:rPr>
        <w:t>).</w:t>
      </w:r>
    </w:p>
    <w:p w14:paraId="25F0351E" w14:textId="77777777" w:rsidR="007B34D6" w:rsidRPr="00BB2749" w:rsidRDefault="007B34D6" w:rsidP="00C966AB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2E9CF425" w14:textId="77777777" w:rsidR="009D1285" w:rsidRPr="00E71722" w:rsidRDefault="009D1285" w:rsidP="009D1285">
      <w:pPr>
        <w:pStyle w:val="Piedepgina"/>
        <w:tabs>
          <w:tab w:val="right" w:pos="8789"/>
        </w:tabs>
        <w:jc w:val="both"/>
        <w:rPr>
          <w:rFonts w:ascii="Verdana" w:hAnsi="Verdana" w:cs="Arial"/>
        </w:rPr>
      </w:pPr>
      <w:r w:rsidRPr="00E71722">
        <w:rPr>
          <w:rFonts w:ascii="Verdana" w:hAnsi="Verdana" w:cs="Arial"/>
        </w:rPr>
        <w:t>Se anexan</w:t>
      </w:r>
      <w:r>
        <w:rPr>
          <w:rFonts w:ascii="Verdana" w:hAnsi="Verdana" w:cs="Arial"/>
        </w:rPr>
        <w:t xml:space="preserve"> los</w:t>
      </w:r>
      <w:r w:rsidRPr="00E71722">
        <w:rPr>
          <w:rFonts w:ascii="Verdana" w:hAnsi="Verdana" w:cs="Arial"/>
        </w:rPr>
        <w:t xml:space="preserve"> documentos con las instrucciones modificadas y adicionadas.</w:t>
      </w:r>
    </w:p>
    <w:p w14:paraId="564EE983" w14:textId="77777777" w:rsidR="009D1285" w:rsidRPr="00190811" w:rsidRDefault="009D1285" w:rsidP="009D1285">
      <w:pPr>
        <w:rPr>
          <w:rFonts w:ascii="Verdana" w:hAnsi="Verdana" w:cs="Arial"/>
          <w:bCs/>
          <w:sz w:val="22"/>
          <w:szCs w:val="22"/>
        </w:rPr>
      </w:pPr>
    </w:p>
    <w:p w14:paraId="726AFA02" w14:textId="77777777" w:rsidR="006E7E7E" w:rsidRDefault="006E7E7E" w:rsidP="009D1285">
      <w:pPr>
        <w:ind w:left="-5"/>
        <w:rPr>
          <w:rFonts w:ascii="Verdana" w:hAnsi="Verdana" w:cs="Arial"/>
          <w:b/>
          <w:sz w:val="22"/>
          <w:szCs w:val="22"/>
        </w:rPr>
      </w:pPr>
    </w:p>
    <w:p w14:paraId="54EBD408" w14:textId="60EAAD69" w:rsidR="009D1285" w:rsidRPr="00F719E9" w:rsidRDefault="00BA71D4" w:rsidP="009D1285">
      <w:pPr>
        <w:ind w:left="6" w:right="76" w:hanging="10"/>
        <w:rPr>
          <w:rFonts w:ascii="Verdana" w:eastAsia="Arial" w:hAnsi="Verdana" w:cs="Arial"/>
          <w:bCs/>
          <w:sz w:val="22"/>
          <w:szCs w:val="22"/>
        </w:rPr>
      </w:pPr>
      <w:r w:rsidRPr="00F719E9">
        <w:rPr>
          <w:rFonts w:ascii="Verdana" w:hAnsi="Verdana" w:cs="Arial"/>
          <w:bCs/>
          <w:sz w:val="22"/>
          <w:szCs w:val="22"/>
        </w:rPr>
        <w:t xml:space="preserve">Cordialmente, </w:t>
      </w:r>
    </w:p>
    <w:p w14:paraId="464B5FF4" w14:textId="77777777" w:rsidR="0025232E" w:rsidRDefault="0025232E" w:rsidP="0025232E">
      <w:pPr>
        <w:jc w:val="both"/>
        <w:rPr>
          <w:rFonts w:ascii="Verdana" w:hAnsi="Verdana" w:cs="Arial"/>
          <w:sz w:val="22"/>
          <w:szCs w:val="22"/>
        </w:rPr>
      </w:pPr>
    </w:p>
    <w:p w14:paraId="65BD93D0" w14:textId="77777777" w:rsidR="001608CE" w:rsidRPr="00BB2749" w:rsidRDefault="001608CE" w:rsidP="0025232E">
      <w:pPr>
        <w:jc w:val="both"/>
        <w:rPr>
          <w:rFonts w:ascii="Verdana" w:hAnsi="Verdana" w:cs="Arial"/>
          <w:sz w:val="22"/>
          <w:szCs w:val="22"/>
        </w:rPr>
      </w:pPr>
    </w:p>
    <w:p w14:paraId="66108037" w14:textId="77777777" w:rsidR="00F456C1" w:rsidRPr="00BB2749" w:rsidRDefault="00F456C1" w:rsidP="00C966AB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660FF54F" w14:textId="77777777" w:rsidR="00F456C1" w:rsidRPr="00BB2749" w:rsidRDefault="00F456C1" w:rsidP="00C966AB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6A9A0923" w14:textId="65B7B57F" w:rsidR="007E1909" w:rsidRPr="00BB2749" w:rsidRDefault="007E1909" w:rsidP="007E1909">
      <w:pPr>
        <w:widowControl w:val="0"/>
        <w:jc w:val="both"/>
        <w:rPr>
          <w:rFonts w:ascii="Verdana" w:hAnsi="Verdana" w:cs="Arial"/>
          <w:b/>
          <w:bCs/>
          <w:sz w:val="22"/>
          <w:szCs w:val="22"/>
        </w:rPr>
      </w:pPr>
      <w:r w:rsidRPr="00BB2749">
        <w:rPr>
          <w:rFonts w:ascii="Verdana" w:hAnsi="Verdana" w:cs="Arial"/>
          <w:b/>
          <w:bCs/>
          <w:sz w:val="22"/>
          <w:szCs w:val="22"/>
        </w:rPr>
        <w:t>CÉSAR FERRARI Ph.d</w:t>
      </w:r>
      <w:r w:rsidR="00672CC9">
        <w:rPr>
          <w:rFonts w:ascii="Verdana" w:hAnsi="Verdana" w:cs="Arial"/>
          <w:b/>
          <w:bCs/>
          <w:sz w:val="22"/>
          <w:szCs w:val="22"/>
        </w:rPr>
        <w:t>.</w:t>
      </w:r>
    </w:p>
    <w:p w14:paraId="325D7263" w14:textId="77777777" w:rsidR="007E1909" w:rsidRPr="00BB2749" w:rsidRDefault="007E1909" w:rsidP="007E1909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00BB2749">
        <w:rPr>
          <w:rFonts w:ascii="Verdana" w:hAnsi="Verdana" w:cs="Arial"/>
          <w:sz w:val="22"/>
          <w:szCs w:val="22"/>
        </w:rPr>
        <w:lastRenderedPageBreak/>
        <w:t xml:space="preserve">Superintendente Financiero de Colombia </w:t>
      </w:r>
    </w:p>
    <w:p w14:paraId="45F9FE4E" w14:textId="7DA6966E" w:rsidR="007E1909" w:rsidRDefault="007E1909" w:rsidP="007E1909">
      <w:pPr>
        <w:widowControl w:val="0"/>
        <w:jc w:val="both"/>
        <w:rPr>
          <w:rFonts w:ascii="Verdana" w:hAnsi="Verdana" w:cs="Arial"/>
          <w:sz w:val="22"/>
          <w:szCs w:val="22"/>
        </w:rPr>
      </w:pPr>
      <w:r w:rsidRPr="00BB2749">
        <w:rPr>
          <w:rFonts w:ascii="Verdana" w:hAnsi="Verdana" w:cs="Arial"/>
          <w:sz w:val="22"/>
          <w:szCs w:val="22"/>
        </w:rPr>
        <w:t>50000</w:t>
      </w:r>
    </w:p>
    <w:p w14:paraId="7123F3AE" w14:textId="77777777" w:rsidR="00A549AE" w:rsidRDefault="00A549AE" w:rsidP="007E1909">
      <w:pPr>
        <w:widowControl w:val="0"/>
        <w:jc w:val="both"/>
        <w:rPr>
          <w:rFonts w:ascii="Verdana" w:hAnsi="Verdana" w:cs="Arial"/>
          <w:sz w:val="22"/>
          <w:szCs w:val="22"/>
        </w:rPr>
      </w:pPr>
    </w:p>
    <w:p w14:paraId="6F4342F6" w14:textId="35A9E550" w:rsidR="00A549AE" w:rsidRPr="001608CE" w:rsidRDefault="008D7EC8" w:rsidP="007E1909">
      <w:pPr>
        <w:widowControl w:val="0"/>
        <w:jc w:val="both"/>
        <w:rPr>
          <w:rFonts w:ascii="Verdana" w:hAnsi="Verdana" w:cs="Arial"/>
          <w:sz w:val="20"/>
          <w:szCs w:val="20"/>
        </w:rPr>
      </w:pPr>
      <w:r w:rsidRPr="001608CE">
        <w:rPr>
          <w:rFonts w:ascii="Verdana" w:hAnsi="Verdana" w:cs="Arial"/>
          <w:sz w:val="20"/>
          <w:szCs w:val="20"/>
        </w:rPr>
        <w:t>Realizó:</w:t>
      </w:r>
      <w:r w:rsidR="00467423" w:rsidRPr="001608CE">
        <w:rPr>
          <w:rFonts w:ascii="Verdana" w:hAnsi="Verdana" w:cs="Arial"/>
          <w:sz w:val="20"/>
          <w:szCs w:val="20"/>
        </w:rPr>
        <w:t xml:space="preserve"> Geraldine Fandiño</w:t>
      </w:r>
      <w:r w:rsidR="00D7468D" w:rsidRPr="001608CE">
        <w:rPr>
          <w:rFonts w:ascii="Verdana" w:hAnsi="Verdana" w:cs="Arial"/>
          <w:sz w:val="20"/>
          <w:szCs w:val="20"/>
        </w:rPr>
        <w:t xml:space="preserve"> B</w:t>
      </w:r>
      <w:r w:rsidR="004E1C0B">
        <w:rPr>
          <w:rFonts w:ascii="Verdana" w:hAnsi="Verdana" w:cs="Arial"/>
          <w:sz w:val="20"/>
          <w:szCs w:val="20"/>
        </w:rPr>
        <w:t>.</w:t>
      </w:r>
      <w:r w:rsidR="00D7468D" w:rsidRPr="001608CE">
        <w:rPr>
          <w:rFonts w:ascii="Verdana" w:hAnsi="Verdana" w:cs="Arial"/>
          <w:sz w:val="20"/>
          <w:szCs w:val="20"/>
        </w:rPr>
        <w:t>, Lucinda Díaz C.</w:t>
      </w:r>
    </w:p>
    <w:p w14:paraId="75119CA0" w14:textId="778BB345" w:rsidR="008D7EC8" w:rsidRPr="001608CE" w:rsidRDefault="008D7EC8" w:rsidP="007E1909">
      <w:pPr>
        <w:widowControl w:val="0"/>
        <w:jc w:val="both"/>
        <w:rPr>
          <w:rFonts w:ascii="Verdana" w:hAnsi="Verdana" w:cs="Arial"/>
          <w:sz w:val="20"/>
          <w:szCs w:val="20"/>
        </w:rPr>
      </w:pPr>
      <w:r w:rsidRPr="001608CE">
        <w:rPr>
          <w:rFonts w:ascii="Verdana" w:hAnsi="Verdana" w:cs="Arial"/>
          <w:sz w:val="20"/>
          <w:szCs w:val="20"/>
        </w:rPr>
        <w:t>Revisó:</w:t>
      </w:r>
      <w:r w:rsidR="00D7468D" w:rsidRPr="001608CE">
        <w:rPr>
          <w:rFonts w:ascii="Verdana" w:hAnsi="Verdana" w:cs="Arial"/>
          <w:sz w:val="20"/>
          <w:szCs w:val="20"/>
        </w:rPr>
        <w:t xml:space="preserve"> Sebastian Durán M.</w:t>
      </w:r>
    </w:p>
    <w:p w14:paraId="00A127D1" w14:textId="6707EA06" w:rsidR="008D7EC8" w:rsidRPr="001608CE" w:rsidRDefault="00D7468D" w:rsidP="007E1909">
      <w:pPr>
        <w:widowControl w:val="0"/>
        <w:jc w:val="both"/>
        <w:rPr>
          <w:rFonts w:ascii="Verdana" w:hAnsi="Verdana" w:cs="Arial"/>
          <w:sz w:val="20"/>
          <w:szCs w:val="20"/>
        </w:rPr>
      </w:pPr>
      <w:r w:rsidRPr="001608CE">
        <w:rPr>
          <w:rFonts w:ascii="Verdana" w:hAnsi="Verdana" w:cs="Arial"/>
          <w:sz w:val="20"/>
          <w:szCs w:val="20"/>
        </w:rPr>
        <w:t>A</w:t>
      </w:r>
      <w:r w:rsidR="008D7EC8" w:rsidRPr="001608CE">
        <w:rPr>
          <w:rFonts w:ascii="Verdana" w:hAnsi="Verdana" w:cs="Arial"/>
          <w:sz w:val="20"/>
          <w:szCs w:val="20"/>
        </w:rPr>
        <w:t>probó:</w:t>
      </w:r>
      <w:r w:rsidRPr="001608CE">
        <w:rPr>
          <w:rFonts w:ascii="Verdana" w:hAnsi="Verdana" w:cs="Arial"/>
          <w:sz w:val="20"/>
          <w:szCs w:val="20"/>
        </w:rPr>
        <w:t xml:space="preserve"> Francisco Duque</w:t>
      </w:r>
      <w:r w:rsidR="004E1C0B">
        <w:rPr>
          <w:rFonts w:ascii="Verdana" w:hAnsi="Verdana" w:cs="Arial"/>
          <w:sz w:val="20"/>
          <w:szCs w:val="20"/>
        </w:rPr>
        <w:t xml:space="preserve"> S. </w:t>
      </w:r>
    </w:p>
    <w:p w14:paraId="1DB38BA5" w14:textId="77777777" w:rsidR="008D7EC8" w:rsidRPr="00BB2749" w:rsidRDefault="008D7EC8" w:rsidP="007E1909">
      <w:pPr>
        <w:widowControl w:val="0"/>
        <w:jc w:val="both"/>
        <w:rPr>
          <w:rFonts w:ascii="Verdana" w:hAnsi="Verdana" w:cs="Arial"/>
          <w:sz w:val="22"/>
          <w:szCs w:val="22"/>
        </w:rPr>
      </w:pPr>
    </w:p>
    <w:sectPr w:rsidR="008D7EC8" w:rsidRPr="00BB2749" w:rsidSect="00C54186">
      <w:headerReference w:type="default" r:id="rId12"/>
      <w:footerReference w:type="default" r:id="rId13"/>
      <w:pgSz w:w="12240" w:h="20160" w:code="5"/>
      <w:pgMar w:top="212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80054" w14:textId="77777777" w:rsidR="007338DD" w:rsidRDefault="007338DD" w:rsidP="00757B36">
      <w:r>
        <w:separator/>
      </w:r>
    </w:p>
  </w:endnote>
  <w:endnote w:type="continuationSeparator" w:id="0">
    <w:p w14:paraId="764AE15D" w14:textId="77777777" w:rsidR="007338DD" w:rsidRDefault="007338DD" w:rsidP="00757B36">
      <w:r>
        <w:continuationSeparator/>
      </w:r>
    </w:p>
  </w:endnote>
  <w:endnote w:type="continuationNotice" w:id="1">
    <w:p w14:paraId="7C7CAAB9" w14:textId="77777777" w:rsidR="007338DD" w:rsidRDefault="007338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lang w:val="es-ES"/>
      </w:rPr>
      <w:id w:val="-1071572585"/>
      <w:docPartObj>
        <w:docPartGallery w:val="Page Numbers (Bottom of Page)"/>
        <w:docPartUnique/>
      </w:docPartObj>
    </w:sdtPr>
    <w:sdtContent>
      <w:p w14:paraId="324BE145" w14:textId="6A7E2C22" w:rsidR="00D34D20" w:rsidRPr="00160630" w:rsidRDefault="00D34D20">
        <w:pPr>
          <w:pStyle w:val="Piedepgina"/>
          <w:jc w:val="right"/>
          <w:rPr>
            <w:rFonts w:ascii="Verdana" w:hAnsi="Verdana"/>
          </w:rPr>
        </w:pPr>
        <w:r w:rsidRPr="00160630">
          <w:rPr>
            <w:rFonts w:ascii="Verdana" w:hAnsi="Verdana"/>
            <w:noProof/>
            <w:lang w:eastAsia="es-CO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AE5F12B" wp14:editId="549669A8">
                  <wp:simplePos x="0" y="0"/>
                  <wp:positionH relativeFrom="margin">
                    <wp:posOffset>-95885</wp:posOffset>
                  </wp:positionH>
                  <wp:positionV relativeFrom="paragraph">
                    <wp:posOffset>-245745</wp:posOffset>
                  </wp:positionV>
                  <wp:extent cx="6019800" cy="1229995"/>
                  <wp:effectExtent l="0" t="0" r="0" b="0"/>
                  <wp:wrapNone/>
                  <wp:docPr id="1223101586" name="Cuadro de tex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19800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296032C4" w:rsidR="00D34D20" w:rsidRPr="00256928" w:rsidRDefault="00D34D20" w:rsidP="00D34D20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  <w:r w:rsidR="00160630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</w:t>
                              </w:r>
                            </w:p>
                            <w:p w14:paraId="36776589" w14:textId="77777777" w:rsidR="00160630" w:rsidRPr="00160630" w:rsidRDefault="00160630" w:rsidP="00D34D20">
                              <w:pPr>
                                <w:spacing w:line="276" w:lineRule="auto"/>
                                <w:jc w:val="both"/>
                                <w:rPr>
                                  <w:rFonts w:ascii="Verdana" w:hAnsi="Verdana"/>
                                  <w:sz w:val="4"/>
                                  <w:szCs w:val="4"/>
                                </w:rPr>
                              </w:pPr>
                            </w:p>
                            <w:p w14:paraId="3453229D" w14:textId="7B84F351" w:rsidR="00D34D20" w:rsidRPr="00284759" w:rsidRDefault="00D34D20" w:rsidP="00D34D20">
                              <w:pPr>
                                <w:spacing w:line="276" w:lineRule="auto"/>
                                <w:jc w:val="both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28475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Dirección: </w:t>
                              </w:r>
                              <w:r w:rsidR="00F8640E" w:rsidRPr="00AA1AA8">
                                <w:rPr>
                                  <w:rFonts w:ascii="Verdana" w:hAnsi="Verdana" w:cs="Arial"/>
                                  <w:bCs/>
                                  <w:sz w:val="20"/>
                                  <w:szCs w:val="20"/>
                                  <w:lang w:val="es-MX"/>
                                </w:rPr>
                                <w:t xml:space="preserve">Calle 7 No. 4 - 49  </w:t>
                              </w:r>
                              <w:r w:rsidRPr="0028475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Bogotá D.C., Colombia</w:t>
                              </w:r>
                            </w:p>
                            <w:p w14:paraId="7463B94C" w14:textId="76A5C288" w:rsidR="00D34D20" w:rsidRPr="00284759" w:rsidRDefault="00D34D20" w:rsidP="00D34D20">
                              <w:pPr>
                                <w:spacing w:line="276" w:lineRule="auto"/>
                                <w:jc w:val="both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28475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Conmutador: (+57) 601 5</w:t>
                              </w:r>
                              <w:r w:rsidR="00F8640E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94</w:t>
                              </w:r>
                              <w:r w:rsidRPr="0028475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8640E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02</w:t>
                              </w:r>
                              <w:r w:rsidRPr="0028475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00 - 601 </w:t>
                              </w:r>
                              <w:r w:rsidR="00F8640E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594</w:t>
                              </w:r>
                              <w:r w:rsidRPr="0028475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8640E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0201</w:t>
                              </w:r>
                            </w:p>
                            <w:p w14:paraId="3F743D65" w14:textId="56361C4F" w:rsidR="00D34D20" w:rsidRPr="00284759" w:rsidRDefault="00F8640E" w:rsidP="00F8640E">
                              <w:pPr>
                                <w:spacing w:line="276" w:lineRule="auto"/>
                                <w:jc w:val="both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F8640E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www.superfinanciera.gov.co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6" type="#_x0000_t202" style="position:absolute;left:0;text-align:left;margin-left:-7.55pt;margin-top:-19.35pt;width:474pt;height:96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" filled="f" stroked="f" strokeweight=".5pt">
                  <v:textbox>
                    <w:txbxContent>
                      <w:p w14:paraId="79D92C5A" w14:textId="296032C4" w:rsidR="00D34D20" w:rsidRPr="00256928" w:rsidRDefault="00D34D20" w:rsidP="00D34D20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  <w:r w:rsidR="00160630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</w:t>
                        </w:r>
                      </w:p>
                      <w:p w14:paraId="36776589" w14:textId="77777777" w:rsidR="00160630" w:rsidRPr="00160630" w:rsidRDefault="00160630" w:rsidP="00D34D20">
                        <w:pPr>
                          <w:spacing w:line="276" w:lineRule="auto"/>
                          <w:jc w:val="both"/>
                          <w:rPr>
                            <w:rFonts w:ascii="Verdana" w:hAnsi="Verdana"/>
                            <w:sz w:val="4"/>
                            <w:szCs w:val="4"/>
                          </w:rPr>
                        </w:pPr>
                      </w:p>
                      <w:p w14:paraId="3453229D" w14:textId="7B84F351" w:rsidR="00D34D20" w:rsidRPr="00284759" w:rsidRDefault="00D34D20" w:rsidP="00D34D20">
                        <w:pPr>
                          <w:spacing w:line="276" w:lineRule="auto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Dirección: </w:t>
                        </w:r>
                        <w:r w:rsidR="00F8640E" w:rsidRPr="00AA1AA8">
                          <w:rPr>
                            <w:rFonts w:ascii="Verdana" w:hAnsi="Verdana" w:cs="Arial"/>
                            <w:bCs/>
                            <w:sz w:val="20"/>
                            <w:szCs w:val="20"/>
                            <w:lang w:val="es-MX"/>
                          </w:rPr>
                          <w:t xml:space="preserve">Calle 7 No. 4 - </w:t>
                        </w:r>
                        <w:proofErr w:type="gramStart"/>
                        <w:r w:rsidR="00F8640E" w:rsidRPr="00AA1AA8">
                          <w:rPr>
                            <w:rFonts w:ascii="Verdana" w:hAnsi="Verdana" w:cs="Arial"/>
                            <w:bCs/>
                            <w:sz w:val="20"/>
                            <w:szCs w:val="20"/>
                            <w:lang w:val="es-MX"/>
                          </w:rPr>
                          <w:t xml:space="preserve">49  </w:t>
                        </w:r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>Bogotá</w:t>
                        </w:r>
                        <w:proofErr w:type="gramEnd"/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D.C., Colombia</w:t>
                        </w:r>
                      </w:p>
                      <w:p w14:paraId="7463B94C" w14:textId="76A5C288" w:rsidR="00D34D20" w:rsidRPr="00284759" w:rsidRDefault="00D34D20" w:rsidP="00D34D20">
                        <w:pPr>
                          <w:spacing w:line="276" w:lineRule="auto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>Conmutador: (+57) 601 5</w:t>
                        </w:r>
                        <w:r w:rsidR="00F8640E">
                          <w:rPr>
                            <w:rFonts w:ascii="Verdana" w:hAnsi="Verdana"/>
                            <w:sz w:val="20"/>
                            <w:szCs w:val="20"/>
                          </w:rPr>
                          <w:t>94</w:t>
                        </w:r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</w:t>
                        </w:r>
                        <w:r w:rsidR="00F8640E">
                          <w:rPr>
                            <w:rFonts w:ascii="Verdana" w:hAnsi="Verdana"/>
                            <w:sz w:val="20"/>
                            <w:szCs w:val="20"/>
                          </w:rPr>
                          <w:t>02</w:t>
                        </w:r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00 - 601 </w:t>
                        </w:r>
                        <w:r w:rsidR="00F8640E">
                          <w:rPr>
                            <w:rFonts w:ascii="Verdana" w:hAnsi="Verdana"/>
                            <w:sz w:val="20"/>
                            <w:szCs w:val="20"/>
                          </w:rPr>
                          <w:t>594</w:t>
                        </w:r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</w:t>
                        </w:r>
                        <w:r w:rsidR="00F8640E">
                          <w:rPr>
                            <w:rFonts w:ascii="Verdana" w:hAnsi="Verdana"/>
                            <w:sz w:val="20"/>
                            <w:szCs w:val="20"/>
                          </w:rPr>
                          <w:t>0201</w:t>
                        </w:r>
                      </w:p>
                      <w:p w14:paraId="3F743D65" w14:textId="56361C4F" w:rsidR="00D34D20" w:rsidRPr="00284759" w:rsidRDefault="00F8640E" w:rsidP="00F8640E">
                        <w:pPr>
                          <w:spacing w:line="276" w:lineRule="auto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F8640E">
                          <w:rPr>
                            <w:rFonts w:ascii="Verdana" w:hAnsi="Verdana"/>
                            <w:sz w:val="20"/>
                            <w:szCs w:val="20"/>
                          </w:rPr>
                          <w:t>www.superfinanciera.gov.co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160630">
          <w:rPr>
            <w:rFonts w:ascii="Verdana" w:hAnsi="Verdana"/>
            <w:lang w:val="es-ES"/>
          </w:rPr>
          <w:t xml:space="preserve">Página | </w:t>
        </w:r>
        <w:r w:rsidRPr="00160630">
          <w:rPr>
            <w:rFonts w:ascii="Verdana" w:hAnsi="Verdana"/>
          </w:rPr>
          <w:fldChar w:fldCharType="begin"/>
        </w:r>
        <w:r w:rsidRPr="00160630">
          <w:rPr>
            <w:rFonts w:ascii="Verdana" w:hAnsi="Verdana"/>
          </w:rPr>
          <w:instrText>PAGE   \* MERGEFORMAT</w:instrText>
        </w:r>
        <w:r w:rsidRPr="00160630">
          <w:rPr>
            <w:rFonts w:ascii="Verdana" w:hAnsi="Verdana"/>
          </w:rPr>
          <w:fldChar w:fldCharType="separate"/>
        </w:r>
        <w:r w:rsidR="00284759" w:rsidRPr="00160630">
          <w:rPr>
            <w:rFonts w:ascii="Verdana" w:hAnsi="Verdana"/>
            <w:noProof/>
            <w:lang w:val="es-ES"/>
          </w:rPr>
          <w:t>1</w:t>
        </w:r>
        <w:r w:rsidRPr="00160630">
          <w:rPr>
            <w:rFonts w:ascii="Verdana" w:hAnsi="Verdana"/>
          </w:rPr>
          <w:fldChar w:fldCharType="end"/>
        </w:r>
        <w:r w:rsidRPr="00160630">
          <w:rPr>
            <w:rFonts w:ascii="Verdana" w:hAnsi="Verdana"/>
            <w:lang w:val="es-ES"/>
          </w:rPr>
          <w:t xml:space="preserve"> </w:t>
        </w:r>
      </w:p>
    </w:sdtContent>
  </w:sdt>
  <w:p w14:paraId="409F4B9A" w14:textId="79830460" w:rsidR="00D34D20" w:rsidRPr="00D34D20" w:rsidRDefault="00D34D20" w:rsidP="00D34D20">
    <w:pPr>
      <w:spacing w:line="276" w:lineRule="auto"/>
      <w:jc w:val="both"/>
      <w:rPr>
        <w:rFonts w:ascii="Helvetica" w:hAnsi="Helveti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4242" w14:textId="77777777" w:rsidR="007338DD" w:rsidRDefault="007338DD" w:rsidP="00757B36">
      <w:r>
        <w:separator/>
      </w:r>
    </w:p>
  </w:footnote>
  <w:footnote w:type="continuationSeparator" w:id="0">
    <w:p w14:paraId="2BC34151" w14:textId="77777777" w:rsidR="007338DD" w:rsidRDefault="007338DD" w:rsidP="00757B36">
      <w:r>
        <w:continuationSeparator/>
      </w:r>
    </w:p>
  </w:footnote>
  <w:footnote w:type="continuationNotice" w:id="1">
    <w:p w14:paraId="26AB866D" w14:textId="77777777" w:rsidR="007338DD" w:rsidRDefault="007338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8CE25" w14:textId="5E00CE8F" w:rsidR="00757B36" w:rsidRDefault="00F21117" w:rsidP="00F21117">
    <w:pPr>
      <w:pStyle w:val="Encabezado"/>
      <w:jc w:val="center"/>
    </w:pPr>
    <w:r>
      <w:rPr>
        <w:noProof/>
      </w:rPr>
      <w:drawing>
        <wp:inline distT="0" distB="0" distL="0" distR="0" wp14:anchorId="60013756" wp14:editId="277F295D">
          <wp:extent cx="1912620" cy="838683"/>
          <wp:effectExtent l="0" t="0" r="0" b="0"/>
          <wp:docPr id="133802681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104347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044" cy="839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2EA905" w14:textId="77777777" w:rsidR="00F21117" w:rsidRDefault="00F21117">
    <w:pPr>
      <w:pStyle w:val="Encabezado"/>
    </w:pPr>
  </w:p>
  <w:p w14:paraId="50C149E0" w14:textId="77777777" w:rsidR="00F21117" w:rsidRDefault="00F211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B4991"/>
    <w:multiLevelType w:val="multilevel"/>
    <w:tmpl w:val="6D62ADF2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0A48275B"/>
    <w:multiLevelType w:val="multilevel"/>
    <w:tmpl w:val="33FCCB38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10681E6B"/>
    <w:multiLevelType w:val="multilevel"/>
    <w:tmpl w:val="413C295E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50B6B2E"/>
    <w:multiLevelType w:val="hybridMultilevel"/>
    <w:tmpl w:val="2EEA35B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46DC4"/>
    <w:multiLevelType w:val="hybridMultilevel"/>
    <w:tmpl w:val="83302FC6"/>
    <w:lvl w:ilvl="0" w:tplc="9DB25E42">
      <w:start w:val="2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93D12"/>
    <w:multiLevelType w:val="hybridMultilevel"/>
    <w:tmpl w:val="1F5C7F82"/>
    <w:lvl w:ilvl="0" w:tplc="95624BA4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06C7"/>
    <w:multiLevelType w:val="hybridMultilevel"/>
    <w:tmpl w:val="A41E81BC"/>
    <w:lvl w:ilvl="0" w:tplc="FEF0FE84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A7A7E"/>
    <w:multiLevelType w:val="hybridMultilevel"/>
    <w:tmpl w:val="3F52A894"/>
    <w:lvl w:ilvl="0" w:tplc="86169576">
      <w:start w:val="1"/>
      <w:numFmt w:val="lowerRoman"/>
      <w:lvlText w:val="(%1)"/>
      <w:lvlJc w:val="left"/>
      <w:pPr>
        <w:ind w:left="1800" w:hanging="108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D90155"/>
    <w:multiLevelType w:val="hybridMultilevel"/>
    <w:tmpl w:val="CC36C87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738D5"/>
    <w:multiLevelType w:val="hybridMultilevel"/>
    <w:tmpl w:val="1F5C7F82"/>
    <w:lvl w:ilvl="0" w:tplc="FFFFFFFF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E4443"/>
    <w:multiLevelType w:val="hybridMultilevel"/>
    <w:tmpl w:val="AF7E0448"/>
    <w:lvl w:ilvl="0" w:tplc="437699DA">
      <w:start w:val="3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15CCB"/>
    <w:multiLevelType w:val="multilevel"/>
    <w:tmpl w:val="653A0094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3" w15:restartNumberingAfterBreak="0">
    <w:nsid w:val="3026532B"/>
    <w:multiLevelType w:val="hybridMultilevel"/>
    <w:tmpl w:val="B4EAFB7E"/>
    <w:lvl w:ilvl="0" w:tplc="A98E25C0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E4F06"/>
    <w:multiLevelType w:val="hybridMultilevel"/>
    <w:tmpl w:val="C34821B0"/>
    <w:lvl w:ilvl="0" w:tplc="240A0011">
      <w:start w:val="1"/>
      <w:numFmt w:val="decimal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5E7112"/>
    <w:multiLevelType w:val="hybridMultilevel"/>
    <w:tmpl w:val="1A6CF2A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A1E60"/>
    <w:multiLevelType w:val="hybridMultilevel"/>
    <w:tmpl w:val="DDC0CFB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C72D5"/>
    <w:multiLevelType w:val="hybridMultilevel"/>
    <w:tmpl w:val="7CD4543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33031"/>
    <w:multiLevelType w:val="hybridMultilevel"/>
    <w:tmpl w:val="0DCEEE9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C4BC1"/>
    <w:multiLevelType w:val="hybridMultilevel"/>
    <w:tmpl w:val="F760B02E"/>
    <w:lvl w:ilvl="0" w:tplc="8B4A1AB6">
      <w:start w:val="1"/>
      <w:numFmt w:val="lowerLetter"/>
      <w:lvlText w:val="%1."/>
      <w:lvlJc w:val="left"/>
      <w:pPr>
        <w:ind w:left="720" w:hanging="360"/>
      </w:pPr>
      <w:rPr>
        <w:rFonts w:ascii="Verdana" w:eastAsia="Times New Roman" w:hAnsi="Verdana" w:cs="Arial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C0233E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EDE51DE"/>
    <w:multiLevelType w:val="hybridMultilevel"/>
    <w:tmpl w:val="F16EBA34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F726F4"/>
    <w:multiLevelType w:val="multilevel"/>
    <w:tmpl w:val="0EB6BF0C"/>
    <w:lvl w:ilvl="0">
      <w:start w:val="10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3" w15:restartNumberingAfterBreak="0">
    <w:nsid w:val="5A703E64"/>
    <w:multiLevelType w:val="hybridMultilevel"/>
    <w:tmpl w:val="249482D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B55AF"/>
    <w:multiLevelType w:val="hybridMultilevel"/>
    <w:tmpl w:val="16283B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964A0"/>
    <w:multiLevelType w:val="hybridMultilevel"/>
    <w:tmpl w:val="05946A4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A6247"/>
    <w:multiLevelType w:val="hybridMultilevel"/>
    <w:tmpl w:val="22B845AC"/>
    <w:lvl w:ilvl="0" w:tplc="240A0019">
      <w:start w:val="9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B774D"/>
    <w:multiLevelType w:val="multilevel"/>
    <w:tmpl w:val="3176FEC0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271623107">
    <w:abstractNumId w:val="0"/>
  </w:num>
  <w:num w:numId="2" w16cid:durableId="1267955949">
    <w:abstractNumId w:val="27"/>
  </w:num>
  <w:num w:numId="3" w16cid:durableId="1702320300">
    <w:abstractNumId w:val="22"/>
  </w:num>
  <w:num w:numId="4" w16cid:durableId="712343061">
    <w:abstractNumId w:val="3"/>
  </w:num>
  <w:num w:numId="5" w16cid:durableId="625310660">
    <w:abstractNumId w:val="13"/>
  </w:num>
  <w:num w:numId="6" w16cid:durableId="1133980967">
    <w:abstractNumId w:val="1"/>
  </w:num>
  <w:num w:numId="7" w16cid:durableId="697463518">
    <w:abstractNumId w:val="16"/>
  </w:num>
  <w:num w:numId="8" w16cid:durableId="2109110767">
    <w:abstractNumId w:val="24"/>
  </w:num>
  <w:num w:numId="9" w16cid:durableId="332683293">
    <w:abstractNumId w:val="15"/>
  </w:num>
  <w:num w:numId="10" w16cid:durableId="1377385835">
    <w:abstractNumId w:val="25"/>
  </w:num>
  <w:num w:numId="11" w16cid:durableId="1429883627">
    <w:abstractNumId w:val="9"/>
  </w:num>
  <w:num w:numId="12" w16cid:durableId="1714695393">
    <w:abstractNumId w:val="7"/>
  </w:num>
  <w:num w:numId="13" w16cid:durableId="1262762444">
    <w:abstractNumId w:val="26"/>
  </w:num>
  <w:num w:numId="14" w16cid:durableId="1290236493">
    <w:abstractNumId w:val="5"/>
  </w:num>
  <w:num w:numId="15" w16cid:durableId="1075396555">
    <w:abstractNumId w:val="4"/>
  </w:num>
  <w:num w:numId="16" w16cid:durableId="1713074347">
    <w:abstractNumId w:val="14"/>
  </w:num>
  <w:num w:numId="17" w16cid:durableId="2121027798">
    <w:abstractNumId w:val="20"/>
  </w:num>
  <w:num w:numId="18" w16cid:durableId="1852059349">
    <w:abstractNumId w:val="21"/>
  </w:num>
  <w:num w:numId="19" w16cid:durableId="1073312054">
    <w:abstractNumId w:val="12"/>
  </w:num>
  <w:num w:numId="20" w16cid:durableId="1608467059">
    <w:abstractNumId w:val="23"/>
  </w:num>
  <w:num w:numId="21" w16cid:durableId="1999650150">
    <w:abstractNumId w:val="11"/>
  </w:num>
  <w:num w:numId="22" w16cid:durableId="853687695">
    <w:abstractNumId w:val="6"/>
  </w:num>
  <w:num w:numId="23" w16cid:durableId="793600791">
    <w:abstractNumId w:val="8"/>
  </w:num>
  <w:num w:numId="24" w16cid:durableId="945115916">
    <w:abstractNumId w:val="17"/>
  </w:num>
  <w:num w:numId="25" w16cid:durableId="1878931914">
    <w:abstractNumId w:val="19"/>
  </w:num>
  <w:num w:numId="26" w16cid:durableId="289283287">
    <w:abstractNumId w:val="10"/>
  </w:num>
  <w:num w:numId="27" w16cid:durableId="1997302220">
    <w:abstractNumId w:val="18"/>
  </w:num>
  <w:num w:numId="28" w16cid:durableId="1364794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00BAF"/>
    <w:rsid w:val="00001475"/>
    <w:rsid w:val="0000192C"/>
    <w:rsid w:val="00002BF7"/>
    <w:rsid w:val="00002D6B"/>
    <w:rsid w:val="00003771"/>
    <w:rsid w:val="00003964"/>
    <w:rsid w:val="00004D3A"/>
    <w:rsid w:val="00004F7A"/>
    <w:rsid w:val="00005B1F"/>
    <w:rsid w:val="000065DE"/>
    <w:rsid w:val="000069AC"/>
    <w:rsid w:val="0000792E"/>
    <w:rsid w:val="000107D7"/>
    <w:rsid w:val="00011751"/>
    <w:rsid w:val="00011B80"/>
    <w:rsid w:val="00011F1C"/>
    <w:rsid w:val="00011F9D"/>
    <w:rsid w:val="0001225F"/>
    <w:rsid w:val="0001233A"/>
    <w:rsid w:val="00015F39"/>
    <w:rsid w:val="00015F9E"/>
    <w:rsid w:val="0001612A"/>
    <w:rsid w:val="000163F6"/>
    <w:rsid w:val="00016762"/>
    <w:rsid w:val="00017667"/>
    <w:rsid w:val="0001792D"/>
    <w:rsid w:val="00020484"/>
    <w:rsid w:val="0002084E"/>
    <w:rsid w:val="000226A6"/>
    <w:rsid w:val="00022E8D"/>
    <w:rsid w:val="000235EB"/>
    <w:rsid w:val="00023B43"/>
    <w:rsid w:val="00025011"/>
    <w:rsid w:val="00025908"/>
    <w:rsid w:val="000265DB"/>
    <w:rsid w:val="000266E0"/>
    <w:rsid w:val="000278CB"/>
    <w:rsid w:val="00030B01"/>
    <w:rsid w:val="00030D6F"/>
    <w:rsid w:val="00030DFD"/>
    <w:rsid w:val="00030FFF"/>
    <w:rsid w:val="00031683"/>
    <w:rsid w:val="000316FF"/>
    <w:rsid w:val="00031DCA"/>
    <w:rsid w:val="00032ACD"/>
    <w:rsid w:val="00032BB5"/>
    <w:rsid w:val="00033015"/>
    <w:rsid w:val="000330F3"/>
    <w:rsid w:val="00033A16"/>
    <w:rsid w:val="00033A1B"/>
    <w:rsid w:val="00033B3C"/>
    <w:rsid w:val="00033C03"/>
    <w:rsid w:val="00033E36"/>
    <w:rsid w:val="00033FCE"/>
    <w:rsid w:val="000356F8"/>
    <w:rsid w:val="0003649E"/>
    <w:rsid w:val="0003670C"/>
    <w:rsid w:val="00036B21"/>
    <w:rsid w:val="00036CDC"/>
    <w:rsid w:val="00036E85"/>
    <w:rsid w:val="00037EC0"/>
    <w:rsid w:val="000401D8"/>
    <w:rsid w:val="00040E54"/>
    <w:rsid w:val="00041324"/>
    <w:rsid w:val="0004321F"/>
    <w:rsid w:val="00045672"/>
    <w:rsid w:val="00047385"/>
    <w:rsid w:val="0005076F"/>
    <w:rsid w:val="00050928"/>
    <w:rsid w:val="00050F8F"/>
    <w:rsid w:val="0005161C"/>
    <w:rsid w:val="00051B1E"/>
    <w:rsid w:val="00052407"/>
    <w:rsid w:val="000541AA"/>
    <w:rsid w:val="00054464"/>
    <w:rsid w:val="00054CC7"/>
    <w:rsid w:val="0005564F"/>
    <w:rsid w:val="00055AFC"/>
    <w:rsid w:val="0005626E"/>
    <w:rsid w:val="00056B07"/>
    <w:rsid w:val="00056FCC"/>
    <w:rsid w:val="000579B4"/>
    <w:rsid w:val="000603A3"/>
    <w:rsid w:val="000605C0"/>
    <w:rsid w:val="00061BA8"/>
    <w:rsid w:val="000626CE"/>
    <w:rsid w:val="00063053"/>
    <w:rsid w:val="0006488D"/>
    <w:rsid w:val="00064A4F"/>
    <w:rsid w:val="00064E6B"/>
    <w:rsid w:val="00065E74"/>
    <w:rsid w:val="00066583"/>
    <w:rsid w:val="00066BEB"/>
    <w:rsid w:val="00066D8D"/>
    <w:rsid w:val="0006710E"/>
    <w:rsid w:val="000700CD"/>
    <w:rsid w:val="0007076F"/>
    <w:rsid w:val="000708FA"/>
    <w:rsid w:val="00071BBB"/>
    <w:rsid w:val="00071EB7"/>
    <w:rsid w:val="00071FBD"/>
    <w:rsid w:val="0007273B"/>
    <w:rsid w:val="00073527"/>
    <w:rsid w:val="00073AB8"/>
    <w:rsid w:val="00073B7A"/>
    <w:rsid w:val="00073B8D"/>
    <w:rsid w:val="00074F88"/>
    <w:rsid w:val="000752CF"/>
    <w:rsid w:val="000753F0"/>
    <w:rsid w:val="000756E3"/>
    <w:rsid w:val="00075C0F"/>
    <w:rsid w:val="000764D0"/>
    <w:rsid w:val="00076741"/>
    <w:rsid w:val="00076DCC"/>
    <w:rsid w:val="00077952"/>
    <w:rsid w:val="000800B7"/>
    <w:rsid w:val="00081D42"/>
    <w:rsid w:val="00081FB0"/>
    <w:rsid w:val="00082241"/>
    <w:rsid w:val="000829D4"/>
    <w:rsid w:val="00082C72"/>
    <w:rsid w:val="00084567"/>
    <w:rsid w:val="00084B8E"/>
    <w:rsid w:val="00085289"/>
    <w:rsid w:val="00085590"/>
    <w:rsid w:val="0008635C"/>
    <w:rsid w:val="00086F88"/>
    <w:rsid w:val="0008719C"/>
    <w:rsid w:val="00090DBE"/>
    <w:rsid w:val="000916CA"/>
    <w:rsid w:val="00091754"/>
    <w:rsid w:val="000918CC"/>
    <w:rsid w:val="000919CF"/>
    <w:rsid w:val="00091C61"/>
    <w:rsid w:val="00092310"/>
    <w:rsid w:val="00092339"/>
    <w:rsid w:val="00092544"/>
    <w:rsid w:val="00092741"/>
    <w:rsid w:val="0009278F"/>
    <w:rsid w:val="000929EE"/>
    <w:rsid w:val="00092BB5"/>
    <w:rsid w:val="00092DEF"/>
    <w:rsid w:val="00093081"/>
    <w:rsid w:val="000932DF"/>
    <w:rsid w:val="0009355B"/>
    <w:rsid w:val="000953F4"/>
    <w:rsid w:val="00095EFA"/>
    <w:rsid w:val="0009650D"/>
    <w:rsid w:val="0009653D"/>
    <w:rsid w:val="0009761C"/>
    <w:rsid w:val="00097D69"/>
    <w:rsid w:val="000A02B5"/>
    <w:rsid w:val="000A040E"/>
    <w:rsid w:val="000A0F2F"/>
    <w:rsid w:val="000A1740"/>
    <w:rsid w:val="000A1980"/>
    <w:rsid w:val="000A1D5F"/>
    <w:rsid w:val="000A1E72"/>
    <w:rsid w:val="000A2D79"/>
    <w:rsid w:val="000A2FDE"/>
    <w:rsid w:val="000A327C"/>
    <w:rsid w:val="000A37A2"/>
    <w:rsid w:val="000A5027"/>
    <w:rsid w:val="000A58A8"/>
    <w:rsid w:val="000A7A43"/>
    <w:rsid w:val="000A7AF7"/>
    <w:rsid w:val="000B00EB"/>
    <w:rsid w:val="000B078C"/>
    <w:rsid w:val="000B0807"/>
    <w:rsid w:val="000B188F"/>
    <w:rsid w:val="000B1A54"/>
    <w:rsid w:val="000B24B4"/>
    <w:rsid w:val="000B269C"/>
    <w:rsid w:val="000B4807"/>
    <w:rsid w:val="000B5142"/>
    <w:rsid w:val="000B52FB"/>
    <w:rsid w:val="000B55F8"/>
    <w:rsid w:val="000B6639"/>
    <w:rsid w:val="000B6BF4"/>
    <w:rsid w:val="000B78B1"/>
    <w:rsid w:val="000B7A35"/>
    <w:rsid w:val="000B7D2B"/>
    <w:rsid w:val="000C0599"/>
    <w:rsid w:val="000C132E"/>
    <w:rsid w:val="000C1624"/>
    <w:rsid w:val="000C16E5"/>
    <w:rsid w:val="000C1D74"/>
    <w:rsid w:val="000C26BF"/>
    <w:rsid w:val="000C2AA4"/>
    <w:rsid w:val="000C2B12"/>
    <w:rsid w:val="000C2FA6"/>
    <w:rsid w:val="000C30E6"/>
    <w:rsid w:val="000C33E9"/>
    <w:rsid w:val="000C359C"/>
    <w:rsid w:val="000C3F46"/>
    <w:rsid w:val="000C447B"/>
    <w:rsid w:val="000C44B1"/>
    <w:rsid w:val="000C4E87"/>
    <w:rsid w:val="000C4F50"/>
    <w:rsid w:val="000C506A"/>
    <w:rsid w:val="000C5161"/>
    <w:rsid w:val="000C5251"/>
    <w:rsid w:val="000C5784"/>
    <w:rsid w:val="000C606D"/>
    <w:rsid w:val="000C642E"/>
    <w:rsid w:val="000C64C4"/>
    <w:rsid w:val="000C68DC"/>
    <w:rsid w:val="000C6A8D"/>
    <w:rsid w:val="000C6D9B"/>
    <w:rsid w:val="000C7060"/>
    <w:rsid w:val="000C7D1D"/>
    <w:rsid w:val="000D0120"/>
    <w:rsid w:val="000D0307"/>
    <w:rsid w:val="000D09D5"/>
    <w:rsid w:val="000D292B"/>
    <w:rsid w:val="000D3004"/>
    <w:rsid w:val="000D38C6"/>
    <w:rsid w:val="000D3C67"/>
    <w:rsid w:val="000D4025"/>
    <w:rsid w:val="000D413B"/>
    <w:rsid w:val="000D4E9F"/>
    <w:rsid w:val="000D5909"/>
    <w:rsid w:val="000D63B0"/>
    <w:rsid w:val="000D7956"/>
    <w:rsid w:val="000D7F36"/>
    <w:rsid w:val="000D7FF3"/>
    <w:rsid w:val="000E0423"/>
    <w:rsid w:val="000E04CA"/>
    <w:rsid w:val="000E0B58"/>
    <w:rsid w:val="000E0B6E"/>
    <w:rsid w:val="000E1692"/>
    <w:rsid w:val="000E2E80"/>
    <w:rsid w:val="000E4B1D"/>
    <w:rsid w:val="000E4BEC"/>
    <w:rsid w:val="000E52AD"/>
    <w:rsid w:val="000E545E"/>
    <w:rsid w:val="000E6070"/>
    <w:rsid w:val="000E640C"/>
    <w:rsid w:val="000E6AF2"/>
    <w:rsid w:val="000E6EC5"/>
    <w:rsid w:val="000F1E15"/>
    <w:rsid w:val="000F2A89"/>
    <w:rsid w:val="000F4D88"/>
    <w:rsid w:val="000F504D"/>
    <w:rsid w:val="000F61C6"/>
    <w:rsid w:val="000F68B6"/>
    <w:rsid w:val="000F69F3"/>
    <w:rsid w:val="000F7D59"/>
    <w:rsid w:val="000F7EFB"/>
    <w:rsid w:val="00100C35"/>
    <w:rsid w:val="00100CF8"/>
    <w:rsid w:val="00101AF7"/>
    <w:rsid w:val="00102C74"/>
    <w:rsid w:val="00102F28"/>
    <w:rsid w:val="00103049"/>
    <w:rsid w:val="0010310F"/>
    <w:rsid w:val="0010394D"/>
    <w:rsid w:val="00103A86"/>
    <w:rsid w:val="00104820"/>
    <w:rsid w:val="00104C9A"/>
    <w:rsid w:val="00104FB8"/>
    <w:rsid w:val="00105C72"/>
    <w:rsid w:val="0010772F"/>
    <w:rsid w:val="00107B23"/>
    <w:rsid w:val="00110081"/>
    <w:rsid w:val="00110333"/>
    <w:rsid w:val="001104C2"/>
    <w:rsid w:val="001119DC"/>
    <w:rsid w:val="00111C8B"/>
    <w:rsid w:val="001120C9"/>
    <w:rsid w:val="00112239"/>
    <w:rsid w:val="00112A84"/>
    <w:rsid w:val="00112B7E"/>
    <w:rsid w:val="00112BA7"/>
    <w:rsid w:val="001130E9"/>
    <w:rsid w:val="00114ACC"/>
    <w:rsid w:val="00116008"/>
    <w:rsid w:val="001171FE"/>
    <w:rsid w:val="0011732E"/>
    <w:rsid w:val="001174B3"/>
    <w:rsid w:val="00117756"/>
    <w:rsid w:val="001178AB"/>
    <w:rsid w:val="001201F0"/>
    <w:rsid w:val="001216CE"/>
    <w:rsid w:val="0012201C"/>
    <w:rsid w:val="001222BD"/>
    <w:rsid w:val="00123709"/>
    <w:rsid w:val="001242EE"/>
    <w:rsid w:val="001268BF"/>
    <w:rsid w:val="00126AD7"/>
    <w:rsid w:val="001270E8"/>
    <w:rsid w:val="0013011E"/>
    <w:rsid w:val="00130165"/>
    <w:rsid w:val="00130238"/>
    <w:rsid w:val="001305F4"/>
    <w:rsid w:val="00130640"/>
    <w:rsid w:val="00131458"/>
    <w:rsid w:val="00131620"/>
    <w:rsid w:val="0013177D"/>
    <w:rsid w:val="00132115"/>
    <w:rsid w:val="00132B5E"/>
    <w:rsid w:val="00132BE4"/>
    <w:rsid w:val="00133D74"/>
    <w:rsid w:val="001348AD"/>
    <w:rsid w:val="00135CCB"/>
    <w:rsid w:val="0013607A"/>
    <w:rsid w:val="001365F6"/>
    <w:rsid w:val="001378A2"/>
    <w:rsid w:val="00137CD6"/>
    <w:rsid w:val="00137CEF"/>
    <w:rsid w:val="00137F1E"/>
    <w:rsid w:val="001402D3"/>
    <w:rsid w:val="00140943"/>
    <w:rsid w:val="00141251"/>
    <w:rsid w:val="00141366"/>
    <w:rsid w:val="00141642"/>
    <w:rsid w:val="00141B62"/>
    <w:rsid w:val="00141EC2"/>
    <w:rsid w:val="00142B59"/>
    <w:rsid w:val="00143013"/>
    <w:rsid w:val="001438D2"/>
    <w:rsid w:val="0014396A"/>
    <w:rsid w:val="00143F31"/>
    <w:rsid w:val="00144EB6"/>
    <w:rsid w:val="00145657"/>
    <w:rsid w:val="00145967"/>
    <w:rsid w:val="001468D0"/>
    <w:rsid w:val="00146BD6"/>
    <w:rsid w:val="0014735C"/>
    <w:rsid w:val="0014737C"/>
    <w:rsid w:val="001478FE"/>
    <w:rsid w:val="00147A0F"/>
    <w:rsid w:val="00150075"/>
    <w:rsid w:val="0015059F"/>
    <w:rsid w:val="00151454"/>
    <w:rsid w:val="00151D0D"/>
    <w:rsid w:val="00152126"/>
    <w:rsid w:val="0015390F"/>
    <w:rsid w:val="00153CD4"/>
    <w:rsid w:val="00154797"/>
    <w:rsid w:val="00154BE4"/>
    <w:rsid w:val="0015512A"/>
    <w:rsid w:val="001562B5"/>
    <w:rsid w:val="0015673B"/>
    <w:rsid w:val="001576EC"/>
    <w:rsid w:val="00157ED6"/>
    <w:rsid w:val="00160206"/>
    <w:rsid w:val="00160240"/>
    <w:rsid w:val="00160630"/>
    <w:rsid w:val="001608CE"/>
    <w:rsid w:val="001621D5"/>
    <w:rsid w:val="001622E1"/>
    <w:rsid w:val="00162897"/>
    <w:rsid w:val="0016401D"/>
    <w:rsid w:val="00165C97"/>
    <w:rsid w:val="00166244"/>
    <w:rsid w:val="00166291"/>
    <w:rsid w:val="00167F75"/>
    <w:rsid w:val="0017024B"/>
    <w:rsid w:val="0017075B"/>
    <w:rsid w:val="00170CCA"/>
    <w:rsid w:val="0017121C"/>
    <w:rsid w:val="00171666"/>
    <w:rsid w:val="00172347"/>
    <w:rsid w:val="001723F8"/>
    <w:rsid w:val="00172422"/>
    <w:rsid w:val="001725A1"/>
    <w:rsid w:val="0017331D"/>
    <w:rsid w:val="001734D4"/>
    <w:rsid w:val="0017383C"/>
    <w:rsid w:val="00173BF9"/>
    <w:rsid w:val="00173D74"/>
    <w:rsid w:val="001740F1"/>
    <w:rsid w:val="001741FA"/>
    <w:rsid w:val="0017649C"/>
    <w:rsid w:val="00176AE4"/>
    <w:rsid w:val="00176FB3"/>
    <w:rsid w:val="00177336"/>
    <w:rsid w:val="00177552"/>
    <w:rsid w:val="0018025C"/>
    <w:rsid w:val="001812CB"/>
    <w:rsid w:val="00181EE1"/>
    <w:rsid w:val="0018216D"/>
    <w:rsid w:val="001832C6"/>
    <w:rsid w:val="00184206"/>
    <w:rsid w:val="00184663"/>
    <w:rsid w:val="00184C03"/>
    <w:rsid w:val="001855B4"/>
    <w:rsid w:val="00185667"/>
    <w:rsid w:val="00185E9E"/>
    <w:rsid w:val="00186D8C"/>
    <w:rsid w:val="00186DEA"/>
    <w:rsid w:val="0018737C"/>
    <w:rsid w:val="00187A3B"/>
    <w:rsid w:val="00187A7A"/>
    <w:rsid w:val="00187B1A"/>
    <w:rsid w:val="0019050F"/>
    <w:rsid w:val="00190546"/>
    <w:rsid w:val="00191EDF"/>
    <w:rsid w:val="0019380D"/>
    <w:rsid w:val="00193CB1"/>
    <w:rsid w:val="0019492F"/>
    <w:rsid w:val="00194AC8"/>
    <w:rsid w:val="00194BAE"/>
    <w:rsid w:val="001963B9"/>
    <w:rsid w:val="001964AC"/>
    <w:rsid w:val="001968D3"/>
    <w:rsid w:val="00197D6C"/>
    <w:rsid w:val="001A062C"/>
    <w:rsid w:val="001A070B"/>
    <w:rsid w:val="001A0749"/>
    <w:rsid w:val="001A0987"/>
    <w:rsid w:val="001A0A37"/>
    <w:rsid w:val="001A108B"/>
    <w:rsid w:val="001A126F"/>
    <w:rsid w:val="001A1A2E"/>
    <w:rsid w:val="001A1C2D"/>
    <w:rsid w:val="001A26FB"/>
    <w:rsid w:val="001A29C9"/>
    <w:rsid w:val="001A3870"/>
    <w:rsid w:val="001A3E30"/>
    <w:rsid w:val="001A442F"/>
    <w:rsid w:val="001A4E48"/>
    <w:rsid w:val="001A543B"/>
    <w:rsid w:val="001A574E"/>
    <w:rsid w:val="001A5BBE"/>
    <w:rsid w:val="001A6BAE"/>
    <w:rsid w:val="001A7040"/>
    <w:rsid w:val="001A75A5"/>
    <w:rsid w:val="001A7648"/>
    <w:rsid w:val="001A79D2"/>
    <w:rsid w:val="001B0876"/>
    <w:rsid w:val="001B0E59"/>
    <w:rsid w:val="001B0F41"/>
    <w:rsid w:val="001B1707"/>
    <w:rsid w:val="001B1ED3"/>
    <w:rsid w:val="001B3670"/>
    <w:rsid w:val="001B37D1"/>
    <w:rsid w:val="001B388F"/>
    <w:rsid w:val="001B43D0"/>
    <w:rsid w:val="001B44D9"/>
    <w:rsid w:val="001B54D1"/>
    <w:rsid w:val="001B63AC"/>
    <w:rsid w:val="001B64C6"/>
    <w:rsid w:val="001B6A1D"/>
    <w:rsid w:val="001B7718"/>
    <w:rsid w:val="001C071E"/>
    <w:rsid w:val="001C0875"/>
    <w:rsid w:val="001C14F2"/>
    <w:rsid w:val="001C1BA7"/>
    <w:rsid w:val="001C231F"/>
    <w:rsid w:val="001C2908"/>
    <w:rsid w:val="001C34DB"/>
    <w:rsid w:val="001C3A7F"/>
    <w:rsid w:val="001C4234"/>
    <w:rsid w:val="001C4903"/>
    <w:rsid w:val="001C4A07"/>
    <w:rsid w:val="001C4ABB"/>
    <w:rsid w:val="001C4AD4"/>
    <w:rsid w:val="001C5005"/>
    <w:rsid w:val="001C5241"/>
    <w:rsid w:val="001C5862"/>
    <w:rsid w:val="001D0847"/>
    <w:rsid w:val="001D0905"/>
    <w:rsid w:val="001D12A9"/>
    <w:rsid w:val="001D180C"/>
    <w:rsid w:val="001D2210"/>
    <w:rsid w:val="001D2494"/>
    <w:rsid w:val="001D2BA1"/>
    <w:rsid w:val="001D35DA"/>
    <w:rsid w:val="001D4847"/>
    <w:rsid w:val="001D5653"/>
    <w:rsid w:val="001D61EF"/>
    <w:rsid w:val="001D669D"/>
    <w:rsid w:val="001E044C"/>
    <w:rsid w:val="001E0C22"/>
    <w:rsid w:val="001E16AD"/>
    <w:rsid w:val="001E1A4B"/>
    <w:rsid w:val="001E1D50"/>
    <w:rsid w:val="001E2619"/>
    <w:rsid w:val="001E312D"/>
    <w:rsid w:val="001E32B0"/>
    <w:rsid w:val="001E36A9"/>
    <w:rsid w:val="001E39DF"/>
    <w:rsid w:val="001E4253"/>
    <w:rsid w:val="001E4379"/>
    <w:rsid w:val="001E43D0"/>
    <w:rsid w:val="001E510C"/>
    <w:rsid w:val="001E5441"/>
    <w:rsid w:val="001E555C"/>
    <w:rsid w:val="001E5CA9"/>
    <w:rsid w:val="001E6A99"/>
    <w:rsid w:val="001E6F90"/>
    <w:rsid w:val="001E761C"/>
    <w:rsid w:val="001E7A8A"/>
    <w:rsid w:val="001F08CA"/>
    <w:rsid w:val="001F20EC"/>
    <w:rsid w:val="001F212C"/>
    <w:rsid w:val="001F2590"/>
    <w:rsid w:val="001F2FEA"/>
    <w:rsid w:val="001F3430"/>
    <w:rsid w:val="001F3A47"/>
    <w:rsid w:val="001F4251"/>
    <w:rsid w:val="001F44D1"/>
    <w:rsid w:val="001F471E"/>
    <w:rsid w:val="001F6FF2"/>
    <w:rsid w:val="001F72C4"/>
    <w:rsid w:val="001F7D5B"/>
    <w:rsid w:val="002003F1"/>
    <w:rsid w:val="002007C3"/>
    <w:rsid w:val="0020120D"/>
    <w:rsid w:val="00201410"/>
    <w:rsid w:val="00201FB4"/>
    <w:rsid w:val="00201FBD"/>
    <w:rsid w:val="0020218B"/>
    <w:rsid w:val="00202717"/>
    <w:rsid w:val="00203E70"/>
    <w:rsid w:val="00203F39"/>
    <w:rsid w:val="0020535E"/>
    <w:rsid w:val="00205A7A"/>
    <w:rsid w:val="00206981"/>
    <w:rsid w:val="00207C40"/>
    <w:rsid w:val="00210238"/>
    <w:rsid w:val="002103F4"/>
    <w:rsid w:val="002106D3"/>
    <w:rsid w:val="00210C7B"/>
    <w:rsid w:val="002119DB"/>
    <w:rsid w:val="002119E8"/>
    <w:rsid w:val="00212C1E"/>
    <w:rsid w:val="00212CCE"/>
    <w:rsid w:val="002138EA"/>
    <w:rsid w:val="00214525"/>
    <w:rsid w:val="00214C02"/>
    <w:rsid w:val="00215467"/>
    <w:rsid w:val="00216BF5"/>
    <w:rsid w:val="00220A20"/>
    <w:rsid w:val="00221833"/>
    <w:rsid w:val="00221B3B"/>
    <w:rsid w:val="00222014"/>
    <w:rsid w:val="002224AE"/>
    <w:rsid w:val="002226AC"/>
    <w:rsid w:val="00222803"/>
    <w:rsid w:val="0022308A"/>
    <w:rsid w:val="00223A14"/>
    <w:rsid w:val="00223BDA"/>
    <w:rsid w:val="00223F75"/>
    <w:rsid w:val="00224B8F"/>
    <w:rsid w:val="00224E87"/>
    <w:rsid w:val="002277B6"/>
    <w:rsid w:val="00227A55"/>
    <w:rsid w:val="00230173"/>
    <w:rsid w:val="00230F8A"/>
    <w:rsid w:val="002318D5"/>
    <w:rsid w:val="002324AB"/>
    <w:rsid w:val="00233C80"/>
    <w:rsid w:val="00233FD6"/>
    <w:rsid w:val="00235613"/>
    <w:rsid w:val="00235A90"/>
    <w:rsid w:val="00236A9F"/>
    <w:rsid w:val="0023705E"/>
    <w:rsid w:val="00237CD7"/>
    <w:rsid w:val="00240F08"/>
    <w:rsid w:val="002410B1"/>
    <w:rsid w:val="0024261E"/>
    <w:rsid w:val="0024275C"/>
    <w:rsid w:val="00242C0A"/>
    <w:rsid w:val="002434FC"/>
    <w:rsid w:val="00243821"/>
    <w:rsid w:val="00244DD5"/>
    <w:rsid w:val="00245067"/>
    <w:rsid w:val="002459C1"/>
    <w:rsid w:val="00246327"/>
    <w:rsid w:val="00246730"/>
    <w:rsid w:val="00247258"/>
    <w:rsid w:val="002477FD"/>
    <w:rsid w:val="00250942"/>
    <w:rsid w:val="00250D8E"/>
    <w:rsid w:val="0025113D"/>
    <w:rsid w:val="0025135A"/>
    <w:rsid w:val="0025153E"/>
    <w:rsid w:val="0025176D"/>
    <w:rsid w:val="0025232E"/>
    <w:rsid w:val="00252641"/>
    <w:rsid w:val="00252FCD"/>
    <w:rsid w:val="002534E7"/>
    <w:rsid w:val="002545E8"/>
    <w:rsid w:val="00254679"/>
    <w:rsid w:val="00254F1A"/>
    <w:rsid w:val="00255542"/>
    <w:rsid w:val="00255E9B"/>
    <w:rsid w:val="00255FF5"/>
    <w:rsid w:val="0025667A"/>
    <w:rsid w:val="00256928"/>
    <w:rsid w:val="00256FDA"/>
    <w:rsid w:val="002572D6"/>
    <w:rsid w:val="00260A49"/>
    <w:rsid w:val="00261E9C"/>
    <w:rsid w:val="00262584"/>
    <w:rsid w:val="0026374D"/>
    <w:rsid w:val="002646EA"/>
    <w:rsid w:val="00264843"/>
    <w:rsid w:val="00264B7C"/>
    <w:rsid w:val="00264D12"/>
    <w:rsid w:val="00265E46"/>
    <w:rsid w:val="0026613A"/>
    <w:rsid w:val="0026621F"/>
    <w:rsid w:val="002664E8"/>
    <w:rsid w:val="002675C4"/>
    <w:rsid w:val="00270E4E"/>
    <w:rsid w:val="0027104C"/>
    <w:rsid w:val="00271566"/>
    <w:rsid w:val="00271803"/>
    <w:rsid w:val="002724FC"/>
    <w:rsid w:val="00272652"/>
    <w:rsid w:val="00272746"/>
    <w:rsid w:val="0027493D"/>
    <w:rsid w:val="00275A18"/>
    <w:rsid w:val="00275C4A"/>
    <w:rsid w:val="00276041"/>
    <w:rsid w:val="00276355"/>
    <w:rsid w:val="00276406"/>
    <w:rsid w:val="00276969"/>
    <w:rsid w:val="00276CF8"/>
    <w:rsid w:val="002771D7"/>
    <w:rsid w:val="002779FE"/>
    <w:rsid w:val="00280795"/>
    <w:rsid w:val="00281518"/>
    <w:rsid w:val="002815DB"/>
    <w:rsid w:val="00281EB1"/>
    <w:rsid w:val="00282098"/>
    <w:rsid w:val="00282323"/>
    <w:rsid w:val="0028247F"/>
    <w:rsid w:val="00282B29"/>
    <w:rsid w:val="00282EA8"/>
    <w:rsid w:val="00283054"/>
    <w:rsid w:val="00283472"/>
    <w:rsid w:val="002834AD"/>
    <w:rsid w:val="0028359C"/>
    <w:rsid w:val="00284134"/>
    <w:rsid w:val="002842FB"/>
    <w:rsid w:val="00284759"/>
    <w:rsid w:val="00284DC9"/>
    <w:rsid w:val="00284ECE"/>
    <w:rsid w:val="002853AB"/>
    <w:rsid w:val="00286AA1"/>
    <w:rsid w:val="00286F34"/>
    <w:rsid w:val="002879E7"/>
    <w:rsid w:val="002909DF"/>
    <w:rsid w:val="00290BE0"/>
    <w:rsid w:val="00291975"/>
    <w:rsid w:val="00291A96"/>
    <w:rsid w:val="00291C15"/>
    <w:rsid w:val="00292127"/>
    <w:rsid w:val="00292C6B"/>
    <w:rsid w:val="0029337F"/>
    <w:rsid w:val="00293566"/>
    <w:rsid w:val="00293985"/>
    <w:rsid w:val="002946C9"/>
    <w:rsid w:val="002961BE"/>
    <w:rsid w:val="00296A61"/>
    <w:rsid w:val="00296F57"/>
    <w:rsid w:val="002A08D5"/>
    <w:rsid w:val="002A205A"/>
    <w:rsid w:val="002A241B"/>
    <w:rsid w:val="002A291D"/>
    <w:rsid w:val="002A2B9D"/>
    <w:rsid w:val="002A3878"/>
    <w:rsid w:val="002A3E5D"/>
    <w:rsid w:val="002A3F69"/>
    <w:rsid w:val="002A41AC"/>
    <w:rsid w:val="002A4361"/>
    <w:rsid w:val="002A54D4"/>
    <w:rsid w:val="002A610E"/>
    <w:rsid w:val="002A7311"/>
    <w:rsid w:val="002A7D07"/>
    <w:rsid w:val="002B02A5"/>
    <w:rsid w:val="002B0F00"/>
    <w:rsid w:val="002B1E56"/>
    <w:rsid w:val="002B34D5"/>
    <w:rsid w:val="002B4CEE"/>
    <w:rsid w:val="002B521C"/>
    <w:rsid w:val="002B5851"/>
    <w:rsid w:val="002B68CD"/>
    <w:rsid w:val="002B69EE"/>
    <w:rsid w:val="002B6D80"/>
    <w:rsid w:val="002B73E3"/>
    <w:rsid w:val="002B76F4"/>
    <w:rsid w:val="002C0886"/>
    <w:rsid w:val="002C1884"/>
    <w:rsid w:val="002C2177"/>
    <w:rsid w:val="002C2B0B"/>
    <w:rsid w:val="002C348F"/>
    <w:rsid w:val="002C3ABB"/>
    <w:rsid w:val="002C3EEF"/>
    <w:rsid w:val="002C4846"/>
    <w:rsid w:val="002C4F17"/>
    <w:rsid w:val="002C5A0B"/>
    <w:rsid w:val="002C5F2A"/>
    <w:rsid w:val="002C63C6"/>
    <w:rsid w:val="002C6514"/>
    <w:rsid w:val="002C77A4"/>
    <w:rsid w:val="002C7B06"/>
    <w:rsid w:val="002D1378"/>
    <w:rsid w:val="002D166C"/>
    <w:rsid w:val="002D16B4"/>
    <w:rsid w:val="002D1A87"/>
    <w:rsid w:val="002D1F63"/>
    <w:rsid w:val="002D209E"/>
    <w:rsid w:val="002D24AB"/>
    <w:rsid w:val="002D2619"/>
    <w:rsid w:val="002D325D"/>
    <w:rsid w:val="002D376A"/>
    <w:rsid w:val="002D3EB2"/>
    <w:rsid w:val="002D4803"/>
    <w:rsid w:val="002D4B88"/>
    <w:rsid w:val="002D58A2"/>
    <w:rsid w:val="002D6E14"/>
    <w:rsid w:val="002D7B71"/>
    <w:rsid w:val="002D7EFD"/>
    <w:rsid w:val="002E0641"/>
    <w:rsid w:val="002E0914"/>
    <w:rsid w:val="002E0AE7"/>
    <w:rsid w:val="002E0E03"/>
    <w:rsid w:val="002E0F03"/>
    <w:rsid w:val="002E222D"/>
    <w:rsid w:val="002E2497"/>
    <w:rsid w:val="002E34CA"/>
    <w:rsid w:val="002E421F"/>
    <w:rsid w:val="002E4816"/>
    <w:rsid w:val="002E4C5E"/>
    <w:rsid w:val="002E4DED"/>
    <w:rsid w:val="002E5573"/>
    <w:rsid w:val="002E57E2"/>
    <w:rsid w:val="002E59B2"/>
    <w:rsid w:val="002E5C63"/>
    <w:rsid w:val="002E644A"/>
    <w:rsid w:val="002E6DFC"/>
    <w:rsid w:val="002E7489"/>
    <w:rsid w:val="002E7593"/>
    <w:rsid w:val="002F0840"/>
    <w:rsid w:val="002F189F"/>
    <w:rsid w:val="002F24DC"/>
    <w:rsid w:val="002F2C23"/>
    <w:rsid w:val="002F2F21"/>
    <w:rsid w:val="002F3156"/>
    <w:rsid w:val="002F38D4"/>
    <w:rsid w:val="002F3CB1"/>
    <w:rsid w:val="002F42F5"/>
    <w:rsid w:val="002F4390"/>
    <w:rsid w:val="002F43F6"/>
    <w:rsid w:val="002F4B32"/>
    <w:rsid w:val="002F5B68"/>
    <w:rsid w:val="002F61B3"/>
    <w:rsid w:val="00301061"/>
    <w:rsid w:val="003018C8"/>
    <w:rsid w:val="003020F6"/>
    <w:rsid w:val="003028C0"/>
    <w:rsid w:val="00302F81"/>
    <w:rsid w:val="003036CA"/>
    <w:rsid w:val="0030371C"/>
    <w:rsid w:val="00303DC8"/>
    <w:rsid w:val="0030489C"/>
    <w:rsid w:val="0030580A"/>
    <w:rsid w:val="00310A73"/>
    <w:rsid w:val="00310F2C"/>
    <w:rsid w:val="003119A5"/>
    <w:rsid w:val="00311AFC"/>
    <w:rsid w:val="00313562"/>
    <w:rsid w:val="00314644"/>
    <w:rsid w:val="00315359"/>
    <w:rsid w:val="00316707"/>
    <w:rsid w:val="003167C0"/>
    <w:rsid w:val="00317549"/>
    <w:rsid w:val="003175B1"/>
    <w:rsid w:val="00317A11"/>
    <w:rsid w:val="00317AB6"/>
    <w:rsid w:val="00317BE4"/>
    <w:rsid w:val="00317FC0"/>
    <w:rsid w:val="003213A6"/>
    <w:rsid w:val="003224F4"/>
    <w:rsid w:val="00322F85"/>
    <w:rsid w:val="003232E4"/>
    <w:rsid w:val="003234F4"/>
    <w:rsid w:val="00323BD6"/>
    <w:rsid w:val="00325ED5"/>
    <w:rsid w:val="003268EE"/>
    <w:rsid w:val="00327894"/>
    <w:rsid w:val="0033082F"/>
    <w:rsid w:val="00330B5A"/>
    <w:rsid w:val="00330C29"/>
    <w:rsid w:val="00330E82"/>
    <w:rsid w:val="00330F3F"/>
    <w:rsid w:val="0033215E"/>
    <w:rsid w:val="003333B4"/>
    <w:rsid w:val="00334E99"/>
    <w:rsid w:val="0033512F"/>
    <w:rsid w:val="00336581"/>
    <w:rsid w:val="00336FE2"/>
    <w:rsid w:val="0034028D"/>
    <w:rsid w:val="00341CF5"/>
    <w:rsid w:val="003422DF"/>
    <w:rsid w:val="00342722"/>
    <w:rsid w:val="00343138"/>
    <w:rsid w:val="00344A02"/>
    <w:rsid w:val="00344E12"/>
    <w:rsid w:val="00345C03"/>
    <w:rsid w:val="00345D08"/>
    <w:rsid w:val="00346516"/>
    <w:rsid w:val="0034707F"/>
    <w:rsid w:val="00347781"/>
    <w:rsid w:val="00347AA8"/>
    <w:rsid w:val="00350A2A"/>
    <w:rsid w:val="00352B0F"/>
    <w:rsid w:val="003547E1"/>
    <w:rsid w:val="00356136"/>
    <w:rsid w:val="00357A0C"/>
    <w:rsid w:val="00357EB3"/>
    <w:rsid w:val="0036020E"/>
    <w:rsid w:val="003608EF"/>
    <w:rsid w:val="00362825"/>
    <w:rsid w:val="00363491"/>
    <w:rsid w:val="00363FBB"/>
    <w:rsid w:val="00364430"/>
    <w:rsid w:val="00364B73"/>
    <w:rsid w:val="0036599F"/>
    <w:rsid w:val="0036643E"/>
    <w:rsid w:val="003665E9"/>
    <w:rsid w:val="0036708C"/>
    <w:rsid w:val="00367B3E"/>
    <w:rsid w:val="00370487"/>
    <w:rsid w:val="00370C67"/>
    <w:rsid w:val="003710B2"/>
    <w:rsid w:val="00372183"/>
    <w:rsid w:val="00373281"/>
    <w:rsid w:val="0037378E"/>
    <w:rsid w:val="00373BB6"/>
    <w:rsid w:val="00373F4E"/>
    <w:rsid w:val="00374328"/>
    <w:rsid w:val="00376380"/>
    <w:rsid w:val="00376558"/>
    <w:rsid w:val="003769DA"/>
    <w:rsid w:val="00376B83"/>
    <w:rsid w:val="003777F0"/>
    <w:rsid w:val="0037787A"/>
    <w:rsid w:val="00380039"/>
    <w:rsid w:val="003804E8"/>
    <w:rsid w:val="0038080B"/>
    <w:rsid w:val="00381586"/>
    <w:rsid w:val="0038193B"/>
    <w:rsid w:val="00381F0D"/>
    <w:rsid w:val="00382ACD"/>
    <w:rsid w:val="00383B0E"/>
    <w:rsid w:val="00383BD5"/>
    <w:rsid w:val="00385406"/>
    <w:rsid w:val="00386F6E"/>
    <w:rsid w:val="00387010"/>
    <w:rsid w:val="00387AD3"/>
    <w:rsid w:val="00390033"/>
    <w:rsid w:val="0039087D"/>
    <w:rsid w:val="003908AF"/>
    <w:rsid w:val="00390E90"/>
    <w:rsid w:val="00391681"/>
    <w:rsid w:val="003916CA"/>
    <w:rsid w:val="00391C54"/>
    <w:rsid w:val="00392783"/>
    <w:rsid w:val="00392C5A"/>
    <w:rsid w:val="00394070"/>
    <w:rsid w:val="0039423A"/>
    <w:rsid w:val="00395403"/>
    <w:rsid w:val="00395628"/>
    <w:rsid w:val="00396D79"/>
    <w:rsid w:val="00397A56"/>
    <w:rsid w:val="003A0467"/>
    <w:rsid w:val="003A1F66"/>
    <w:rsid w:val="003A2580"/>
    <w:rsid w:val="003A2B21"/>
    <w:rsid w:val="003A2EAC"/>
    <w:rsid w:val="003A30D7"/>
    <w:rsid w:val="003A3AB5"/>
    <w:rsid w:val="003A57E8"/>
    <w:rsid w:val="003A6BA0"/>
    <w:rsid w:val="003A756A"/>
    <w:rsid w:val="003A78FA"/>
    <w:rsid w:val="003B02C3"/>
    <w:rsid w:val="003B09D0"/>
    <w:rsid w:val="003B0CC3"/>
    <w:rsid w:val="003B1523"/>
    <w:rsid w:val="003B1C32"/>
    <w:rsid w:val="003B244B"/>
    <w:rsid w:val="003B294F"/>
    <w:rsid w:val="003B2F31"/>
    <w:rsid w:val="003B2F84"/>
    <w:rsid w:val="003B3AA6"/>
    <w:rsid w:val="003B3CAE"/>
    <w:rsid w:val="003B3EAF"/>
    <w:rsid w:val="003B4529"/>
    <w:rsid w:val="003B46C8"/>
    <w:rsid w:val="003B49B5"/>
    <w:rsid w:val="003B5744"/>
    <w:rsid w:val="003B5E94"/>
    <w:rsid w:val="003B7420"/>
    <w:rsid w:val="003B75D2"/>
    <w:rsid w:val="003B77E7"/>
    <w:rsid w:val="003C0903"/>
    <w:rsid w:val="003C14E8"/>
    <w:rsid w:val="003C1F7E"/>
    <w:rsid w:val="003C217C"/>
    <w:rsid w:val="003C2831"/>
    <w:rsid w:val="003C2D9A"/>
    <w:rsid w:val="003C2FA0"/>
    <w:rsid w:val="003C3A2A"/>
    <w:rsid w:val="003C3E38"/>
    <w:rsid w:val="003C4770"/>
    <w:rsid w:val="003C47BD"/>
    <w:rsid w:val="003C4AA2"/>
    <w:rsid w:val="003C5243"/>
    <w:rsid w:val="003C5310"/>
    <w:rsid w:val="003C587C"/>
    <w:rsid w:val="003C5E1B"/>
    <w:rsid w:val="003C6035"/>
    <w:rsid w:val="003C6084"/>
    <w:rsid w:val="003C6464"/>
    <w:rsid w:val="003C660D"/>
    <w:rsid w:val="003C69F6"/>
    <w:rsid w:val="003C6AA4"/>
    <w:rsid w:val="003C6E5C"/>
    <w:rsid w:val="003C712C"/>
    <w:rsid w:val="003C7CC8"/>
    <w:rsid w:val="003D2933"/>
    <w:rsid w:val="003D3F4E"/>
    <w:rsid w:val="003D5108"/>
    <w:rsid w:val="003D54A3"/>
    <w:rsid w:val="003D663E"/>
    <w:rsid w:val="003D6A4A"/>
    <w:rsid w:val="003D7BDB"/>
    <w:rsid w:val="003E018E"/>
    <w:rsid w:val="003E13A2"/>
    <w:rsid w:val="003E2525"/>
    <w:rsid w:val="003E2773"/>
    <w:rsid w:val="003E285A"/>
    <w:rsid w:val="003E344F"/>
    <w:rsid w:val="003E35DF"/>
    <w:rsid w:val="003E4ACC"/>
    <w:rsid w:val="003E4B0A"/>
    <w:rsid w:val="003E6A47"/>
    <w:rsid w:val="003E782D"/>
    <w:rsid w:val="003F06BA"/>
    <w:rsid w:val="003F10AD"/>
    <w:rsid w:val="003F174F"/>
    <w:rsid w:val="003F187D"/>
    <w:rsid w:val="003F205F"/>
    <w:rsid w:val="003F26E5"/>
    <w:rsid w:val="003F33EE"/>
    <w:rsid w:val="003F375E"/>
    <w:rsid w:val="003F3EDB"/>
    <w:rsid w:val="003F4161"/>
    <w:rsid w:val="003F49BB"/>
    <w:rsid w:val="003F551B"/>
    <w:rsid w:val="003F5F7A"/>
    <w:rsid w:val="003F637F"/>
    <w:rsid w:val="003F6618"/>
    <w:rsid w:val="003F6B7C"/>
    <w:rsid w:val="003F72DA"/>
    <w:rsid w:val="003F7386"/>
    <w:rsid w:val="003F7400"/>
    <w:rsid w:val="00400E7D"/>
    <w:rsid w:val="00400FD7"/>
    <w:rsid w:val="004023BC"/>
    <w:rsid w:val="004023CF"/>
    <w:rsid w:val="00402435"/>
    <w:rsid w:val="0040274C"/>
    <w:rsid w:val="00402F82"/>
    <w:rsid w:val="004031B3"/>
    <w:rsid w:val="00403875"/>
    <w:rsid w:val="0040456B"/>
    <w:rsid w:val="00404875"/>
    <w:rsid w:val="0040496C"/>
    <w:rsid w:val="0040530E"/>
    <w:rsid w:val="004068E8"/>
    <w:rsid w:val="00407FA6"/>
    <w:rsid w:val="004109A1"/>
    <w:rsid w:val="004118B1"/>
    <w:rsid w:val="00411DB6"/>
    <w:rsid w:val="00412190"/>
    <w:rsid w:val="00412249"/>
    <w:rsid w:val="00412F5A"/>
    <w:rsid w:val="004138C7"/>
    <w:rsid w:val="004146FD"/>
    <w:rsid w:val="0041498E"/>
    <w:rsid w:val="00414C9C"/>
    <w:rsid w:val="00414CB3"/>
    <w:rsid w:val="00415305"/>
    <w:rsid w:val="004153D8"/>
    <w:rsid w:val="004158F5"/>
    <w:rsid w:val="00415912"/>
    <w:rsid w:val="00415C91"/>
    <w:rsid w:val="00415CE3"/>
    <w:rsid w:val="00416031"/>
    <w:rsid w:val="0041639D"/>
    <w:rsid w:val="004163F7"/>
    <w:rsid w:val="00416D5E"/>
    <w:rsid w:val="00416D8E"/>
    <w:rsid w:val="00417862"/>
    <w:rsid w:val="00417DA1"/>
    <w:rsid w:val="00420091"/>
    <w:rsid w:val="00421453"/>
    <w:rsid w:val="004221DB"/>
    <w:rsid w:val="004233D4"/>
    <w:rsid w:val="004235D4"/>
    <w:rsid w:val="00423EBC"/>
    <w:rsid w:val="00426CC4"/>
    <w:rsid w:val="00427901"/>
    <w:rsid w:val="00427A3F"/>
    <w:rsid w:val="00427E5C"/>
    <w:rsid w:val="004306D0"/>
    <w:rsid w:val="00430BB5"/>
    <w:rsid w:val="00430CF7"/>
    <w:rsid w:val="00431B54"/>
    <w:rsid w:val="00431DB9"/>
    <w:rsid w:val="00432114"/>
    <w:rsid w:val="00432997"/>
    <w:rsid w:val="00433C72"/>
    <w:rsid w:val="00433FE5"/>
    <w:rsid w:val="00433FEB"/>
    <w:rsid w:val="004343A4"/>
    <w:rsid w:val="004347EE"/>
    <w:rsid w:val="00435DB5"/>
    <w:rsid w:val="00436E05"/>
    <w:rsid w:val="004374A3"/>
    <w:rsid w:val="00437648"/>
    <w:rsid w:val="00437781"/>
    <w:rsid w:val="00437CBB"/>
    <w:rsid w:val="00440356"/>
    <w:rsid w:val="00440C05"/>
    <w:rsid w:val="00440C87"/>
    <w:rsid w:val="00441360"/>
    <w:rsid w:val="00441AAE"/>
    <w:rsid w:val="004421A1"/>
    <w:rsid w:val="00443AC1"/>
    <w:rsid w:val="00444F06"/>
    <w:rsid w:val="00445881"/>
    <w:rsid w:val="00445B42"/>
    <w:rsid w:val="00445D35"/>
    <w:rsid w:val="00445FF8"/>
    <w:rsid w:val="004462C2"/>
    <w:rsid w:val="004463BA"/>
    <w:rsid w:val="004469F9"/>
    <w:rsid w:val="00447F1D"/>
    <w:rsid w:val="00452184"/>
    <w:rsid w:val="00452742"/>
    <w:rsid w:val="00453F06"/>
    <w:rsid w:val="0045405C"/>
    <w:rsid w:val="00454C01"/>
    <w:rsid w:val="0045587D"/>
    <w:rsid w:val="00455B4C"/>
    <w:rsid w:val="004567C2"/>
    <w:rsid w:val="004568D4"/>
    <w:rsid w:val="00456F2D"/>
    <w:rsid w:val="00457882"/>
    <w:rsid w:val="0045795B"/>
    <w:rsid w:val="00457A03"/>
    <w:rsid w:val="00457C89"/>
    <w:rsid w:val="00461242"/>
    <w:rsid w:val="004618E7"/>
    <w:rsid w:val="004637F4"/>
    <w:rsid w:val="00464735"/>
    <w:rsid w:val="00465DAE"/>
    <w:rsid w:val="00465F5D"/>
    <w:rsid w:val="00466BCC"/>
    <w:rsid w:val="00467423"/>
    <w:rsid w:val="004678F7"/>
    <w:rsid w:val="004705A8"/>
    <w:rsid w:val="004708E5"/>
    <w:rsid w:val="00470BED"/>
    <w:rsid w:val="00471011"/>
    <w:rsid w:val="00471B92"/>
    <w:rsid w:val="00472695"/>
    <w:rsid w:val="00472C3A"/>
    <w:rsid w:val="004738D2"/>
    <w:rsid w:val="00473ED3"/>
    <w:rsid w:val="0047573C"/>
    <w:rsid w:val="00475C5E"/>
    <w:rsid w:val="00475FDB"/>
    <w:rsid w:val="0047758C"/>
    <w:rsid w:val="00477AB6"/>
    <w:rsid w:val="00477C5C"/>
    <w:rsid w:val="0048095C"/>
    <w:rsid w:val="00480FC2"/>
    <w:rsid w:val="00481157"/>
    <w:rsid w:val="004811D1"/>
    <w:rsid w:val="004812F5"/>
    <w:rsid w:val="004837A2"/>
    <w:rsid w:val="00483981"/>
    <w:rsid w:val="00483DE5"/>
    <w:rsid w:val="00484E50"/>
    <w:rsid w:val="00486429"/>
    <w:rsid w:val="0048736B"/>
    <w:rsid w:val="00490335"/>
    <w:rsid w:val="0049135E"/>
    <w:rsid w:val="0049137A"/>
    <w:rsid w:val="004922D6"/>
    <w:rsid w:val="004925C4"/>
    <w:rsid w:val="00492821"/>
    <w:rsid w:val="004932DE"/>
    <w:rsid w:val="0049332C"/>
    <w:rsid w:val="0049380B"/>
    <w:rsid w:val="00493D0A"/>
    <w:rsid w:val="00494197"/>
    <w:rsid w:val="00494CF3"/>
    <w:rsid w:val="00495254"/>
    <w:rsid w:val="004975E4"/>
    <w:rsid w:val="00497C41"/>
    <w:rsid w:val="004A0B87"/>
    <w:rsid w:val="004A125B"/>
    <w:rsid w:val="004A1F7B"/>
    <w:rsid w:val="004A2011"/>
    <w:rsid w:val="004A3D7C"/>
    <w:rsid w:val="004A435A"/>
    <w:rsid w:val="004A4B6F"/>
    <w:rsid w:val="004A4FD1"/>
    <w:rsid w:val="004A6755"/>
    <w:rsid w:val="004A7A83"/>
    <w:rsid w:val="004B01BC"/>
    <w:rsid w:val="004B0288"/>
    <w:rsid w:val="004B0673"/>
    <w:rsid w:val="004B0AA0"/>
    <w:rsid w:val="004B3864"/>
    <w:rsid w:val="004B4260"/>
    <w:rsid w:val="004B43C6"/>
    <w:rsid w:val="004B48E2"/>
    <w:rsid w:val="004B4AE5"/>
    <w:rsid w:val="004B4C70"/>
    <w:rsid w:val="004B5686"/>
    <w:rsid w:val="004B66C7"/>
    <w:rsid w:val="004B68A5"/>
    <w:rsid w:val="004B7872"/>
    <w:rsid w:val="004B7F2C"/>
    <w:rsid w:val="004C01EF"/>
    <w:rsid w:val="004C021D"/>
    <w:rsid w:val="004C03D7"/>
    <w:rsid w:val="004C1427"/>
    <w:rsid w:val="004C1FC1"/>
    <w:rsid w:val="004C216A"/>
    <w:rsid w:val="004C2394"/>
    <w:rsid w:val="004C2AC6"/>
    <w:rsid w:val="004C2CB0"/>
    <w:rsid w:val="004C33F1"/>
    <w:rsid w:val="004C366A"/>
    <w:rsid w:val="004C367B"/>
    <w:rsid w:val="004C3C6A"/>
    <w:rsid w:val="004C3D9B"/>
    <w:rsid w:val="004C4DD4"/>
    <w:rsid w:val="004C525D"/>
    <w:rsid w:val="004C5344"/>
    <w:rsid w:val="004C5572"/>
    <w:rsid w:val="004C5831"/>
    <w:rsid w:val="004C66F5"/>
    <w:rsid w:val="004C6DC9"/>
    <w:rsid w:val="004D0920"/>
    <w:rsid w:val="004D12E3"/>
    <w:rsid w:val="004D18C8"/>
    <w:rsid w:val="004D196D"/>
    <w:rsid w:val="004D1E8E"/>
    <w:rsid w:val="004D27B6"/>
    <w:rsid w:val="004D33F5"/>
    <w:rsid w:val="004D33F6"/>
    <w:rsid w:val="004D3CB6"/>
    <w:rsid w:val="004D4151"/>
    <w:rsid w:val="004D4331"/>
    <w:rsid w:val="004D51F4"/>
    <w:rsid w:val="004D57AC"/>
    <w:rsid w:val="004D5ACA"/>
    <w:rsid w:val="004D5BD8"/>
    <w:rsid w:val="004D5DC9"/>
    <w:rsid w:val="004D5FBB"/>
    <w:rsid w:val="004D6A43"/>
    <w:rsid w:val="004D6FAD"/>
    <w:rsid w:val="004E0529"/>
    <w:rsid w:val="004E0A11"/>
    <w:rsid w:val="004E16B4"/>
    <w:rsid w:val="004E1C0B"/>
    <w:rsid w:val="004E1C6C"/>
    <w:rsid w:val="004E1D4E"/>
    <w:rsid w:val="004E2234"/>
    <w:rsid w:val="004E2B3B"/>
    <w:rsid w:val="004E2BD9"/>
    <w:rsid w:val="004E2D50"/>
    <w:rsid w:val="004E30EC"/>
    <w:rsid w:val="004E4C3B"/>
    <w:rsid w:val="004E5365"/>
    <w:rsid w:val="004E560D"/>
    <w:rsid w:val="004E7A14"/>
    <w:rsid w:val="004F1772"/>
    <w:rsid w:val="004F2396"/>
    <w:rsid w:val="004F2A20"/>
    <w:rsid w:val="004F42C2"/>
    <w:rsid w:val="004F5288"/>
    <w:rsid w:val="004F53C3"/>
    <w:rsid w:val="004F556F"/>
    <w:rsid w:val="004F57EB"/>
    <w:rsid w:val="004F606E"/>
    <w:rsid w:val="004F6398"/>
    <w:rsid w:val="004F6410"/>
    <w:rsid w:val="004F648C"/>
    <w:rsid w:val="005002F3"/>
    <w:rsid w:val="00501968"/>
    <w:rsid w:val="00501D82"/>
    <w:rsid w:val="00502FB6"/>
    <w:rsid w:val="00503126"/>
    <w:rsid w:val="00504C7D"/>
    <w:rsid w:val="00507A15"/>
    <w:rsid w:val="00510937"/>
    <w:rsid w:val="00510B01"/>
    <w:rsid w:val="00510CE3"/>
    <w:rsid w:val="00510E24"/>
    <w:rsid w:val="00510E9C"/>
    <w:rsid w:val="00511609"/>
    <w:rsid w:val="00511C6E"/>
    <w:rsid w:val="00512C14"/>
    <w:rsid w:val="00512C52"/>
    <w:rsid w:val="00513051"/>
    <w:rsid w:val="005131D2"/>
    <w:rsid w:val="0051405B"/>
    <w:rsid w:val="00514AB1"/>
    <w:rsid w:val="00514C20"/>
    <w:rsid w:val="00515848"/>
    <w:rsid w:val="005169C2"/>
    <w:rsid w:val="005169E4"/>
    <w:rsid w:val="00516A61"/>
    <w:rsid w:val="00516E8F"/>
    <w:rsid w:val="005203D5"/>
    <w:rsid w:val="00520D48"/>
    <w:rsid w:val="005218CE"/>
    <w:rsid w:val="00521AAA"/>
    <w:rsid w:val="00521BDB"/>
    <w:rsid w:val="0052224F"/>
    <w:rsid w:val="00522A51"/>
    <w:rsid w:val="00522E97"/>
    <w:rsid w:val="00523098"/>
    <w:rsid w:val="00523434"/>
    <w:rsid w:val="00523DDC"/>
    <w:rsid w:val="00525D2F"/>
    <w:rsid w:val="00527546"/>
    <w:rsid w:val="00527698"/>
    <w:rsid w:val="00527C19"/>
    <w:rsid w:val="00527D8A"/>
    <w:rsid w:val="005306A7"/>
    <w:rsid w:val="0053128F"/>
    <w:rsid w:val="005315A1"/>
    <w:rsid w:val="00531BD8"/>
    <w:rsid w:val="00531E9B"/>
    <w:rsid w:val="0053203F"/>
    <w:rsid w:val="00532571"/>
    <w:rsid w:val="00534B82"/>
    <w:rsid w:val="00534C22"/>
    <w:rsid w:val="00534C88"/>
    <w:rsid w:val="00535110"/>
    <w:rsid w:val="00535485"/>
    <w:rsid w:val="00536549"/>
    <w:rsid w:val="005379E2"/>
    <w:rsid w:val="005408B1"/>
    <w:rsid w:val="00540DA6"/>
    <w:rsid w:val="00540E10"/>
    <w:rsid w:val="00540F11"/>
    <w:rsid w:val="0054176F"/>
    <w:rsid w:val="00541BD2"/>
    <w:rsid w:val="005424E3"/>
    <w:rsid w:val="00542D60"/>
    <w:rsid w:val="005437BE"/>
    <w:rsid w:val="00543D53"/>
    <w:rsid w:val="00543F6B"/>
    <w:rsid w:val="005443EF"/>
    <w:rsid w:val="005449C1"/>
    <w:rsid w:val="00546BFA"/>
    <w:rsid w:val="00546C6D"/>
    <w:rsid w:val="00546F5D"/>
    <w:rsid w:val="005470A8"/>
    <w:rsid w:val="00547141"/>
    <w:rsid w:val="005471D1"/>
    <w:rsid w:val="005479AE"/>
    <w:rsid w:val="00547EED"/>
    <w:rsid w:val="00550C0D"/>
    <w:rsid w:val="00551A8F"/>
    <w:rsid w:val="0055317A"/>
    <w:rsid w:val="00553A06"/>
    <w:rsid w:val="00553D81"/>
    <w:rsid w:val="00553F8E"/>
    <w:rsid w:val="005540BD"/>
    <w:rsid w:val="005541C2"/>
    <w:rsid w:val="0055423B"/>
    <w:rsid w:val="00554ACE"/>
    <w:rsid w:val="00554D5C"/>
    <w:rsid w:val="005553C8"/>
    <w:rsid w:val="00555726"/>
    <w:rsid w:val="00555F45"/>
    <w:rsid w:val="00556C02"/>
    <w:rsid w:val="00557447"/>
    <w:rsid w:val="00557B5B"/>
    <w:rsid w:val="00557DF9"/>
    <w:rsid w:val="00557E97"/>
    <w:rsid w:val="0056079B"/>
    <w:rsid w:val="00560C36"/>
    <w:rsid w:val="0056238E"/>
    <w:rsid w:val="005626D9"/>
    <w:rsid w:val="00562828"/>
    <w:rsid w:val="00563219"/>
    <w:rsid w:val="00563FE5"/>
    <w:rsid w:val="00564F86"/>
    <w:rsid w:val="00565293"/>
    <w:rsid w:val="00566152"/>
    <w:rsid w:val="005661A9"/>
    <w:rsid w:val="00566221"/>
    <w:rsid w:val="005668B8"/>
    <w:rsid w:val="00566A74"/>
    <w:rsid w:val="00566E81"/>
    <w:rsid w:val="00567432"/>
    <w:rsid w:val="00567DEB"/>
    <w:rsid w:val="00570CFE"/>
    <w:rsid w:val="00571D47"/>
    <w:rsid w:val="005724D7"/>
    <w:rsid w:val="00572B93"/>
    <w:rsid w:val="005737D8"/>
    <w:rsid w:val="00573D31"/>
    <w:rsid w:val="005743BD"/>
    <w:rsid w:val="00575085"/>
    <w:rsid w:val="00575959"/>
    <w:rsid w:val="00576D4A"/>
    <w:rsid w:val="0058041E"/>
    <w:rsid w:val="005810AF"/>
    <w:rsid w:val="00581538"/>
    <w:rsid w:val="00581EA9"/>
    <w:rsid w:val="00581F37"/>
    <w:rsid w:val="00582AEF"/>
    <w:rsid w:val="00582E0B"/>
    <w:rsid w:val="00583023"/>
    <w:rsid w:val="005830B2"/>
    <w:rsid w:val="005834C3"/>
    <w:rsid w:val="0058381D"/>
    <w:rsid w:val="005845F3"/>
    <w:rsid w:val="00584E73"/>
    <w:rsid w:val="0058636C"/>
    <w:rsid w:val="00586687"/>
    <w:rsid w:val="005869D4"/>
    <w:rsid w:val="00586BED"/>
    <w:rsid w:val="00586EC8"/>
    <w:rsid w:val="005901F8"/>
    <w:rsid w:val="00590B2A"/>
    <w:rsid w:val="0059357F"/>
    <w:rsid w:val="00593682"/>
    <w:rsid w:val="00593AA1"/>
    <w:rsid w:val="005941B2"/>
    <w:rsid w:val="00594825"/>
    <w:rsid w:val="005956D5"/>
    <w:rsid w:val="00595C68"/>
    <w:rsid w:val="00596F42"/>
    <w:rsid w:val="0059706A"/>
    <w:rsid w:val="0059745D"/>
    <w:rsid w:val="005979AA"/>
    <w:rsid w:val="005A09E8"/>
    <w:rsid w:val="005A0C9C"/>
    <w:rsid w:val="005A0E6F"/>
    <w:rsid w:val="005A0E82"/>
    <w:rsid w:val="005A1160"/>
    <w:rsid w:val="005A166D"/>
    <w:rsid w:val="005A3262"/>
    <w:rsid w:val="005A36FD"/>
    <w:rsid w:val="005A3CA7"/>
    <w:rsid w:val="005A404A"/>
    <w:rsid w:val="005A44FB"/>
    <w:rsid w:val="005A4DD0"/>
    <w:rsid w:val="005A5133"/>
    <w:rsid w:val="005A5238"/>
    <w:rsid w:val="005A54AA"/>
    <w:rsid w:val="005A65A4"/>
    <w:rsid w:val="005A7696"/>
    <w:rsid w:val="005A7709"/>
    <w:rsid w:val="005A77F3"/>
    <w:rsid w:val="005B0331"/>
    <w:rsid w:val="005B0748"/>
    <w:rsid w:val="005B0A08"/>
    <w:rsid w:val="005B1259"/>
    <w:rsid w:val="005B1642"/>
    <w:rsid w:val="005B2206"/>
    <w:rsid w:val="005B2880"/>
    <w:rsid w:val="005B2EC5"/>
    <w:rsid w:val="005B40F6"/>
    <w:rsid w:val="005B4CDA"/>
    <w:rsid w:val="005B5867"/>
    <w:rsid w:val="005B617F"/>
    <w:rsid w:val="005B6DA3"/>
    <w:rsid w:val="005B764D"/>
    <w:rsid w:val="005B79D7"/>
    <w:rsid w:val="005C05BF"/>
    <w:rsid w:val="005C05E8"/>
    <w:rsid w:val="005C0B75"/>
    <w:rsid w:val="005C0DCF"/>
    <w:rsid w:val="005C19BE"/>
    <w:rsid w:val="005C301E"/>
    <w:rsid w:val="005C336C"/>
    <w:rsid w:val="005C3D79"/>
    <w:rsid w:val="005C3F8D"/>
    <w:rsid w:val="005C414F"/>
    <w:rsid w:val="005C49DB"/>
    <w:rsid w:val="005C4AA3"/>
    <w:rsid w:val="005C6214"/>
    <w:rsid w:val="005C6747"/>
    <w:rsid w:val="005C6B81"/>
    <w:rsid w:val="005C6C95"/>
    <w:rsid w:val="005C6D16"/>
    <w:rsid w:val="005C75C7"/>
    <w:rsid w:val="005C7F1A"/>
    <w:rsid w:val="005D0056"/>
    <w:rsid w:val="005D0BD3"/>
    <w:rsid w:val="005D1334"/>
    <w:rsid w:val="005D2042"/>
    <w:rsid w:val="005D386A"/>
    <w:rsid w:val="005D39D5"/>
    <w:rsid w:val="005D5399"/>
    <w:rsid w:val="005D5496"/>
    <w:rsid w:val="005D5650"/>
    <w:rsid w:val="005D56DC"/>
    <w:rsid w:val="005D5C8C"/>
    <w:rsid w:val="005D5ED2"/>
    <w:rsid w:val="005D7E1B"/>
    <w:rsid w:val="005D7F03"/>
    <w:rsid w:val="005E029B"/>
    <w:rsid w:val="005E093D"/>
    <w:rsid w:val="005E1998"/>
    <w:rsid w:val="005E201A"/>
    <w:rsid w:val="005E274F"/>
    <w:rsid w:val="005E342A"/>
    <w:rsid w:val="005E369E"/>
    <w:rsid w:val="005E382A"/>
    <w:rsid w:val="005E487D"/>
    <w:rsid w:val="005E5460"/>
    <w:rsid w:val="005E58D4"/>
    <w:rsid w:val="005E5DFD"/>
    <w:rsid w:val="005E609A"/>
    <w:rsid w:val="005E6E58"/>
    <w:rsid w:val="005E70C5"/>
    <w:rsid w:val="005E7835"/>
    <w:rsid w:val="005E7C4C"/>
    <w:rsid w:val="005E7DA5"/>
    <w:rsid w:val="005E7DCD"/>
    <w:rsid w:val="005F0408"/>
    <w:rsid w:val="005F04EA"/>
    <w:rsid w:val="005F0866"/>
    <w:rsid w:val="005F0CB5"/>
    <w:rsid w:val="005F18DB"/>
    <w:rsid w:val="005F1E0C"/>
    <w:rsid w:val="005F1F68"/>
    <w:rsid w:val="005F3090"/>
    <w:rsid w:val="005F3292"/>
    <w:rsid w:val="005F383E"/>
    <w:rsid w:val="005F40C3"/>
    <w:rsid w:val="005F45C2"/>
    <w:rsid w:val="005F47BC"/>
    <w:rsid w:val="005F656A"/>
    <w:rsid w:val="005F68E8"/>
    <w:rsid w:val="005F7068"/>
    <w:rsid w:val="005F7957"/>
    <w:rsid w:val="00600F2F"/>
    <w:rsid w:val="0060150F"/>
    <w:rsid w:val="00601705"/>
    <w:rsid w:val="00601A1C"/>
    <w:rsid w:val="00602192"/>
    <w:rsid w:val="006021E4"/>
    <w:rsid w:val="0060236F"/>
    <w:rsid w:val="00602D5E"/>
    <w:rsid w:val="00602F56"/>
    <w:rsid w:val="00603054"/>
    <w:rsid w:val="006033A4"/>
    <w:rsid w:val="006033D2"/>
    <w:rsid w:val="006039C4"/>
    <w:rsid w:val="00604032"/>
    <w:rsid w:val="00604695"/>
    <w:rsid w:val="0060642D"/>
    <w:rsid w:val="0060666E"/>
    <w:rsid w:val="00606DA9"/>
    <w:rsid w:val="006072FF"/>
    <w:rsid w:val="00607DF4"/>
    <w:rsid w:val="0061001A"/>
    <w:rsid w:val="0061084F"/>
    <w:rsid w:val="006119CD"/>
    <w:rsid w:val="00611F1F"/>
    <w:rsid w:val="0061218F"/>
    <w:rsid w:val="00612332"/>
    <w:rsid w:val="0061426D"/>
    <w:rsid w:val="006156B0"/>
    <w:rsid w:val="00615AC5"/>
    <w:rsid w:val="0061632C"/>
    <w:rsid w:val="0061651A"/>
    <w:rsid w:val="00616C8A"/>
    <w:rsid w:val="00617535"/>
    <w:rsid w:val="00617AA3"/>
    <w:rsid w:val="006206D5"/>
    <w:rsid w:val="00620D9A"/>
    <w:rsid w:val="00621080"/>
    <w:rsid w:val="006228E6"/>
    <w:rsid w:val="00622D80"/>
    <w:rsid w:val="0062352A"/>
    <w:rsid w:val="00623C54"/>
    <w:rsid w:val="006245F1"/>
    <w:rsid w:val="006254E9"/>
    <w:rsid w:val="0062580F"/>
    <w:rsid w:val="00626A00"/>
    <w:rsid w:val="00626F0F"/>
    <w:rsid w:val="00630622"/>
    <w:rsid w:val="006310EF"/>
    <w:rsid w:val="0063155D"/>
    <w:rsid w:val="006316C7"/>
    <w:rsid w:val="006320B3"/>
    <w:rsid w:val="006327B4"/>
    <w:rsid w:val="00632D42"/>
    <w:rsid w:val="006330AB"/>
    <w:rsid w:val="00633DAE"/>
    <w:rsid w:val="00633E23"/>
    <w:rsid w:val="00633EE6"/>
    <w:rsid w:val="00634A1E"/>
    <w:rsid w:val="00634BAE"/>
    <w:rsid w:val="00634C39"/>
    <w:rsid w:val="00634EC6"/>
    <w:rsid w:val="0063510E"/>
    <w:rsid w:val="00635582"/>
    <w:rsid w:val="0063672E"/>
    <w:rsid w:val="00636A27"/>
    <w:rsid w:val="00636DE2"/>
    <w:rsid w:val="00636EC1"/>
    <w:rsid w:val="006370D5"/>
    <w:rsid w:val="0063741D"/>
    <w:rsid w:val="006379A4"/>
    <w:rsid w:val="00640210"/>
    <w:rsid w:val="00640FA3"/>
    <w:rsid w:val="00641D5F"/>
    <w:rsid w:val="00642B0A"/>
    <w:rsid w:val="00642E91"/>
    <w:rsid w:val="006431C5"/>
    <w:rsid w:val="00643581"/>
    <w:rsid w:val="00643DC0"/>
    <w:rsid w:val="00644BD7"/>
    <w:rsid w:val="00644C04"/>
    <w:rsid w:val="006450A5"/>
    <w:rsid w:val="00645160"/>
    <w:rsid w:val="00645E75"/>
    <w:rsid w:val="00645FF3"/>
    <w:rsid w:val="006467AC"/>
    <w:rsid w:val="00646DBD"/>
    <w:rsid w:val="006476A0"/>
    <w:rsid w:val="00647C0B"/>
    <w:rsid w:val="00650DDD"/>
    <w:rsid w:val="00652603"/>
    <w:rsid w:val="0065376B"/>
    <w:rsid w:val="0065400C"/>
    <w:rsid w:val="00654C30"/>
    <w:rsid w:val="00654FBE"/>
    <w:rsid w:val="00655506"/>
    <w:rsid w:val="006563C2"/>
    <w:rsid w:val="0065650A"/>
    <w:rsid w:val="0065658C"/>
    <w:rsid w:val="00656D0C"/>
    <w:rsid w:val="00656D95"/>
    <w:rsid w:val="006571FA"/>
    <w:rsid w:val="0065726D"/>
    <w:rsid w:val="006600C3"/>
    <w:rsid w:val="00660BD9"/>
    <w:rsid w:val="00660D12"/>
    <w:rsid w:val="00661480"/>
    <w:rsid w:val="006619B9"/>
    <w:rsid w:val="00661A43"/>
    <w:rsid w:val="006630A3"/>
    <w:rsid w:val="00664724"/>
    <w:rsid w:val="006650FB"/>
    <w:rsid w:val="00665711"/>
    <w:rsid w:val="00665C0D"/>
    <w:rsid w:val="00666B31"/>
    <w:rsid w:val="00667D0F"/>
    <w:rsid w:val="00670C80"/>
    <w:rsid w:val="00671036"/>
    <w:rsid w:val="00671151"/>
    <w:rsid w:val="0067121A"/>
    <w:rsid w:val="0067139F"/>
    <w:rsid w:val="00672B90"/>
    <w:rsid w:val="00672CC9"/>
    <w:rsid w:val="00672CCA"/>
    <w:rsid w:val="00673344"/>
    <w:rsid w:val="006758F9"/>
    <w:rsid w:val="00675978"/>
    <w:rsid w:val="006761CE"/>
    <w:rsid w:val="00676C64"/>
    <w:rsid w:val="0067752C"/>
    <w:rsid w:val="006801DD"/>
    <w:rsid w:val="006804BE"/>
    <w:rsid w:val="00681921"/>
    <w:rsid w:val="00681D83"/>
    <w:rsid w:val="00681DFC"/>
    <w:rsid w:val="006822A9"/>
    <w:rsid w:val="00682CDF"/>
    <w:rsid w:val="00682F63"/>
    <w:rsid w:val="00682F73"/>
    <w:rsid w:val="006831C0"/>
    <w:rsid w:val="0068387D"/>
    <w:rsid w:val="00683D31"/>
    <w:rsid w:val="0068436B"/>
    <w:rsid w:val="006844DB"/>
    <w:rsid w:val="0068489F"/>
    <w:rsid w:val="00684FA7"/>
    <w:rsid w:val="00685A20"/>
    <w:rsid w:val="00685E09"/>
    <w:rsid w:val="006862FC"/>
    <w:rsid w:val="006863B5"/>
    <w:rsid w:val="0068643D"/>
    <w:rsid w:val="006864D0"/>
    <w:rsid w:val="0068654E"/>
    <w:rsid w:val="006875BD"/>
    <w:rsid w:val="00690BAD"/>
    <w:rsid w:val="00690F48"/>
    <w:rsid w:val="0069102D"/>
    <w:rsid w:val="00691D5C"/>
    <w:rsid w:val="00691D9A"/>
    <w:rsid w:val="006925CC"/>
    <w:rsid w:val="00692810"/>
    <w:rsid w:val="006931BE"/>
    <w:rsid w:val="006944B4"/>
    <w:rsid w:val="00694BF1"/>
    <w:rsid w:val="0069527F"/>
    <w:rsid w:val="006958D5"/>
    <w:rsid w:val="00695997"/>
    <w:rsid w:val="00696656"/>
    <w:rsid w:val="00696C6A"/>
    <w:rsid w:val="00697006"/>
    <w:rsid w:val="00697459"/>
    <w:rsid w:val="00697FA0"/>
    <w:rsid w:val="006A0993"/>
    <w:rsid w:val="006A2746"/>
    <w:rsid w:val="006A2899"/>
    <w:rsid w:val="006A2A2D"/>
    <w:rsid w:val="006A2E27"/>
    <w:rsid w:val="006A38DC"/>
    <w:rsid w:val="006A3A5D"/>
    <w:rsid w:val="006A3F9F"/>
    <w:rsid w:val="006A4605"/>
    <w:rsid w:val="006A47DA"/>
    <w:rsid w:val="006A5636"/>
    <w:rsid w:val="006A5648"/>
    <w:rsid w:val="006A682D"/>
    <w:rsid w:val="006A717F"/>
    <w:rsid w:val="006A73B9"/>
    <w:rsid w:val="006A78EC"/>
    <w:rsid w:val="006A7F51"/>
    <w:rsid w:val="006B0043"/>
    <w:rsid w:val="006B0573"/>
    <w:rsid w:val="006B06A7"/>
    <w:rsid w:val="006B07E7"/>
    <w:rsid w:val="006B0C3F"/>
    <w:rsid w:val="006B20E9"/>
    <w:rsid w:val="006B2691"/>
    <w:rsid w:val="006B2BAF"/>
    <w:rsid w:val="006B2DB3"/>
    <w:rsid w:val="006B4431"/>
    <w:rsid w:val="006B4580"/>
    <w:rsid w:val="006B4D1B"/>
    <w:rsid w:val="006B62CA"/>
    <w:rsid w:val="006B691D"/>
    <w:rsid w:val="006B699F"/>
    <w:rsid w:val="006B6EE0"/>
    <w:rsid w:val="006B71F7"/>
    <w:rsid w:val="006B755F"/>
    <w:rsid w:val="006B7E27"/>
    <w:rsid w:val="006C0989"/>
    <w:rsid w:val="006C0BE7"/>
    <w:rsid w:val="006C1E99"/>
    <w:rsid w:val="006C1FF2"/>
    <w:rsid w:val="006C233C"/>
    <w:rsid w:val="006C27BC"/>
    <w:rsid w:val="006C3EB6"/>
    <w:rsid w:val="006C533E"/>
    <w:rsid w:val="006C600C"/>
    <w:rsid w:val="006C658F"/>
    <w:rsid w:val="006C67D3"/>
    <w:rsid w:val="006C6C09"/>
    <w:rsid w:val="006C6D55"/>
    <w:rsid w:val="006C773E"/>
    <w:rsid w:val="006D030B"/>
    <w:rsid w:val="006D0509"/>
    <w:rsid w:val="006D26D1"/>
    <w:rsid w:val="006D276B"/>
    <w:rsid w:val="006D34EB"/>
    <w:rsid w:val="006D42B4"/>
    <w:rsid w:val="006D4EAD"/>
    <w:rsid w:val="006D566F"/>
    <w:rsid w:val="006D66BA"/>
    <w:rsid w:val="006D6C85"/>
    <w:rsid w:val="006D6FC5"/>
    <w:rsid w:val="006D7688"/>
    <w:rsid w:val="006D7D5A"/>
    <w:rsid w:val="006E00BC"/>
    <w:rsid w:val="006E090B"/>
    <w:rsid w:val="006E0ABF"/>
    <w:rsid w:val="006E0EED"/>
    <w:rsid w:val="006E25A5"/>
    <w:rsid w:val="006E2EE9"/>
    <w:rsid w:val="006E359E"/>
    <w:rsid w:val="006E3698"/>
    <w:rsid w:val="006E482B"/>
    <w:rsid w:val="006E50B2"/>
    <w:rsid w:val="006E56B3"/>
    <w:rsid w:val="006E5F36"/>
    <w:rsid w:val="006E663B"/>
    <w:rsid w:val="006E667B"/>
    <w:rsid w:val="006E6D14"/>
    <w:rsid w:val="006E6ECE"/>
    <w:rsid w:val="006E7E7E"/>
    <w:rsid w:val="006F0491"/>
    <w:rsid w:val="006F10A8"/>
    <w:rsid w:val="006F1672"/>
    <w:rsid w:val="006F17AA"/>
    <w:rsid w:val="006F2C54"/>
    <w:rsid w:val="006F3AB7"/>
    <w:rsid w:val="006F44CC"/>
    <w:rsid w:val="006F5453"/>
    <w:rsid w:val="006F6620"/>
    <w:rsid w:val="006F7322"/>
    <w:rsid w:val="007002AA"/>
    <w:rsid w:val="00700B56"/>
    <w:rsid w:val="007010DE"/>
    <w:rsid w:val="007026D6"/>
    <w:rsid w:val="007036C3"/>
    <w:rsid w:val="007048DC"/>
    <w:rsid w:val="00704DB2"/>
    <w:rsid w:val="0070504D"/>
    <w:rsid w:val="00705322"/>
    <w:rsid w:val="007054C8"/>
    <w:rsid w:val="00705C0C"/>
    <w:rsid w:val="00705F73"/>
    <w:rsid w:val="00706738"/>
    <w:rsid w:val="00707757"/>
    <w:rsid w:val="007100F6"/>
    <w:rsid w:val="00710F18"/>
    <w:rsid w:val="00711863"/>
    <w:rsid w:val="00712C11"/>
    <w:rsid w:val="007134EE"/>
    <w:rsid w:val="00713604"/>
    <w:rsid w:val="007136F2"/>
    <w:rsid w:val="00714C33"/>
    <w:rsid w:val="00714ECA"/>
    <w:rsid w:val="007158D0"/>
    <w:rsid w:val="0071640A"/>
    <w:rsid w:val="00717307"/>
    <w:rsid w:val="00720F89"/>
    <w:rsid w:val="0072102E"/>
    <w:rsid w:val="00723218"/>
    <w:rsid w:val="00723884"/>
    <w:rsid w:val="00723F98"/>
    <w:rsid w:val="00724155"/>
    <w:rsid w:val="00724205"/>
    <w:rsid w:val="0072429E"/>
    <w:rsid w:val="00724A1A"/>
    <w:rsid w:val="00724B8D"/>
    <w:rsid w:val="0072555F"/>
    <w:rsid w:val="007259D9"/>
    <w:rsid w:val="00725B15"/>
    <w:rsid w:val="00726AAA"/>
    <w:rsid w:val="007311DB"/>
    <w:rsid w:val="00731631"/>
    <w:rsid w:val="0073197F"/>
    <w:rsid w:val="00731F5D"/>
    <w:rsid w:val="00731FFB"/>
    <w:rsid w:val="0073272B"/>
    <w:rsid w:val="00732CEE"/>
    <w:rsid w:val="00732FF5"/>
    <w:rsid w:val="0073377F"/>
    <w:rsid w:val="007338DD"/>
    <w:rsid w:val="00736137"/>
    <w:rsid w:val="007364FB"/>
    <w:rsid w:val="0073688F"/>
    <w:rsid w:val="00737887"/>
    <w:rsid w:val="0074055C"/>
    <w:rsid w:val="00741316"/>
    <w:rsid w:val="00742C21"/>
    <w:rsid w:val="00743AC7"/>
    <w:rsid w:val="00744773"/>
    <w:rsid w:val="0074478E"/>
    <w:rsid w:val="00744D39"/>
    <w:rsid w:val="0074505B"/>
    <w:rsid w:val="00746C76"/>
    <w:rsid w:val="00746CC2"/>
    <w:rsid w:val="00746D64"/>
    <w:rsid w:val="00747121"/>
    <w:rsid w:val="007471A2"/>
    <w:rsid w:val="00747EB9"/>
    <w:rsid w:val="007500EB"/>
    <w:rsid w:val="00751481"/>
    <w:rsid w:val="0075348A"/>
    <w:rsid w:val="00753492"/>
    <w:rsid w:val="00753EAF"/>
    <w:rsid w:val="007544D9"/>
    <w:rsid w:val="0075451F"/>
    <w:rsid w:val="00756137"/>
    <w:rsid w:val="00756179"/>
    <w:rsid w:val="0075739B"/>
    <w:rsid w:val="007576E5"/>
    <w:rsid w:val="00757B36"/>
    <w:rsid w:val="007607BF"/>
    <w:rsid w:val="007614CA"/>
    <w:rsid w:val="00761E24"/>
    <w:rsid w:val="00761E31"/>
    <w:rsid w:val="00761F20"/>
    <w:rsid w:val="00762562"/>
    <w:rsid w:val="00762665"/>
    <w:rsid w:val="007627C4"/>
    <w:rsid w:val="00762AE7"/>
    <w:rsid w:val="00763321"/>
    <w:rsid w:val="00763D1E"/>
    <w:rsid w:val="00764656"/>
    <w:rsid w:val="007647E6"/>
    <w:rsid w:val="00764BE9"/>
    <w:rsid w:val="00765750"/>
    <w:rsid w:val="00765ED8"/>
    <w:rsid w:val="00765EEE"/>
    <w:rsid w:val="00765F14"/>
    <w:rsid w:val="00766F2C"/>
    <w:rsid w:val="00770C54"/>
    <w:rsid w:val="00770CC3"/>
    <w:rsid w:val="00771244"/>
    <w:rsid w:val="00771D90"/>
    <w:rsid w:val="007727AD"/>
    <w:rsid w:val="0077304E"/>
    <w:rsid w:val="0077368A"/>
    <w:rsid w:val="00773A28"/>
    <w:rsid w:val="00773AAE"/>
    <w:rsid w:val="00773BA9"/>
    <w:rsid w:val="00773DC0"/>
    <w:rsid w:val="007747F0"/>
    <w:rsid w:val="00774E25"/>
    <w:rsid w:val="00775967"/>
    <w:rsid w:val="00775BEC"/>
    <w:rsid w:val="00775EAA"/>
    <w:rsid w:val="007765A3"/>
    <w:rsid w:val="0077694D"/>
    <w:rsid w:val="00777523"/>
    <w:rsid w:val="007804C9"/>
    <w:rsid w:val="0078145F"/>
    <w:rsid w:val="007833AD"/>
    <w:rsid w:val="00783810"/>
    <w:rsid w:val="00783B77"/>
    <w:rsid w:val="0078435C"/>
    <w:rsid w:val="00784C5E"/>
    <w:rsid w:val="00784E2B"/>
    <w:rsid w:val="007859A5"/>
    <w:rsid w:val="00785A30"/>
    <w:rsid w:val="00785DBC"/>
    <w:rsid w:val="00786178"/>
    <w:rsid w:val="00786626"/>
    <w:rsid w:val="007872A8"/>
    <w:rsid w:val="00787931"/>
    <w:rsid w:val="00790ACF"/>
    <w:rsid w:val="0079208E"/>
    <w:rsid w:val="00792B6E"/>
    <w:rsid w:val="007930F4"/>
    <w:rsid w:val="0079385B"/>
    <w:rsid w:val="007938B6"/>
    <w:rsid w:val="00793DA6"/>
    <w:rsid w:val="0079445A"/>
    <w:rsid w:val="0079499D"/>
    <w:rsid w:val="00794A5E"/>
    <w:rsid w:val="00795F24"/>
    <w:rsid w:val="007963D5"/>
    <w:rsid w:val="0079690D"/>
    <w:rsid w:val="00796B04"/>
    <w:rsid w:val="00797050"/>
    <w:rsid w:val="0079743A"/>
    <w:rsid w:val="0079749F"/>
    <w:rsid w:val="0079754F"/>
    <w:rsid w:val="007976F9"/>
    <w:rsid w:val="00797D4F"/>
    <w:rsid w:val="00797D5C"/>
    <w:rsid w:val="00797F03"/>
    <w:rsid w:val="00797F67"/>
    <w:rsid w:val="007A01C9"/>
    <w:rsid w:val="007A099E"/>
    <w:rsid w:val="007A17C7"/>
    <w:rsid w:val="007A17F8"/>
    <w:rsid w:val="007A198A"/>
    <w:rsid w:val="007A2961"/>
    <w:rsid w:val="007A2EBF"/>
    <w:rsid w:val="007A38B2"/>
    <w:rsid w:val="007A3DC2"/>
    <w:rsid w:val="007A4197"/>
    <w:rsid w:val="007A42D4"/>
    <w:rsid w:val="007A4626"/>
    <w:rsid w:val="007A47AC"/>
    <w:rsid w:val="007A4B31"/>
    <w:rsid w:val="007A50BD"/>
    <w:rsid w:val="007A5981"/>
    <w:rsid w:val="007A5D54"/>
    <w:rsid w:val="007A5DA7"/>
    <w:rsid w:val="007A6AFD"/>
    <w:rsid w:val="007A6D2A"/>
    <w:rsid w:val="007A6DD7"/>
    <w:rsid w:val="007A74F9"/>
    <w:rsid w:val="007A7D31"/>
    <w:rsid w:val="007B0059"/>
    <w:rsid w:val="007B02C7"/>
    <w:rsid w:val="007B05D5"/>
    <w:rsid w:val="007B1B31"/>
    <w:rsid w:val="007B34D6"/>
    <w:rsid w:val="007B34E3"/>
    <w:rsid w:val="007B4749"/>
    <w:rsid w:val="007B5BA7"/>
    <w:rsid w:val="007B60EF"/>
    <w:rsid w:val="007B6CF7"/>
    <w:rsid w:val="007C08B1"/>
    <w:rsid w:val="007C090F"/>
    <w:rsid w:val="007C0F14"/>
    <w:rsid w:val="007C141E"/>
    <w:rsid w:val="007C1798"/>
    <w:rsid w:val="007C2921"/>
    <w:rsid w:val="007C2B4D"/>
    <w:rsid w:val="007C3516"/>
    <w:rsid w:val="007C371A"/>
    <w:rsid w:val="007C37CC"/>
    <w:rsid w:val="007C3953"/>
    <w:rsid w:val="007C46C1"/>
    <w:rsid w:val="007C4AD7"/>
    <w:rsid w:val="007C4B3F"/>
    <w:rsid w:val="007C5095"/>
    <w:rsid w:val="007C5532"/>
    <w:rsid w:val="007C553A"/>
    <w:rsid w:val="007C681C"/>
    <w:rsid w:val="007C735D"/>
    <w:rsid w:val="007C7851"/>
    <w:rsid w:val="007C7AEB"/>
    <w:rsid w:val="007D0164"/>
    <w:rsid w:val="007D0B68"/>
    <w:rsid w:val="007D2CD3"/>
    <w:rsid w:val="007D2DFD"/>
    <w:rsid w:val="007D3138"/>
    <w:rsid w:val="007D367A"/>
    <w:rsid w:val="007D3B09"/>
    <w:rsid w:val="007D3DD1"/>
    <w:rsid w:val="007D476E"/>
    <w:rsid w:val="007D53F1"/>
    <w:rsid w:val="007D544D"/>
    <w:rsid w:val="007D5E2F"/>
    <w:rsid w:val="007D7376"/>
    <w:rsid w:val="007E007A"/>
    <w:rsid w:val="007E0C27"/>
    <w:rsid w:val="007E0DF9"/>
    <w:rsid w:val="007E12B2"/>
    <w:rsid w:val="007E1909"/>
    <w:rsid w:val="007E221D"/>
    <w:rsid w:val="007E28BF"/>
    <w:rsid w:val="007E2AE7"/>
    <w:rsid w:val="007E2B3A"/>
    <w:rsid w:val="007E307E"/>
    <w:rsid w:val="007E3224"/>
    <w:rsid w:val="007E39C0"/>
    <w:rsid w:val="007E4126"/>
    <w:rsid w:val="007E473F"/>
    <w:rsid w:val="007E65BE"/>
    <w:rsid w:val="007E6F87"/>
    <w:rsid w:val="007E7317"/>
    <w:rsid w:val="007E7602"/>
    <w:rsid w:val="007F11CC"/>
    <w:rsid w:val="007F123B"/>
    <w:rsid w:val="007F1851"/>
    <w:rsid w:val="007F1B73"/>
    <w:rsid w:val="007F212D"/>
    <w:rsid w:val="007F2A23"/>
    <w:rsid w:val="007F2D50"/>
    <w:rsid w:val="007F2E83"/>
    <w:rsid w:val="007F3004"/>
    <w:rsid w:val="007F33FD"/>
    <w:rsid w:val="007F4104"/>
    <w:rsid w:val="007F4C72"/>
    <w:rsid w:val="007F533B"/>
    <w:rsid w:val="007F571F"/>
    <w:rsid w:val="007F5833"/>
    <w:rsid w:val="007F5E90"/>
    <w:rsid w:val="007F60AA"/>
    <w:rsid w:val="007F639B"/>
    <w:rsid w:val="007F684F"/>
    <w:rsid w:val="007F715D"/>
    <w:rsid w:val="007F73B2"/>
    <w:rsid w:val="007F7798"/>
    <w:rsid w:val="00800804"/>
    <w:rsid w:val="00800977"/>
    <w:rsid w:val="00800A7E"/>
    <w:rsid w:val="00800B93"/>
    <w:rsid w:val="00800FD7"/>
    <w:rsid w:val="008017A3"/>
    <w:rsid w:val="00801EFC"/>
    <w:rsid w:val="008020DB"/>
    <w:rsid w:val="00802A29"/>
    <w:rsid w:val="00802B78"/>
    <w:rsid w:val="00802D10"/>
    <w:rsid w:val="0080311B"/>
    <w:rsid w:val="00803949"/>
    <w:rsid w:val="008045D2"/>
    <w:rsid w:val="00804D93"/>
    <w:rsid w:val="008050CF"/>
    <w:rsid w:val="008068E1"/>
    <w:rsid w:val="00806C72"/>
    <w:rsid w:val="008070C3"/>
    <w:rsid w:val="008071B2"/>
    <w:rsid w:val="00810747"/>
    <w:rsid w:val="008107AE"/>
    <w:rsid w:val="0081184A"/>
    <w:rsid w:val="00811A3D"/>
    <w:rsid w:val="00812B1F"/>
    <w:rsid w:val="008130B2"/>
    <w:rsid w:val="00813940"/>
    <w:rsid w:val="0081411A"/>
    <w:rsid w:val="00814446"/>
    <w:rsid w:val="008147E4"/>
    <w:rsid w:val="00815096"/>
    <w:rsid w:val="008152A5"/>
    <w:rsid w:val="00817F2C"/>
    <w:rsid w:val="00820058"/>
    <w:rsid w:val="00820F6C"/>
    <w:rsid w:val="00821046"/>
    <w:rsid w:val="00821A1D"/>
    <w:rsid w:val="0082264D"/>
    <w:rsid w:val="008228B3"/>
    <w:rsid w:val="00823C43"/>
    <w:rsid w:val="00825882"/>
    <w:rsid w:val="008260F3"/>
    <w:rsid w:val="008279DB"/>
    <w:rsid w:val="00827D89"/>
    <w:rsid w:val="008301A4"/>
    <w:rsid w:val="00832A0C"/>
    <w:rsid w:val="00832B3B"/>
    <w:rsid w:val="008336F3"/>
    <w:rsid w:val="008339B2"/>
    <w:rsid w:val="00834A90"/>
    <w:rsid w:val="00834FDF"/>
    <w:rsid w:val="00835F17"/>
    <w:rsid w:val="0083741F"/>
    <w:rsid w:val="008375F8"/>
    <w:rsid w:val="00837D70"/>
    <w:rsid w:val="008403F6"/>
    <w:rsid w:val="00840586"/>
    <w:rsid w:val="00840B14"/>
    <w:rsid w:val="0084119A"/>
    <w:rsid w:val="00841D45"/>
    <w:rsid w:val="00842CDD"/>
    <w:rsid w:val="00842D9A"/>
    <w:rsid w:val="0084302D"/>
    <w:rsid w:val="0084356A"/>
    <w:rsid w:val="00843F7D"/>
    <w:rsid w:val="008444B4"/>
    <w:rsid w:val="00844720"/>
    <w:rsid w:val="0084494F"/>
    <w:rsid w:val="00845850"/>
    <w:rsid w:val="00845E42"/>
    <w:rsid w:val="0084626C"/>
    <w:rsid w:val="00847763"/>
    <w:rsid w:val="00847DFC"/>
    <w:rsid w:val="00847F67"/>
    <w:rsid w:val="00850221"/>
    <w:rsid w:val="0085076E"/>
    <w:rsid w:val="00850780"/>
    <w:rsid w:val="00851124"/>
    <w:rsid w:val="0085187A"/>
    <w:rsid w:val="00852892"/>
    <w:rsid w:val="0085450C"/>
    <w:rsid w:val="00855936"/>
    <w:rsid w:val="00856900"/>
    <w:rsid w:val="008569BF"/>
    <w:rsid w:val="00856AA0"/>
    <w:rsid w:val="00857950"/>
    <w:rsid w:val="00857D85"/>
    <w:rsid w:val="008607D5"/>
    <w:rsid w:val="0086152F"/>
    <w:rsid w:val="0086204F"/>
    <w:rsid w:val="00862D6B"/>
    <w:rsid w:val="00863007"/>
    <w:rsid w:val="00863837"/>
    <w:rsid w:val="0086390F"/>
    <w:rsid w:val="0086428D"/>
    <w:rsid w:val="0086430E"/>
    <w:rsid w:val="00864491"/>
    <w:rsid w:val="00864925"/>
    <w:rsid w:val="00864B16"/>
    <w:rsid w:val="00865407"/>
    <w:rsid w:val="00865436"/>
    <w:rsid w:val="008662E6"/>
    <w:rsid w:val="0086647E"/>
    <w:rsid w:val="00866509"/>
    <w:rsid w:val="008669D4"/>
    <w:rsid w:val="00866A2B"/>
    <w:rsid w:val="00866AC1"/>
    <w:rsid w:val="00866CAE"/>
    <w:rsid w:val="00867313"/>
    <w:rsid w:val="008673B8"/>
    <w:rsid w:val="008675AE"/>
    <w:rsid w:val="00867884"/>
    <w:rsid w:val="008679CF"/>
    <w:rsid w:val="00867AEE"/>
    <w:rsid w:val="00867B86"/>
    <w:rsid w:val="00867C97"/>
    <w:rsid w:val="00867F5F"/>
    <w:rsid w:val="00870F29"/>
    <w:rsid w:val="008717AA"/>
    <w:rsid w:val="00873632"/>
    <w:rsid w:val="008742C6"/>
    <w:rsid w:val="0087434A"/>
    <w:rsid w:val="008746FF"/>
    <w:rsid w:val="00875540"/>
    <w:rsid w:val="0087659D"/>
    <w:rsid w:val="008765B0"/>
    <w:rsid w:val="00876FCC"/>
    <w:rsid w:val="008805CF"/>
    <w:rsid w:val="0088078F"/>
    <w:rsid w:val="0088156D"/>
    <w:rsid w:val="008816A3"/>
    <w:rsid w:val="008823F6"/>
    <w:rsid w:val="00883B56"/>
    <w:rsid w:val="008840C1"/>
    <w:rsid w:val="008846A6"/>
    <w:rsid w:val="00884D53"/>
    <w:rsid w:val="00885167"/>
    <w:rsid w:val="00885F69"/>
    <w:rsid w:val="0088682C"/>
    <w:rsid w:val="00886F14"/>
    <w:rsid w:val="0088730F"/>
    <w:rsid w:val="008874E8"/>
    <w:rsid w:val="00890593"/>
    <w:rsid w:val="00890AEF"/>
    <w:rsid w:val="0089132F"/>
    <w:rsid w:val="008919D3"/>
    <w:rsid w:val="008922FB"/>
    <w:rsid w:val="00892872"/>
    <w:rsid w:val="0089298C"/>
    <w:rsid w:val="00893362"/>
    <w:rsid w:val="00893A73"/>
    <w:rsid w:val="00893B24"/>
    <w:rsid w:val="008943EE"/>
    <w:rsid w:val="00894AB9"/>
    <w:rsid w:val="00894F83"/>
    <w:rsid w:val="008955C1"/>
    <w:rsid w:val="0089625E"/>
    <w:rsid w:val="00896CE0"/>
    <w:rsid w:val="00896EF9"/>
    <w:rsid w:val="008970B8"/>
    <w:rsid w:val="00897B40"/>
    <w:rsid w:val="008A0926"/>
    <w:rsid w:val="008A0C5F"/>
    <w:rsid w:val="008A0EC1"/>
    <w:rsid w:val="008A1A8A"/>
    <w:rsid w:val="008A245B"/>
    <w:rsid w:val="008A2510"/>
    <w:rsid w:val="008A2736"/>
    <w:rsid w:val="008A2A2F"/>
    <w:rsid w:val="008A2B5D"/>
    <w:rsid w:val="008A3E80"/>
    <w:rsid w:val="008A4482"/>
    <w:rsid w:val="008A47DE"/>
    <w:rsid w:val="008A4D22"/>
    <w:rsid w:val="008A514E"/>
    <w:rsid w:val="008A57D9"/>
    <w:rsid w:val="008A5B9B"/>
    <w:rsid w:val="008A6B3F"/>
    <w:rsid w:val="008A6FE0"/>
    <w:rsid w:val="008B12E8"/>
    <w:rsid w:val="008B1E5D"/>
    <w:rsid w:val="008B2F6B"/>
    <w:rsid w:val="008B3F36"/>
    <w:rsid w:val="008B4584"/>
    <w:rsid w:val="008B4CC6"/>
    <w:rsid w:val="008B66D6"/>
    <w:rsid w:val="008B66FE"/>
    <w:rsid w:val="008B791F"/>
    <w:rsid w:val="008C000A"/>
    <w:rsid w:val="008C0B8E"/>
    <w:rsid w:val="008C15ED"/>
    <w:rsid w:val="008C1969"/>
    <w:rsid w:val="008C1E1D"/>
    <w:rsid w:val="008C25C8"/>
    <w:rsid w:val="008C2C44"/>
    <w:rsid w:val="008C3A8A"/>
    <w:rsid w:val="008C45CC"/>
    <w:rsid w:val="008C4B64"/>
    <w:rsid w:val="008C5B12"/>
    <w:rsid w:val="008C63BE"/>
    <w:rsid w:val="008C64C7"/>
    <w:rsid w:val="008C69E1"/>
    <w:rsid w:val="008C761C"/>
    <w:rsid w:val="008C7DED"/>
    <w:rsid w:val="008D1E4D"/>
    <w:rsid w:val="008D2F34"/>
    <w:rsid w:val="008D38B5"/>
    <w:rsid w:val="008D3926"/>
    <w:rsid w:val="008D3F8A"/>
    <w:rsid w:val="008D3FDC"/>
    <w:rsid w:val="008D423F"/>
    <w:rsid w:val="008D49C6"/>
    <w:rsid w:val="008D5300"/>
    <w:rsid w:val="008D5ED2"/>
    <w:rsid w:val="008D609C"/>
    <w:rsid w:val="008D6A60"/>
    <w:rsid w:val="008D7CC5"/>
    <w:rsid w:val="008D7EC8"/>
    <w:rsid w:val="008E0CDA"/>
    <w:rsid w:val="008E0F8A"/>
    <w:rsid w:val="008E2129"/>
    <w:rsid w:val="008E2546"/>
    <w:rsid w:val="008E2BC1"/>
    <w:rsid w:val="008E550F"/>
    <w:rsid w:val="008E5C46"/>
    <w:rsid w:val="008E60CA"/>
    <w:rsid w:val="008E7A65"/>
    <w:rsid w:val="008E7AF1"/>
    <w:rsid w:val="008E7D3F"/>
    <w:rsid w:val="008F0D79"/>
    <w:rsid w:val="008F0D96"/>
    <w:rsid w:val="008F0DEA"/>
    <w:rsid w:val="008F0E04"/>
    <w:rsid w:val="008F0E2D"/>
    <w:rsid w:val="008F1A84"/>
    <w:rsid w:val="008F3190"/>
    <w:rsid w:val="008F3432"/>
    <w:rsid w:val="008F3BE6"/>
    <w:rsid w:val="008F43E5"/>
    <w:rsid w:val="008F49E4"/>
    <w:rsid w:val="008F4D57"/>
    <w:rsid w:val="008F4D8F"/>
    <w:rsid w:val="008F5035"/>
    <w:rsid w:val="008F507C"/>
    <w:rsid w:val="008F53DF"/>
    <w:rsid w:val="008F57AF"/>
    <w:rsid w:val="008F59D0"/>
    <w:rsid w:val="008F5DD3"/>
    <w:rsid w:val="008F70C5"/>
    <w:rsid w:val="008F71C3"/>
    <w:rsid w:val="008F7D51"/>
    <w:rsid w:val="0090068F"/>
    <w:rsid w:val="009006E6"/>
    <w:rsid w:val="00900BD4"/>
    <w:rsid w:val="009014B1"/>
    <w:rsid w:val="0090215D"/>
    <w:rsid w:val="009026BE"/>
    <w:rsid w:val="009029AC"/>
    <w:rsid w:val="00903521"/>
    <w:rsid w:val="00903668"/>
    <w:rsid w:val="009038BC"/>
    <w:rsid w:val="009043E2"/>
    <w:rsid w:val="0090451D"/>
    <w:rsid w:val="009058AE"/>
    <w:rsid w:val="00905CBC"/>
    <w:rsid w:val="0090658A"/>
    <w:rsid w:val="00907554"/>
    <w:rsid w:val="009106A5"/>
    <w:rsid w:val="00911176"/>
    <w:rsid w:val="0091186F"/>
    <w:rsid w:val="00911AD2"/>
    <w:rsid w:val="00912322"/>
    <w:rsid w:val="00912F34"/>
    <w:rsid w:val="00913BB7"/>
    <w:rsid w:val="00914872"/>
    <w:rsid w:val="00914CC6"/>
    <w:rsid w:val="0091539E"/>
    <w:rsid w:val="0091542A"/>
    <w:rsid w:val="0091558D"/>
    <w:rsid w:val="009162B2"/>
    <w:rsid w:val="00916A3B"/>
    <w:rsid w:val="00916BB1"/>
    <w:rsid w:val="00920434"/>
    <w:rsid w:val="00921F95"/>
    <w:rsid w:val="009223EB"/>
    <w:rsid w:val="00922701"/>
    <w:rsid w:val="00923028"/>
    <w:rsid w:val="00924CAE"/>
    <w:rsid w:val="009302BA"/>
    <w:rsid w:val="009315F8"/>
    <w:rsid w:val="009318E9"/>
    <w:rsid w:val="00931BF3"/>
    <w:rsid w:val="00932410"/>
    <w:rsid w:val="00933144"/>
    <w:rsid w:val="00933B08"/>
    <w:rsid w:val="00933D11"/>
    <w:rsid w:val="009347C3"/>
    <w:rsid w:val="00934F99"/>
    <w:rsid w:val="009352EE"/>
    <w:rsid w:val="0093547F"/>
    <w:rsid w:val="00936EA6"/>
    <w:rsid w:val="00937B39"/>
    <w:rsid w:val="009408C9"/>
    <w:rsid w:val="00940AEC"/>
    <w:rsid w:val="009416F9"/>
    <w:rsid w:val="00941890"/>
    <w:rsid w:val="009422DA"/>
    <w:rsid w:val="0094344B"/>
    <w:rsid w:val="00943657"/>
    <w:rsid w:val="00943D92"/>
    <w:rsid w:val="0094418C"/>
    <w:rsid w:val="00944CCA"/>
    <w:rsid w:val="0094563E"/>
    <w:rsid w:val="009465E1"/>
    <w:rsid w:val="009469D4"/>
    <w:rsid w:val="00946C48"/>
    <w:rsid w:val="009475E5"/>
    <w:rsid w:val="00947D4D"/>
    <w:rsid w:val="0095072A"/>
    <w:rsid w:val="00950AC6"/>
    <w:rsid w:val="009520DF"/>
    <w:rsid w:val="009525EF"/>
    <w:rsid w:val="00953F54"/>
    <w:rsid w:val="009545D6"/>
    <w:rsid w:val="009548BA"/>
    <w:rsid w:val="00954F90"/>
    <w:rsid w:val="00955AAA"/>
    <w:rsid w:val="00956819"/>
    <w:rsid w:val="00956C67"/>
    <w:rsid w:val="00956C73"/>
    <w:rsid w:val="00960C9C"/>
    <w:rsid w:val="00960D55"/>
    <w:rsid w:val="00960E0E"/>
    <w:rsid w:val="00961BF6"/>
    <w:rsid w:val="00963183"/>
    <w:rsid w:val="0096416A"/>
    <w:rsid w:val="00964305"/>
    <w:rsid w:val="0096444F"/>
    <w:rsid w:val="0096498D"/>
    <w:rsid w:val="00965855"/>
    <w:rsid w:val="00966A6E"/>
    <w:rsid w:val="0097009D"/>
    <w:rsid w:val="0097057E"/>
    <w:rsid w:val="00971880"/>
    <w:rsid w:val="00971BE4"/>
    <w:rsid w:val="00971E65"/>
    <w:rsid w:val="00971F33"/>
    <w:rsid w:val="009730AD"/>
    <w:rsid w:val="00973957"/>
    <w:rsid w:val="00973B87"/>
    <w:rsid w:val="00974074"/>
    <w:rsid w:val="00974388"/>
    <w:rsid w:val="009748FB"/>
    <w:rsid w:val="009753CF"/>
    <w:rsid w:val="009761E0"/>
    <w:rsid w:val="00976542"/>
    <w:rsid w:val="009776E3"/>
    <w:rsid w:val="00980028"/>
    <w:rsid w:val="009807BE"/>
    <w:rsid w:val="0098092B"/>
    <w:rsid w:val="00981563"/>
    <w:rsid w:val="00981B31"/>
    <w:rsid w:val="00981E08"/>
    <w:rsid w:val="00981FE8"/>
    <w:rsid w:val="009825DC"/>
    <w:rsid w:val="00982AC6"/>
    <w:rsid w:val="00982AE4"/>
    <w:rsid w:val="00982EE3"/>
    <w:rsid w:val="009838E4"/>
    <w:rsid w:val="00984661"/>
    <w:rsid w:val="009849B6"/>
    <w:rsid w:val="00985274"/>
    <w:rsid w:val="0098614E"/>
    <w:rsid w:val="0098667D"/>
    <w:rsid w:val="00986710"/>
    <w:rsid w:val="00986C70"/>
    <w:rsid w:val="0098709C"/>
    <w:rsid w:val="00987AA9"/>
    <w:rsid w:val="0099031E"/>
    <w:rsid w:val="00990623"/>
    <w:rsid w:val="0099140D"/>
    <w:rsid w:val="00993063"/>
    <w:rsid w:val="00993173"/>
    <w:rsid w:val="0099331C"/>
    <w:rsid w:val="009934D0"/>
    <w:rsid w:val="00993CBE"/>
    <w:rsid w:val="00994D8F"/>
    <w:rsid w:val="00994FD2"/>
    <w:rsid w:val="0099697F"/>
    <w:rsid w:val="00996C76"/>
    <w:rsid w:val="00996EBD"/>
    <w:rsid w:val="009976EB"/>
    <w:rsid w:val="009A0E8B"/>
    <w:rsid w:val="009A141D"/>
    <w:rsid w:val="009A1ECB"/>
    <w:rsid w:val="009A2F0E"/>
    <w:rsid w:val="009A397B"/>
    <w:rsid w:val="009A44D0"/>
    <w:rsid w:val="009A46A8"/>
    <w:rsid w:val="009A4EA9"/>
    <w:rsid w:val="009A649F"/>
    <w:rsid w:val="009A7AA9"/>
    <w:rsid w:val="009A7D65"/>
    <w:rsid w:val="009A7E57"/>
    <w:rsid w:val="009B19D1"/>
    <w:rsid w:val="009B2084"/>
    <w:rsid w:val="009B2A80"/>
    <w:rsid w:val="009B2E85"/>
    <w:rsid w:val="009B2EB0"/>
    <w:rsid w:val="009B3615"/>
    <w:rsid w:val="009B5C37"/>
    <w:rsid w:val="009B79D3"/>
    <w:rsid w:val="009B7B2A"/>
    <w:rsid w:val="009C0362"/>
    <w:rsid w:val="009C1028"/>
    <w:rsid w:val="009C15F3"/>
    <w:rsid w:val="009C17E1"/>
    <w:rsid w:val="009C1A1A"/>
    <w:rsid w:val="009C3223"/>
    <w:rsid w:val="009C3497"/>
    <w:rsid w:val="009C4104"/>
    <w:rsid w:val="009C64BA"/>
    <w:rsid w:val="009C6815"/>
    <w:rsid w:val="009C6DD4"/>
    <w:rsid w:val="009C78DB"/>
    <w:rsid w:val="009D05B9"/>
    <w:rsid w:val="009D0C48"/>
    <w:rsid w:val="009D1285"/>
    <w:rsid w:val="009D13CC"/>
    <w:rsid w:val="009D166B"/>
    <w:rsid w:val="009D1B1C"/>
    <w:rsid w:val="009D1FB9"/>
    <w:rsid w:val="009D21EB"/>
    <w:rsid w:val="009D244E"/>
    <w:rsid w:val="009D2D5B"/>
    <w:rsid w:val="009D317C"/>
    <w:rsid w:val="009D36ED"/>
    <w:rsid w:val="009D3714"/>
    <w:rsid w:val="009D4136"/>
    <w:rsid w:val="009D44FC"/>
    <w:rsid w:val="009D496D"/>
    <w:rsid w:val="009D4DE4"/>
    <w:rsid w:val="009D637D"/>
    <w:rsid w:val="009D63C7"/>
    <w:rsid w:val="009D6955"/>
    <w:rsid w:val="009D7185"/>
    <w:rsid w:val="009E0016"/>
    <w:rsid w:val="009E02AF"/>
    <w:rsid w:val="009E055D"/>
    <w:rsid w:val="009E0B33"/>
    <w:rsid w:val="009E25C9"/>
    <w:rsid w:val="009E2FD1"/>
    <w:rsid w:val="009E3987"/>
    <w:rsid w:val="009E420E"/>
    <w:rsid w:val="009E4381"/>
    <w:rsid w:val="009E4E5A"/>
    <w:rsid w:val="009E4F2C"/>
    <w:rsid w:val="009E53A4"/>
    <w:rsid w:val="009E55A2"/>
    <w:rsid w:val="009E697E"/>
    <w:rsid w:val="009E77B3"/>
    <w:rsid w:val="009E7DD7"/>
    <w:rsid w:val="009F037B"/>
    <w:rsid w:val="009F0651"/>
    <w:rsid w:val="009F1C64"/>
    <w:rsid w:val="009F1FBB"/>
    <w:rsid w:val="009F284E"/>
    <w:rsid w:val="009F294D"/>
    <w:rsid w:val="009F299C"/>
    <w:rsid w:val="009F2D6B"/>
    <w:rsid w:val="009F3123"/>
    <w:rsid w:val="009F40C5"/>
    <w:rsid w:val="009F6025"/>
    <w:rsid w:val="009F60FF"/>
    <w:rsid w:val="009F6318"/>
    <w:rsid w:val="009F6C1D"/>
    <w:rsid w:val="009F70A2"/>
    <w:rsid w:val="009F7603"/>
    <w:rsid w:val="009F76B6"/>
    <w:rsid w:val="00A01060"/>
    <w:rsid w:val="00A01BE5"/>
    <w:rsid w:val="00A032FC"/>
    <w:rsid w:val="00A0344F"/>
    <w:rsid w:val="00A03813"/>
    <w:rsid w:val="00A0392C"/>
    <w:rsid w:val="00A0466F"/>
    <w:rsid w:val="00A05076"/>
    <w:rsid w:val="00A050F0"/>
    <w:rsid w:val="00A05267"/>
    <w:rsid w:val="00A059BE"/>
    <w:rsid w:val="00A05FE8"/>
    <w:rsid w:val="00A06012"/>
    <w:rsid w:val="00A06A0B"/>
    <w:rsid w:val="00A0746B"/>
    <w:rsid w:val="00A1007E"/>
    <w:rsid w:val="00A10EE2"/>
    <w:rsid w:val="00A11738"/>
    <w:rsid w:val="00A124AD"/>
    <w:rsid w:val="00A12E71"/>
    <w:rsid w:val="00A1318C"/>
    <w:rsid w:val="00A13471"/>
    <w:rsid w:val="00A14316"/>
    <w:rsid w:val="00A14EA3"/>
    <w:rsid w:val="00A14ED3"/>
    <w:rsid w:val="00A16885"/>
    <w:rsid w:val="00A1707D"/>
    <w:rsid w:val="00A17118"/>
    <w:rsid w:val="00A17601"/>
    <w:rsid w:val="00A17E23"/>
    <w:rsid w:val="00A20486"/>
    <w:rsid w:val="00A205A6"/>
    <w:rsid w:val="00A20899"/>
    <w:rsid w:val="00A22390"/>
    <w:rsid w:val="00A22AF0"/>
    <w:rsid w:val="00A23647"/>
    <w:rsid w:val="00A238E9"/>
    <w:rsid w:val="00A23E6F"/>
    <w:rsid w:val="00A240EF"/>
    <w:rsid w:val="00A25BCA"/>
    <w:rsid w:val="00A25F9A"/>
    <w:rsid w:val="00A26106"/>
    <w:rsid w:val="00A263B6"/>
    <w:rsid w:val="00A26407"/>
    <w:rsid w:val="00A26636"/>
    <w:rsid w:val="00A27E9F"/>
    <w:rsid w:val="00A30862"/>
    <w:rsid w:val="00A313AE"/>
    <w:rsid w:val="00A31D2D"/>
    <w:rsid w:val="00A32D2E"/>
    <w:rsid w:val="00A33F45"/>
    <w:rsid w:val="00A35109"/>
    <w:rsid w:val="00A35228"/>
    <w:rsid w:val="00A3567C"/>
    <w:rsid w:val="00A359D4"/>
    <w:rsid w:val="00A36618"/>
    <w:rsid w:val="00A40B08"/>
    <w:rsid w:val="00A41432"/>
    <w:rsid w:val="00A424B2"/>
    <w:rsid w:val="00A4334E"/>
    <w:rsid w:val="00A43BF0"/>
    <w:rsid w:val="00A44511"/>
    <w:rsid w:val="00A44550"/>
    <w:rsid w:val="00A445EB"/>
    <w:rsid w:val="00A44DF8"/>
    <w:rsid w:val="00A44EB7"/>
    <w:rsid w:val="00A45046"/>
    <w:rsid w:val="00A45623"/>
    <w:rsid w:val="00A45B32"/>
    <w:rsid w:val="00A45F09"/>
    <w:rsid w:val="00A461E1"/>
    <w:rsid w:val="00A47307"/>
    <w:rsid w:val="00A502E9"/>
    <w:rsid w:val="00A504F8"/>
    <w:rsid w:val="00A50C6B"/>
    <w:rsid w:val="00A515DC"/>
    <w:rsid w:val="00A529F3"/>
    <w:rsid w:val="00A5462D"/>
    <w:rsid w:val="00A54809"/>
    <w:rsid w:val="00A549AE"/>
    <w:rsid w:val="00A54CB5"/>
    <w:rsid w:val="00A55F53"/>
    <w:rsid w:val="00A603C3"/>
    <w:rsid w:val="00A60E1E"/>
    <w:rsid w:val="00A61462"/>
    <w:rsid w:val="00A61762"/>
    <w:rsid w:val="00A620EF"/>
    <w:rsid w:val="00A62285"/>
    <w:rsid w:val="00A62B7F"/>
    <w:rsid w:val="00A62DF2"/>
    <w:rsid w:val="00A62E16"/>
    <w:rsid w:val="00A632E9"/>
    <w:rsid w:val="00A63CC1"/>
    <w:rsid w:val="00A64259"/>
    <w:rsid w:val="00A64333"/>
    <w:rsid w:val="00A64677"/>
    <w:rsid w:val="00A65488"/>
    <w:rsid w:val="00A65FC8"/>
    <w:rsid w:val="00A6607C"/>
    <w:rsid w:val="00A661B4"/>
    <w:rsid w:val="00A66BCB"/>
    <w:rsid w:val="00A673CD"/>
    <w:rsid w:val="00A679EC"/>
    <w:rsid w:val="00A67CE7"/>
    <w:rsid w:val="00A70A46"/>
    <w:rsid w:val="00A70D09"/>
    <w:rsid w:val="00A71112"/>
    <w:rsid w:val="00A723A0"/>
    <w:rsid w:val="00A73ED1"/>
    <w:rsid w:val="00A74348"/>
    <w:rsid w:val="00A74A1D"/>
    <w:rsid w:val="00A74B44"/>
    <w:rsid w:val="00A74C5B"/>
    <w:rsid w:val="00A74CAC"/>
    <w:rsid w:val="00A75A0A"/>
    <w:rsid w:val="00A76192"/>
    <w:rsid w:val="00A76710"/>
    <w:rsid w:val="00A77774"/>
    <w:rsid w:val="00A777B7"/>
    <w:rsid w:val="00A8031C"/>
    <w:rsid w:val="00A805B8"/>
    <w:rsid w:val="00A80A41"/>
    <w:rsid w:val="00A80CC0"/>
    <w:rsid w:val="00A817EC"/>
    <w:rsid w:val="00A8206F"/>
    <w:rsid w:val="00A844BA"/>
    <w:rsid w:val="00A849C9"/>
    <w:rsid w:val="00A84D28"/>
    <w:rsid w:val="00A85A5F"/>
    <w:rsid w:val="00A872A6"/>
    <w:rsid w:val="00A87376"/>
    <w:rsid w:val="00A87E03"/>
    <w:rsid w:val="00A9187F"/>
    <w:rsid w:val="00A918EC"/>
    <w:rsid w:val="00A92A7D"/>
    <w:rsid w:val="00A92D41"/>
    <w:rsid w:val="00A92EAD"/>
    <w:rsid w:val="00A94D3D"/>
    <w:rsid w:val="00A95B28"/>
    <w:rsid w:val="00A960A7"/>
    <w:rsid w:val="00A974BC"/>
    <w:rsid w:val="00A974F5"/>
    <w:rsid w:val="00A97829"/>
    <w:rsid w:val="00A97CDA"/>
    <w:rsid w:val="00AA0012"/>
    <w:rsid w:val="00AA278D"/>
    <w:rsid w:val="00AA297B"/>
    <w:rsid w:val="00AA2990"/>
    <w:rsid w:val="00AA31D0"/>
    <w:rsid w:val="00AA3B77"/>
    <w:rsid w:val="00AA4AD3"/>
    <w:rsid w:val="00AA5195"/>
    <w:rsid w:val="00AA5465"/>
    <w:rsid w:val="00AA54E1"/>
    <w:rsid w:val="00AA57B9"/>
    <w:rsid w:val="00AA5D06"/>
    <w:rsid w:val="00AA5ED0"/>
    <w:rsid w:val="00AA5EEA"/>
    <w:rsid w:val="00AA5F72"/>
    <w:rsid w:val="00AA6C67"/>
    <w:rsid w:val="00AA706F"/>
    <w:rsid w:val="00AA72D6"/>
    <w:rsid w:val="00AB0107"/>
    <w:rsid w:val="00AB03B0"/>
    <w:rsid w:val="00AB0FEF"/>
    <w:rsid w:val="00AB1070"/>
    <w:rsid w:val="00AB11D4"/>
    <w:rsid w:val="00AB1729"/>
    <w:rsid w:val="00AB1CE4"/>
    <w:rsid w:val="00AB1EE4"/>
    <w:rsid w:val="00AB31B8"/>
    <w:rsid w:val="00AB346E"/>
    <w:rsid w:val="00AB3F40"/>
    <w:rsid w:val="00AB4210"/>
    <w:rsid w:val="00AB42DC"/>
    <w:rsid w:val="00AB4B92"/>
    <w:rsid w:val="00AB5E83"/>
    <w:rsid w:val="00AB5F63"/>
    <w:rsid w:val="00AB64F6"/>
    <w:rsid w:val="00AB79C8"/>
    <w:rsid w:val="00AB7A71"/>
    <w:rsid w:val="00AB7AE7"/>
    <w:rsid w:val="00AB7EE1"/>
    <w:rsid w:val="00AC052F"/>
    <w:rsid w:val="00AC0B28"/>
    <w:rsid w:val="00AC0CED"/>
    <w:rsid w:val="00AC1791"/>
    <w:rsid w:val="00AC190A"/>
    <w:rsid w:val="00AC1989"/>
    <w:rsid w:val="00AC1AF3"/>
    <w:rsid w:val="00AC1EEC"/>
    <w:rsid w:val="00AC31FD"/>
    <w:rsid w:val="00AC350F"/>
    <w:rsid w:val="00AC5747"/>
    <w:rsid w:val="00AC71E7"/>
    <w:rsid w:val="00AC77C6"/>
    <w:rsid w:val="00AC7FDE"/>
    <w:rsid w:val="00AD01BE"/>
    <w:rsid w:val="00AD15C6"/>
    <w:rsid w:val="00AD1B78"/>
    <w:rsid w:val="00AD1EFD"/>
    <w:rsid w:val="00AD1F12"/>
    <w:rsid w:val="00AD217B"/>
    <w:rsid w:val="00AD3E91"/>
    <w:rsid w:val="00AD4730"/>
    <w:rsid w:val="00AD4AC1"/>
    <w:rsid w:val="00AD564A"/>
    <w:rsid w:val="00AD58F9"/>
    <w:rsid w:val="00AD5AC5"/>
    <w:rsid w:val="00AD6107"/>
    <w:rsid w:val="00AD647B"/>
    <w:rsid w:val="00AD6810"/>
    <w:rsid w:val="00AD7631"/>
    <w:rsid w:val="00AD78D9"/>
    <w:rsid w:val="00AE0F12"/>
    <w:rsid w:val="00AE1B9E"/>
    <w:rsid w:val="00AE2148"/>
    <w:rsid w:val="00AE2411"/>
    <w:rsid w:val="00AE3937"/>
    <w:rsid w:val="00AE47B5"/>
    <w:rsid w:val="00AE47CD"/>
    <w:rsid w:val="00AE51BF"/>
    <w:rsid w:val="00AE5C61"/>
    <w:rsid w:val="00AE5D2C"/>
    <w:rsid w:val="00AE6212"/>
    <w:rsid w:val="00AE6860"/>
    <w:rsid w:val="00AE68FC"/>
    <w:rsid w:val="00AE75AD"/>
    <w:rsid w:val="00AE7631"/>
    <w:rsid w:val="00AE7E85"/>
    <w:rsid w:val="00AF02BD"/>
    <w:rsid w:val="00AF0944"/>
    <w:rsid w:val="00AF1572"/>
    <w:rsid w:val="00AF2133"/>
    <w:rsid w:val="00AF28BD"/>
    <w:rsid w:val="00AF2F96"/>
    <w:rsid w:val="00AF3191"/>
    <w:rsid w:val="00AF326D"/>
    <w:rsid w:val="00AF410F"/>
    <w:rsid w:val="00AF5F61"/>
    <w:rsid w:val="00AF667C"/>
    <w:rsid w:val="00AF677E"/>
    <w:rsid w:val="00AF690B"/>
    <w:rsid w:val="00AF75A3"/>
    <w:rsid w:val="00B014D9"/>
    <w:rsid w:val="00B0154B"/>
    <w:rsid w:val="00B01798"/>
    <w:rsid w:val="00B01CCD"/>
    <w:rsid w:val="00B0214F"/>
    <w:rsid w:val="00B021A7"/>
    <w:rsid w:val="00B02230"/>
    <w:rsid w:val="00B0395C"/>
    <w:rsid w:val="00B0431E"/>
    <w:rsid w:val="00B04431"/>
    <w:rsid w:val="00B04C66"/>
    <w:rsid w:val="00B04DE6"/>
    <w:rsid w:val="00B062F2"/>
    <w:rsid w:val="00B06381"/>
    <w:rsid w:val="00B06B42"/>
    <w:rsid w:val="00B06BCC"/>
    <w:rsid w:val="00B06F0B"/>
    <w:rsid w:val="00B0720C"/>
    <w:rsid w:val="00B07212"/>
    <w:rsid w:val="00B073DE"/>
    <w:rsid w:val="00B07A6D"/>
    <w:rsid w:val="00B07B69"/>
    <w:rsid w:val="00B1073D"/>
    <w:rsid w:val="00B107E7"/>
    <w:rsid w:val="00B10C46"/>
    <w:rsid w:val="00B10EF7"/>
    <w:rsid w:val="00B10FDE"/>
    <w:rsid w:val="00B1118B"/>
    <w:rsid w:val="00B1447A"/>
    <w:rsid w:val="00B14959"/>
    <w:rsid w:val="00B15378"/>
    <w:rsid w:val="00B1587D"/>
    <w:rsid w:val="00B16018"/>
    <w:rsid w:val="00B16368"/>
    <w:rsid w:val="00B167AF"/>
    <w:rsid w:val="00B1701A"/>
    <w:rsid w:val="00B17299"/>
    <w:rsid w:val="00B2072E"/>
    <w:rsid w:val="00B209FA"/>
    <w:rsid w:val="00B20DC7"/>
    <w:rsid w:val="00B20FA6"/>
    <w:rsid w:val="00B21D8E"/>
    <w:rsid w:val="00B21EC2"/>
    <w:rsid w:val="00B2219D"/>
    <w:rsid w:val="00B22433"/>
    <w:rsid w:val="00B22918"/>
    <w:rsid w:val="00B22E0F"/>
    <w:rsid w:val="00B22EED"/>
    <w:rsid w:val="00B23039"/>
    <w:rsid w:val="00B2349D"/>
    <w:rsid w:val="00B24929"/>
    <w:rsid w:val="00B25348"/>
    <w:rsid w:val="00B2542E"/>
    <w:rsid w:val="00B256CA"/>
    <w:rsid w:val="00B258FF"/>
    <w:rsid w:val="00B26111"/>
    <w:rsid w:val="00B27057"/>
    <w:rsid w:val="00B27277"/>
    <w:rsid w:val="00B2773A"/>
    <w:rsid w:val="00B30679"/>
    <w:rsid w:val="00B310EB"/>
    <w:rsid w:val="00B31235"/>
    <w:rsid w:val="00B312A8"/>
    <w:rsid w:val="00B3284F"/>
    <w:rsid w:val="00B32F6C"/>
    <w:rsid w:val="00B3456A"/>
    <w:rsid w:val="00B35BFE"/>
    <w:rsid w:val="00B3666A"/>
    <w:rsid w:val="00B372E4"/>
    <w:rsid w:val="00B40262"/>
    <w:rsid w:val="00B411D4"/>
    <w:rsid w:val="00B41C53"/>
    <w:rsid w:val="00B42EE9"/>
    <w:rsid w:val="00B4422C"/>
    <w:rsid w:val="00B4530E"/>
    <w:rsid w:val="00B47476"/>
    <w:rsid w:val="00B47C59"/>
    <w:rsid w:val="00B50E02"/>
    <w:rsid w:val="00B5121E"/>
    <w:rsid w:val="00B512C1"/>
    <w:rsid w:val="00B51EFF"/>
    <w:rsid w:val="00B52CD3"/>
    <w:rsid w:val="00B53818"/>
    <w:rsid w:val="00B54612"/>
    <w:rsid w:val="00B54A72"/>
    <w:rsid w:val="00B55A35"/>
    <w:rsid w:val="00B56D93"/>
    <w:rsid w:val="00B57E5C"/>
    <w:rsid w:val="00B60AB6"/>
    <w:rsid w:val="00B60AC5"/>
    <w:rsid w:val="00B61090"/>
    <w:rsid w:val="00B6266C"/>
    <w:rsid w:val="00B62933"/>
    <w:rsid w:val="00B62D96"/>
    <w:rsid w:val="00B63666"/>
    <w:rsid w:val="00B64AA0"/>
    <w:rsid w:val="00B65270"/>
    <w:rsid w:val="00B659B4"/>
    <w:rsid w:val="00B66380"/>
    <w:rsid w:val="00B66388"/>
    <w:rsid w:val="00B672A7"/>
    <w:rsid w:val="00B67BC7"/>
    <w:rsid w:val="00B7072F"/>
    <w:rsid w:val="00B71C86"/>
    <w:rsid w:val="00B7203F"/>
    <w:rsid w:val="00B72D7A"/>
    <w:rsid w:val="00B72F28"/>
    <w:rsid w:val="00B73DDB"/>
    <w:rsid w:val="00B74434"/>
    <w:rsid w:val="00B75B59"/>
    <w:rsid w:val="00B77143"/>
    <w:rsid w:val="00B77B3D"/>
    <w:rsid w:val="00B801BA"/>
    <w:rsid w:val="00B805E2"/>
    <w:rsid w:val="00B807C4"/>
    <w:rsid w:val="00B80973"/>
    <w:rsid w:val="00B810BA"/>
    <w:rsid w:val="00B81117"/>
    <w:rsid w:val="00B828E9"/>
    <w:rsid w:val="00B83A8D"/>
    <w:rsid w:val="00B83E70"/>
    <w:rsid w:val="00B842A1"/>
    <w:rsid w:val="00B8439D"/>
    <w:rsid w:val="00B84A83"/>
    <w:rsid w:val="00B84F9F"/>
    <w:rsid w:val="00B862D4"/>
    <w:rsid w:val="00B901FA"/>
    <w:rsid w:val="00B907A7"/>
    <w:rsid w:val="00B90FF7"/>
    <w:rsid w:val="00B9121C"/>
    <w:rsid w:val="00B9208B"/>
    <w:rsid w:val="00B924B5"/>
    <w:rsid w:val="00B93706"/>
    <w:rsid w:val="00B940A5"/>
    <w:rsid w:val="00B947CB"/>
    <w:rsid w:val="00B94A4F"/>
    <w:rsid w:val="00B94EEF"/>
    <w:rsid w:val="00B95C65"/>
    <w:rsid w:val="00B95FD2"/>
    <w:rsid w:val="00B9644B"/>
    <w:rsid w:val="00B966C7"/>
    <w:rsid w:val="00B96A19"/>
    <w:rsid w:val="00B9715C"/>
    <w:rsid w:val="00B9739D"/>
    <w:rsid w:val="00B977D2"/>
    <w:rsid w:val="00B97D14"/>
    <w:rsid w:val="00B97D42"/>
    <w:rsid w:val="00BA08E4"/>
    <w:rsid w:val="00BA0CAA"/>
    <w:rsid w:val="00BA0CB7"/>
    <w:rsid w:val="00BA0CF0"/>
    <w:rsid w:val="00BA0E69"/>
    <w:rsid w:val="00BA1000"/>
    <w:rsid w:val="00BA2824"/>
    <w:rsid w:val="00BA2A9D"/>
    <w:rsid w:val="00BA3419"/>
    <w:rsid w:val="00BA34ED"/>
    <w:rsid w:val="00BA3740"/>
    <w:rsid w:val="00BA3876"/>
    <w:rsid w:val="00BA496B"/>
    <w:rsid w:val="00BA4A9D"/>
    <w:rsid w:val="00BA54FF"/>
    <w:rsid w:val="00BA5552"/>
    <w:rsid w:val="00BA56C7"/>
    <w:rsid w:val="00BA5C59"/>
    <w:rsid w:val="00BA5C5F"/>
    <w:rsid w:val="00BA6814"/>
    <w:rsid w:val="00BA71D4"/>
    <w:rsid w:val="00BA7FCA"/>
    <w:rsid w:val="00BB04F7"/>
    <w:rsid w:val="00BB0618"/>
    <w:rsid w:val="00BB24DC"/>
    <w:rsid w:val="00BB2749"/>
    <w:rsid w:val="00BB27CA"/>
    <w:rsid w:val="00BB3147"/>
    <w:rsid w:val="00BB3704"/>
    <w:rsid w:val="00BB3888"/>
    <w:rsid w:val="00BB3972"/>
    <w:rsid w:val="00BB4269"/>
    <w:rsid w:val="00BB4CBF"/>
    <w:rsid w:val="00BB6E74"/>
    <w:rsid w:val="00BB7DEF"/>
    <w:rsid w:val="00BC0620"/>
    <w:rsid w:val="00BC1429"/>
    <w:rsid w:val="00BC1AB3"/>
    <w:rsid w:val="00BC1CB4"/>
    <w:rsid w:val="00BC2818"/>
    <w:rsid w:val="00BC3502"/>
    <w:rsid w:val="00BC350A"/>
    <w:rsid w:val="00BC3522"/>
    <w:rsid w:val="00BC3728"/>
    <w:rsid w:val="00BC41B0"/>
    <w:rsid w:val="00BC4230"/>
    <w:rsid w:val="00BC477D"/>
    <w:rsid w:val="00BC477F"/>
    <w:rsid w:val="00BC5C63"/>
    <w:rsid w:val="00BC5D78"/>
    <w:rsid w:val="00BC62B1"/>
    <w:rsid w:val="00BC652B"/>
    <w:rsid w:val="00BD1AD1"/>
    <w:rsid w:val="00BD1FD1"/>
    <w:rsid w:val="00BD204D"/>
    <w:rsid w:val="00BD2340"/>
    <w:rsid w:val="00BD276E"/>
    <w:rsid w:val="00BD32C5"/>
    <w:rsid w:val="00BD3CDB"/>
    <w:rsid w:val="00BD5163"/>
    <w:rsid w:val="00BD5A8C"/>
    <w:rsid w:val="00BD6C86"/>
    <w:rsid w:val="00BD71BA"/>
    <w:rsid w:val="00BD78E9"/>
    <w:rsid w:val="00BD7952"/>
    <w:rsid w:val="00BD7D1F"/>
    <w:rsid w:val="00BE0EC6"/>
    <w:rsid w:val="00BE231E"/>
    <w:rsid w:val="00BE2369"/>
    <w:rsid w:val="00BE3445"/>
    <w:rsid w:val="00BE3AB6"/>
    <w:rsid w:val="00BE432E"/>
    <w:rsid w:val="00BE4B7C"/>
    <w:rsid w:val="00BE4FDA"/>
    <w:rsid w:val="00BE5114"/>
    <w:rsid w:val="00BE582A"/>
    <w:rsid w:val="00BE5959"/>
    <w:rsid w:val="00BE5FD8"/>
    <w:rsid w:val="00BE70D2"/>
    <w:rsid w:val="00BE769E"/>
    <w:rsid w:val="00BE78A8"/>
    <w:rsid w:val="00BF1670"/>
    <w:rsid w:val="00BF1913"/>
    <w:rsid w:val="00BF2130"/>
    <w:rsid w:val="00BF2810"/>
    <w:rsid w:val="00BF2AFF"/>
    <w:rsid w:val="00BF53CE"/>
    <w:rsid w:val="00BF617D"/>
    <w:rsid w:val="00BF671B"/>
    <w:rsid w:val="00BF7170"/>
    <w:rsid w:val="00BF7551"/>
    <w:rsid w:val="00BF77BD"/>
    <w:rsid w:val="00BF7C32"/>
    <w:rsid w:val="00C00313"/>
    <w:rsid w:val="00C0070B"/>
    <w:rsid w:val="00C018B0"/>
    <w:rsid w:val="00C01ED4"/>
    <w:rsid w:val="00C0285E"/>
    <w:rsid w:val="00C03547"/>
    <w:rsid w:val="00C03C27"/>
    <w:rsid w:val="00C050F4"/>
    <w:rsid w:val="00C052D8"/>
    <w:rsid w:val="00C05BBF"/>
    <w:rsid w:val="00C06B90"/>
    <w:rsid w:val="00C06D8C"/>
    <w:rsid w:val="00C071E4"/>
    <w:rsid w:val="00C07C63"/>
    <w:rsid w:val="00C07D7D"/>
    <w:rsid w:val="00C07D80"/>
    <w:rsid w:val="00C10144"/>
    <w:rsid w:val="00C108A2"/>
    <w:rsid w:val="00C1101C"/>
    <w:rsid w:val="00C13F8E"/>
    <w:rsid w:val="00C13FC7"/>
    <w:rsid w:val="00C1442B"/>
    <w:rsid w:val="00C1467C"/>
    <w:rsid w:val="00C14AFF"/>
    <w:rsid w:val="00C14CD0"/>
    <w:rsid w:val="00C1524F"/>
    <w:rsid w:val="00C1594D"/>
    <w:rsid w:val="00C15973"/>
    <w:rsid w:val="00C16990"/>
    <w:rsid w:val="00C17332"/>
    <w:rsid w:val="00C17855"/>
    <w:rsid w:val="00C178DC"/>
    <w:rsid w:val="00C17A8E"/>
    <w:rsid w:val="00C2035C"/>
    <w:rsid w:val="00C2089D"/>
    <w:rsid w:val="00C21317"/>
    <w:rsid w:val="00C21506"/>
    <w:rsid w:val="00C21C2B"/>
    <w:rsid w:val="00C2293F"/>
    <w:rsid w:val="00C22FFB"/>
    <w:rsid w:val="00C2370D"/>
    <w:rsid w:val="00C2389E"/>
    <w:rsid w:val="00C23E9B"/>
    <w:rsid w:val="00C23EDB"/>
    <w:rsid w:val="00C246AC"/>
    <w:rsid w:val="00C24902"/>
    <w:rsid w:val="00C254B3"/>
    <w:rsid w:val="00C25E91"/>
    <w:rsid w:val="00C269F5"/>
    <w:rsid w:val="00C26DB4"/>
    <w:rsid w:val="00C271CA"/>
    <w:rsid w:val="00C27D5D"/>
    <w:rsid w:val="00C307F5"/>
    <w:rsid w:val="00C30DCB"/>
    <w:rsid w:val="00C313EC"/>
    <w:rsid w:val="00C33E05"/>
    <w:rsid w:val="00C342C5"/>
    <w:rsid w:val="00C34317"/>
    <w:rsid w:val="00C359CD"/>
    <w:rsid w:val="00C35DE7"/>
    <w:rsid w:val="00C3605D"/>
    <w:rsid w:val="00C36118"/>
    <w:rsid w:val="00C36D11"/>
    <w:rsid w:val="00C36E22"/>
    <w:rsid w:val="00C3757C"/>
    <w:rsid w:val="00C37FF0"/>
    <w:rsid w:val="00C40568"/>
    <w:rsid w:val="00C41096"/>
    <w:rsid w:val="00C420BA"/>
    <w:rsid w:val="00C43FCD"/>
    <w:rsid w:val="00C43FD7"/>
    <w:rsid w:val="00C456B5"/>
    <w:rsid w:val="00C45BA3"/>
    <w:rsid w:val="00C45D14"/>
    <w:rsid w:val="00C46194"/>
    <w:rsid w:val="00C46558"/>
    <w:rsid w:val="00C46636"/>
    <w:rsid w:val="00C4663D"/>
    <w:rsid w:val="00C46989"/>
    <w:rsid w:val="00C46B4F"/>
    <w:rsid w:val="00C47240"/>
    <w:rsid w:val="00C501F1"/>
    <w:rsid w:val="00C506EE"/>
    <w:rsid w:val="00C5093F"/>
    <w:rsid w:val="00C51719"/>
    <w:rsid w:val="00C51936"/>
    <w:rsid w:val="00C53D44"/>
    <w:rsid w:val="00C53EED"/>
    <w:rsid w:val="00C54186"/>
    <w:rsid w:val="00C54448"/>
    <w:rsid w:val="00C54BF4"/>
    <w:rsid w:val="00C55C55"/>
    <w:rsid w:val="00C55DF7"/>
    <w:rsid w:val="00C57CE2"/>
    <w:rsid w:val="00C57E41"/>
    <w:rsid w:val="00C60A38"/>
    <w:rsid w:val="00C618B7"/>
    <w:rsid w:val="00C61FAE"/>
    <w:rsid w:val="00C63252"/>
    <w:rsid w:val="00C63780"/>
    <w:rsid w:val="00C63FC6"/>
    <w:rsid w:val="00C6448A"/>
    <w:rsid w:val="00C64B91"/>
    <w:rsid w:val="00C64C19"/>
    <w:rsid w:val="00C66581"/>
    <w:rsid w:val="00C6688B"/>
    <w:rsid w:val="00C67214"/>
    <w:rsid w:val="00C6763F"/>
    <w:rsid w:val="00C679EE"/>
    <w:rsid w:val="00C67D63"/>
    <w:rsid w:val="00C71ADC"/>
    <w:rsid w:val="00C71D08"/>
    <w:rsid w:val="00C71D62"/>
    <w:rsid w:val="00C71FC0"/>
    <w:rsid w:val="00C726C5"/>
    <w:rsid w:val="00C733B2"/>
    <w:rsid w:val="00C73D26"/>
    <w:rsid w:val="00C74919"/>
    <w:rsid w:val="00C75AA8"/>
    <w:rsid w:val="00C761C9"/>
    <w:rsid w:val="00C762D7"/>
    <w:rsid w:val="00C7676C"/>
    <w:rsid w:val="00C770A8"/>
    <w:rsid w:val="00C7729F"/>
    <w:rsid w:val="00C7782B"/>
    <w:rsid w:val="00C8017A"/>
    <w:rsid w:val="00C80391"/>
    <w:rsid w:val="00C80CE8"/>
    <w:rsid w:val="00C81B53"/>
    <w:rsid w:val="00C81C22"/>
    <w:rsid w:val="00C81FEB"/>
    <w:rsid w:val="00C821F8"/>
    <w:rsid w:val="00C82FEA"/>
    <w:rsid w:val="00C8320C"/>
    <w:rsid w:val="00C83593"/>
    <w:rsid w:val="00C83755"/>
    <w:rsid w:val="00C84091"/>
    <w:rsid w:val="00C84452"/>
    <w:rsid w:val="00C85B3C"/>
    <w:rsid w:val="00C86D3E"/>
    <w:rsid w:val="00C87A27"/>
    <w:rsid w:val="00C87A9E"/>
    <w:rsid w:val="00C87BD2"/>
    <w:rsid w:val="00C90B49"/>
    <w:rsid w:val="00C91502"/>
    <w:rsid w:val="00C91C36"/>
    <w:rsid w:val="00C91DA6"/>
    <w:rsid w:val="00C92A02"/>
    <w:rsid w:val="00C932F4"/>
    <w:rsid w:val="00C934F0"/>
    <w:rsid w:val="00C942F3"/>
    <w:rsid w:val="00C94545"/>
    <w:rsid w:val="00C94BDD"/>
    <w:rsid w:val="00C95304"/>
    <w:rsid w:val="00C95617"/>
    <w:rsid w:val="00C966AB"/>
    <w:rsid w:val="00C96817"/>
    <w:rsid w:val="00C9795C"/>
    <w:rsid w:val="00C97E62"/>
    <w:rsid w:val="00CA03A0"/>
    <w:rsid w:val="00CA07F1"/>
    <w:rsid w:val="00CA0ABA"/>
    <w:rsid w:val="00CA0DC3"/>
    <w:rsid w:val="00CA2A96"/>
    <w:rsid w:val="00CA32B4"/>
    <w:rsid w:val="00CA35D6"/>
    <w:rsid w:val="00CA3DFC"/>
    <w:rsid w:val="00CA3FAA"/>
    <w:rsid w:val="00CA4176"/>
    <w:rsid w:val="00CA4E8F"/>
    <w:rsid w:val="00CA56C5"/>
    <w:rsid w:val="00CA6070"/>
    <w:rsid w:val="00CB1966"/>
    <w:rsid w:val="00CB1B17"/>
    <w:rsid w:val="00CB2E8A"/>
    <w:rsid w:val="00CB30B4"/>
    <w:rsid w:val="00CB3915"/>
    <w:rsid w:val="00CB3C18"/>
    <w:rsid w:val="00CB3C56"/>
    <w:rsid w:val="00CB40AC"/>
    <w:rsid w:val="00CB4DD5"/>
    <w:rsid w:val="00CB5441"/>
    <w:rsid w:val="00CB686B"/>
    <w:rsid w:val="00CB6F5C"/>
    <w:rsid w:val="00CB7F5E"/>
    <w:rsid w:val="00CC0A9D"/>
    <w:rsid w:val="00CC0ABF"/>
    <w:rsid w:val="00CC17ED"/>
    <w:rsid w:val="00CC1C30"/>
    <w:rsid w:val="00CC2F8E"/>
    <w:rsid w:val="00CC3131"/>
    <w:rsid w:val="00CC31EE"/>
    <w:rsid w:val="00CC358A"/>
    <w:rsid w:val="00CC4DC4"/>
    <w:rsid w:val="00CC5870"/>
    <w:rsid w:val="00CC5DB1"/>
    <w:rsid w:val="00CC5E0D"/>
    <w:rsid w:val="00CC5E89"/>
    <w:rsid w:val="00CC609F"/>
    <w:rsid w:val="00CC782B"/>
    <w:rsid w:val="00CC7D8B"/>
    <w:rsid w:val="00CD1A9A"/>
    <w:rsid w:val="00CD1D67"/>
    <w:rsid w:val="00CD20DF"/>
    <w:rsid w:val="00CD239A"/>
    <w:rsid w:val="00CD2C53"/>
    <w:rsid w:val="00CD2D70"/>
    <w:rsid w:val="00CD3823"/>
    <w:rsid w:val="00CD4F31"/>
    <w:rsid w:val="00CD500B"/>
    <w:rsid w:val="00CD53AD"/>
    <w:rsid w:val="00CD5D66"/>
    <w:rsid w:val="00CD7BC8"/>
    <w:rsid w:val="00CD7C70"/>
    <w:rsid w:val="00CE094A"/>
    <w:rsid w:val="00CE09EB"/>
    <w:rsid w:val="00CE0B7E"/>
    <w:rsid w:val="00CE1069"/>
    <w:rsid w:val="00CE10FA"/>
    <w:rsid w:val="00CE26AB"/>
    <w:rsid w:val="00CE2F32"/>
    <w:rsid w:val="00CE43FB"/>
    <w:rsid w:val="00CE443C"/>
    <w:rsid w:val="00CE45B1"/>
    <w:rsid w:val="00CE491C"/>
    <w:rsid w:val="00CE4F77"/>
    <w:rsid w:val="00CE5CA7"/>
    <w:rsid w:val="00CE60CA"/>
    <w:rsid w:val="00CE6493"/>
    <w:rsid w:val="00CE6785"/>
    <w:rsid w:val="00CE73BD"/>
    <w:rsid w:val="00CE7512"/>
    <w:rsid w:val="00CE7853"/>
    <w:rsid w:val="00CF0191"/>
    <w:rsid w:val="00CF0F3F"/>
    <w:rsid w:val="00CF144A"/>
    <w:rsid w:val="00CF1AC3"/>
    <w:rsid w:val="00CF1ACC"/>
    <w:rsid w:val="00CF1DCB"/>
    <w:rsid w:val="00CF21C5"/>
    <w:rsid w:val="00CF2219"/>
    <w:rsid w:val="00CF2587"/>
    <w:rsid w:val="00CF27E7"/>
    <w:rsid w:val="00CF28E3"/>
    <w:rsid w:val="00CF3015"/>
    <w:rsid w:val="00CF305E"/>
    <w:rsid w:val="00CF3194"/>
    <w:rsid w:val="00CF4ABD"/>
    <w:rsid w:val="00CF5DA5"/>
    <w:rsid w:val="00CF6A7D"/>
    <w:rsid w:val="00CF6BE7"/>
    <w:rsid w:val="00CF6F45"/>
    <w:rsid w:val="00CF7121"/>
    <w:rsid w:val="00CF7CCF"/>
    <w:rsid w:val="00CF7F95"/>
    <w:rsid w:val="00D000B4"/>
    <w:rsid w:val="00D00647"/>
    <w:rsid w:val="00D00B6A"/>
    <w:rsid w:val="00D00BE4"/>
    <w:rsid w:val="00D00E13"/>
    <w:rsid w:val="00D01022"/>
    <w:rsid w:val="00D02F4B"/>
    <w:rsid w:val="00D0379B"/>
    <w:rsid w:val="00D04417"/>
    <w:rsid w:val="00D05BE4"/>
    <w:rsid w:val="00D05E35"/>
    <w:rsid w:val="00D067CA"/>
    <w:rsid w:val="00D06A1A"/>
    <w:rsid w:val="00D076D5"/>
    <w:rsid w:val="00D078BB"/>
    <w:rsid w:val="00D07C52"/>
    <w:rsid w:val="00D109A3"/>
    <w:rsid w:val="00D115C0"/>
    <w:rsid w:val="00D115E8"/>
    <w:rsid w:val="00D115EE"/>
    <w:rsid w:val="00D11633"/>
    <w:rsid w:val="00D11B1F"/>
    <w:rsid w:val="00D11B36"/>
    <w:rsid w:val="00D11F98"/>
    <w:rsid w:val="00D13370"/>
    <w:rsid w:val="00D134CE"/>
    <w:rsid w:val="00D1517F"/>
    <w:rsid w:val="00D1519A"/>
    <w:rsid w:val="00D15475"/>
    <w:rsid w:val="00D15733"/>
    <w:rsid w:val="00D15BBB"/>
    <w:rsid w:val="00D1613B"/>
    <w:rsid w:val="00D1685B"/>
    <w:rsid w:val="00D1694E"/>
    <w:rsid w:val="00D17950"/>
    <w:rsid w:val="00D2047D"/>
    <w:rsid w:val="00D212DC"/>
    <w:rsid w:val="00D21DB6"/>
    <w:rsid w:val="00D229B4"/>
    <w:rsid w:val="00D22B03"/>
    <w:rsid w:val="00D23425"/>
    <w:rsid w:val="00D234CC"/>
    <w:rsid w:val="00D236C7"/>
    <w:rsid w:val="00D23B5C"/>
    <w:rsid w:val="00D23C20"/>
    <w:rsid w:val="00D2431B"/>
    <w:rsid w:val="00D243CB"/>
    <w:rsid w:val="00D25080"/>
    <w:rsid w:val="00D2519E"/>
    <w:rsid w:val="00D2532D"/>
    <w:rsid w:val="00D25740"/>
    <w:rsid w:val="00D259BE"/>
    <w:rsid w:val="00D25C16"/>
    <w:rsid w:val="00D3025F"/>
    <w:rsid w:val="00D30E8C"/>
    <w:rsid w:val="00D31039"/>
    <w:rsid w:val="00D31213"/>
    <w:rsid w:val="00D3205D"/>
    <w:rsid w:val="00D322F5"/>
    <w:rsid w:val="00D3262D"/>
    <w:rsid w:val="00D32672"/>
    <w:rsid w:val="00D326CF"/>
    <w:rsid w:val="00D32F19"/>
    <w:rsid w:val="00D336F3"/>
    <w:rsid w:val="00D342B4"/>
    <w:rsid w:val="00D34A98"/>
    <w:rsid w:val="00D34D20"/>
    <w:rsid w:val="00D35C1A"/>
    <w:rsid w:val="00D37252"/>
    <w:rsid w:val="00D41AF4"/>
    <w:rsid w:val="00D42800"/>
    <w:rsid w:val="00D42DBF"/>
    <w:rsid w:val="00D43C86"/>
    <w:rsid w:val="00D43CAB"/>
    <w:rsid w:val="00D444A7"/>
    <w:rsid w:val="00D446B5"/>
    <w:rsid w:val="00D44EB4"/>
    <w:rsid w:val="00D45D30"/>
    <w:rsid w:val="00D45D4E"/>
    <w:rsid w:val="00D45F4C"/>
    <w:rsid w:val="00D4626A"/>
    <w:rsid w:val="00D46748"/>
    <w:rsid w:val="00D50755"/>
    <w:rsid w:val="00D51136"/>
    <w:rsid w:val="00D512BE"/>
    <w:rsid w:val="00D51B24"/>
    <w:rsid w:val="00D521DE"/>
    <w:rsid w:val="00D524C3"/>
    <w:rsid w:val="00D52557"/>
    <w:rsid w:val="00D527A2"/>
    <w:rsid w:val="00D533F2"/>
    <w:rsid w:val="00D53410"/>
    <w:rsid w:val="00D53F38"/>
    <w:rsid w:val="00D53F3E"/>
    <w:rsid w:val="00D54098"/>
    <w:rsid w:val="00D541A0"/>
    <w:rsid w:val="00D541F7"/>
    <w:rsid w:val="00D54860"/>
    <w:rsid w:val="00D55094"/>
    <w:rsid w:val="00D55775"/>
    <w:rsid w:val="00D558BF"/>
    <w:rsid w:val="00D55B31"/>
    <w:rsid w:val="00D56619"/>
    <w:rsid w:val="00D56CA8"/>
    <w:rsid w:val="00D574E2"/>
    <w:rsid w:val="00D57FB6"/>
    <w:rsid w:val="00D60DF1"/>
    <w:rsid w:val="00D6105F"/>
    <w:rsid w:val="00D62566"/>
    <w:rsid w:val="00D62CB7"/>
    <w:rsid w:val="00D64046"/>
    <w:rsid w:val="00D645DA"/>
    <w:rsid w:val="00D65DDE"/>
    <w:rsid w:val="00D66699"/>
    <w:rsid w:val="00D667DE"/>
    <w:rsid w:val="00D66A27"/>
    <w:rsid w:val="00D67075"/>
    <w:rsid w:val="00D678B4"/>
    <w:rsid w:val="00D67B61"/>
    <w:rsid w:val="00D705A1"/>
    <w:rsid w:val="00D7099C"/>
    <w:rsid w:val="00D70AD7"/>
    <w:rsid w:val="00D70B9D"/>
    <w:rsid w:val="00D72440"/>
    <w:rsid w:val="00D73BEC"/>
    <w:rsid w:val="00D741DA"/>
    <w:rsid w:val="00D7468D"/>
    <w:rsid w:val="00D74B30"/>
    <w:rsid w:val="00D74F8C"/>
    <w:rsid w:val="00D75055"/>
    <w:rsid w:val="00D757D2"/>
    <w:rsid w:val="00D75A7C"/>
    <w:rsid w:val="00D76CFA"/>
    <w:rsid w:val="00D77547"/>
    <w:rsid w:val="00D8097E"/>
    <w:rsid w:val="00D80C42"/>
    <w:rsid w:val="00D80D93"/>
    <w:rsid w:val="00D8139B"/>
    <w:rsid w:val="00D81BEE"/>
    <w:rsid w:val="00D81D81"/>
    <w:rsid w:val="00D824BF"/>
    <w:rsid w:val="00D82DF1"/>
    <w:rsid w:val="00D8347F"/>
    <w:rsid w:val="00D834DB"/>
    <w:rsid w:val="00D83941"/>
    <w:rsid w:val="00D83F47"/>
    <w:rsid w:val="00D84D62"/>
    <w:rsid w:val="00D8625C"/>
    <w:rsid w:val="00D86A32"/>
    <w:rsid w:val="00D86AD0"/>
    <w:rsid w:val="00D86B72"/>
    <w:rsid w:val="00D86B81"/>
    <w:rsid w:val="00D90016"/>
    <w:rsid w:val="00D9138C"/>
    <w:rsid w:val="00D91C03"/>
    <w:rsid w:val="00D91E68"/>
    <w:rsid w:val="00D92162"/>
    <w:rsid w:val="00D9218C"/>
    <w:rsid w:val="00D9349B"/>
    <w:rsid w:val="00D938CA"/>
    <w:rsid w:val="00D93E1F"/>
    <w:rsid w:val="00D95805"/>
    <w:rsid w:val="00D96406"/>
    <w:rsid w:val="00D9657B"/>
    <w:rsid w:val="00D975A2"/>
    <w:rsid w:val="00DA042E"/>
    <w:rsid w:val="00DA0488"/>
    <w:rsid w:val="00DA05C7"/>
    <w:rsid w:val="00DA1988"/>
    <w:rsid w:val="00DA2544"/>
    <w:rsid w:val="00DA29BF"/>
    <w:rsid w:val="00DA32A0"/>
    <w:rsid w:val="00DA332F"/>
    <w:rsid w:val="00DA3512"/>
    <w:rsid w:val="00DA3A0F"/>
    <w:rsid w:val="00DA3BB7"/>
    <w:rsid w:val="00DA3CD5"/>
    <w:rsid w:val="00DA3F8B"/>
    <w:rsid w:val="00DA4C25"/>
    <w:rsid w:val="00DA4C30"/>
    <w:rsid w:val="00DA4EE0"/>
    <w:rsid w:val="00DA4F5E"/>
    <w:rsid w:val="00DA5187"/>
    <w:rsid w:val="00DA5231"/>
    <w:rsid w:val="00DA524F"/>
    <w:rsid w:val="00DA529E"/>
    <w:rsid w:val="00DA532F"/>
    <w:rsid w:val="00DA59BE"/>
    <w:rsid w:val="00DA5B41"/>
    <w:rsid w:val="00DA5F1C"/>
    <w:rsid w:val="00DA615F"/>
    <w:rsid w:val="00DA61DD"/>
    <w:rsid w:val="00DA64FB"/>
    <w:rsid w:val="00DA74BD"/>
    <w:rsid w:val="00DB06A3"/>
    <w:rsid w:val="00DB26F7"/>
    <w:rsid w:val="00DB2AD8"/>
    <w:rsid w:val="00DB2DC6"/>
    <w:rsid w:val="00DB3134"/>
    <w:rsid w:val="00DB33F2"/>
    <w:rsid w:val="00DB345D"/>
    <w:rsid w:val="00DB553E"/>
    <w:rsid w:val="00DB7127"/>
    <w:rsid w:val="00DC139C"/>
    <w:rsid w:val="00DC18EE"/>
    <w:rsid w:val="00DC1E89"/>
    <w:rsid w:val="00DC23CF"/>
    <w:rsid w:val="00DC24CA"/>
    <w:rsid w:val="00DC2B42"/>
    <w:rsid w:val="00DC2CC8"/>
    <w:rsid w:val="00DC2D6D"/>
    <w:rsid w:val="00DC32DF"/>
    <w:rsid w:val="00DC37B0"/>
    <w:rsid w:val="00DC3876"/>
    <w:rsid w:val="00DC3B4B"/>
    <w:rsid w:val="00DC3FDB"/>
    <w:rsid w:val="00DC40A2"/>
    <w:rsid w:val="00DC4853"/>
    <w:rsid w:val="00DC49CC"/>
    <w:rsid w:val="00DC51D3"/>
    <w:rsid w:val="00DC5458"/>
    <w:rsid w:val="00DC54E3"/>
    <w:rsid w:val="00DC63DA"/>
    <w:rsid w:val="00DC6556"/>
    <w:rsid w:val="00DC776A"/>
    <w:rsid w:val="00DC783D"/>
    <w:rsid w:val="00DD01DC"/>
    <w:rsid w:val="00DD0234"/>
    <w:rsid w:val="00DD0294"/>
    <w:rsid w:val="00DD1C53"/>
    <w:rsid w:val="00DD27D4"/>
    <w:rsid w:val="00DD35E5"/>
    <w:rsid w:val="00DD3B73"/>
    <w:rsid w:val="00DD4ABC"/>
    <w:rsid w:val="00DD6390"/>
    <w:rsid w:val="00DD6A70"/>
    <w:rsid w:val="00DD734A"/>
    <w:rsid w:val="00DE065C"/>
    <w:rsid w:val="00DE33F9"/>
    <w:rsid w:val="00DE419F"/>
    <w:rsid w:val="00DE41F5"/>
    <w:rsid w:val="00DE478A"/>
    <w:rsid w:val="00DE5102"/>
    <w:rsid w:val="00DE5DDF"/>
    <w:rsid w:val="00DE6A2B"/>
    <w:rsid w:val="00DE6B34"/>
    <w:rsid w:val="00DE7D2F"/>
    <w:rsid w:val="00DE7F1D"/>
    <w:rsid w:val="00DF05E4"/>
    <w:rsid w:val="00DF08F4"/>
    <w:rsid w:val="00DF105C"/>
    <w:rsid w:val="00DF2205"/>
    <w:rsid w:val="00DF225E"/>
    <w:rsid w:val="00DF24B8"/>
    <w:rsid w:val="00DF26E7"/>
    <w:rsid w:val="00DF307A"/>
    <w:rsid w:val="00DF5165"/>
    <w:rsid w:val="00DF6517"/>
    <w:rsid w:val="00DF6592"/>
    <w:rsid w:val="00DF679F"/>
    <w:rsid w:val="00DF6BF2"/>
    <w:rsid w:val="00E0008C"/>
    <w:rsid w:val="00E00534"/>
    <w:rsid w:val="00E00707"/>
    <w:rsid w:val="00E00DDF"/>
    <w:rsid w:val="00E01918"/>
    <w:rsid w:val="00E01A05"/>
    <w:rsid w:val="00E01E04"/>
    <w:rsid w:val="00E022B5"/>
    <w:rsid w:val="00E02AAB"/>
    <w:rsid w:val="00E03951"/>
    <w:rsid w:val="00E03A48"/>
    <w:rsid w:val="00E03AA8"/>
    <w:rsid w:val="00E03FBC"/>
    <w:rsid w:val="00E04D48"/>
    <w:rsid w:val="00E0546D"/>
    <w:rsid w:val="00E059B7"/>
    <w:rsid w:val="00E07774"/>
    <w:rsid w:val="00E077E2"/>
    <w:rsid w:val="00E11CA9"/>
    <w:rsid w:val="00E121F0"/>
    <w:rsid w:val="00E12AAF"/>
    <w:rsid w:val="00E1371C"/>
    <w:rsid w:val="00E13F34"/>
    <w:rsid w:val="00E14692"/>
    <w:rsid w:val="00E15C5D"/>
    <w:rsid w:val="00E16213"/>
    <w:rsid w:val="00E166BB"/>
    <w:rsid w:val="00E17365"/>
    <w:rsid w:val="00E200B4"/>
    <w:rsid w:val="00E20A0C"/>
    <w:rsid w:val="00E20F72"/>
    <w:rsid w:val="00E2122F"/>
    <w:rsid w:val="00E22693"/>
    <w:rsid w:val="00E226D7"/>
    <w:rsid w:val="00E226DB"/>
    <w:rsid w:val="00E23138"/>
    <w:rsid w:val="00E23EA6"/>
    <w:rsid w:val="00E24985"/>
    <w:rsid w:val="00E25415"/>
    <w:rsid w:val="00E26299"/>
    <w:rsid w:val="00E27506"/>
    <w:rsid w:val="00E2754B"/>
    <w:rsid w:val="00E2777C"/>
    <w:rsid w:val="00E27840"/>
    <w:rsid w:val="00E27AAE"/>
    <w:rsid w:val="00E27E99"/>
    <w:rsid w:val="00E304ED"/>
    <w:rsid w:val="00E3079A"/>
    <w:rsid w:val="00E30993"/>
    <w:rsid w:val="00E30CA7"/>
    <w:rsid w:val="00E30FA7"/>
    <w:rsid w:val="00E313BD"/>
    <w:rsid w:val="00E31600"/>
    <w:rsid w:val="00E3163B"/>
    <w:rsid w:val="00E318D8"/>
    <w:rsid w:val="00E31A63"/>
    <w:rsid w:val="00E33670"/>
    <w:rsid w:val="00E33772"/>
    <w:rsid w:val="00E338F5"/>
    <w:rsid w:val="00E33F67"/>
    <w:rsid w:val="00E352CE"/>
    <w:rsid w:val="00E3562D"/>
    <w:rsid w:val="00E36019"/>
    <w:rsid w:val="00E3672C"/>
    <w:rsid w:val="00E36B74"/>
    <w:rsid w:val="00E3740E"/>
    <w:rsid w:val="00E37924"/>
    <w:rsid w:val="00E40087"/>
    <w:rsid w:val="00E400E7"/>
    <w:rsid w:val="00E40788"/>
    <w:rsid w:val="00E41132"/>
    <w:rsid w:val="00E41E89"/>
    <w:rsid w:val="00E42A9F"/>
    <w:rsid w:val="00E4320A"/>
    <w:rsid w:val="00E4333B"/>
    <w:rsid w:val="00E43C4A"/>
    <w:rsid w:val="00E448CF"/>
    <w:rsid w:val="00E46350"/>
    <w:rsid w:val="00E47B73"/>
    <w:rsid w:val="00E507CC"/>
    <w:rsid w:val="00E50A77"/>
    <w:rsid w:val="00E50B9E"/>
    <w:rsid w:val="00E5148E"/>
    <w:rsid w:val="00E52191"/>
    <w:rsid w:val="00E547DC"/>
    <w:rsid w:val="00E54BDD"/>
    <w:rsid w:val="00E54FE5"/>
    <w:rsid w:val="00E55A27"/>
    <w:rsid w:val="00E55E41"/>
    <w:rsid w:val="00E568EF"/>
    <w:rsid w:val="00E56CE5"/>
    <w:rsid w:val="00E57168"/>
    <w:rsid w:val="00E57197"/>
    <w:rsid w:val="00E604D2"/>
    <w:rsid w:val="00E60583"/>
    <w:rsid w:val="00E612BC"/>
    <w:rsid w:val="00E62080"/>
    <w:rsid w:val="00E629EC"/>
    <w:rsid w:val="00E62AD6"/>
    <w:rsid w:val="00E62BE6"/>
    <w:rsid w:val="00E6343E"/>
    <w:rsid w:val="00E63A7A"/>
    <w:rsid w:val="00E63FE8"/>
    <w:rsid w:val="00E6405E"/>
    <w:rsid w:val="00E64BF9"/>
    <w:rsid w:val="00E6633D"/>
    <w:rsid w:val="00E66D76"/>
    <w:rsid w:val="00E67949"/>
    <w:rsid w:val="00E67EEA"/>
    <w:rsid w:val="00E712DE"/>
    <w:rsid w:val="00E72404"/>
    <w:rsid w:val="00E7251F"/>
    <w:rsid w:val="00E728EE"/>
    <w:rsid w:val="00E72EAE"/>
    <w:rsid w:val="00E730DE"/>
    <w:rsid w:val="00E7335A"/>
    <w:rsid w:val="00E734C1"/>
    <w:rsid w:val="00E740F7"/>
    <w:rsid w:val="00E745DD"/>
    <w:rsid w:val="00E74985"/>
    <w:rsid w:val="00E75BB8"/>
    <w:rsid w:val="00E7648C"/>
    <w:rsid w:val="00E76A7C"/>
    <w:rsid w:val="00E77B14"/>
    <w:rsid w:val="00E77EA2"/>
    <w:rsid w:val="00E802FB"/>
    <w:rsid w:val="00E80ADD"/>
    <w:rsid w:val="00E82A7C"/>
    <w:rsid w:val="00E82CCA"/>
    <w:rsid w:val="00E83440"/>
    <w:rsid w:val="00E83598"/>
    <w:rsid w:val="00E84A17"/>
    <w:rsid w:val="00E84C9A"/>
    <w:rsid w:val="00E851D4"/>
    <w:rsid w:val="00E858E0"/>
    <w:rsid w:val="00E85B41"/>
    <w:rsid w:val="00E868F1"/>
    <w:rsid w:val="00E86C06"/>
    <w:rsid w:val="00E86E3E"/>
    <w:rsid w:val="00E87677"/>
    <w:rsid w:val="00E87AE3"/>
    <w:rsid w:val="00E9056A"/>
    <w:rsid w:val="00E90AD5"/>
    <w:rsid w:val="00E90B1A"/>
    <w:rsid w:val="00E90D05"/>
    <w:rsid w:val="00E92A55"/>
    <w:rsid w:val="00E94305"/>
    <w:rsid w:val="00E947DA"/>
    <w:rsid w:val="00E94A72"/>
    <w:rsid w:val="00E96025"/>
    <w:rsid w:val="00E963C3"/>
    <w:rsid w:val="00E967F9"/>
    <w:rsid w:val="00E96B12"/>
    <w:rsid w:val="00E974B7"/>
    <w:rsid w:val="00E975C3"/>
    <w:rsid w:val="00E97DE0"/>
    <w:rsid w:val="00EA0877"/>
    <w:rsid w:val="00EA0B15"/>
    <w:rsid w:val="00EA164E"/>
    <w:rsid w:val="00EA1D48"/>
    <w:rsid w:val="00EA34A8"/>
    <w:rsid w:val="00EA3626"/>
    <w:rsid w:val="00EA3ABD"/>
    <w:rsid w:val="00EA3B07"/>
    <w:rsid w:val="00EA437F"/>
    <w:rsid w:val="00EA5A46"/>
    <w:rsid w:val="00EB06FF"/>
    <w:rsid w:val="00EB084E"/>
    <w:rsid w:val="00EB0A08"/>
    <w:rsid w:val="00EB1803"/>
    <w:rsid w:val="00EB1994"/>
    <w:rsid w:val="00EB231A"/>
    <w:rsid w:val="00EB287A"/>
    <w:rsid w:val="00EB311E"/>
    <w:rsid w:val="00EB3309"/>
    <w:rsid w:val="00EB3413"/>
    <w:rsid w:val="00EB3D47"/>
    <w:rsid w:val="00EB3DFC"/>
    <w:rsid w:val="00EB4274"/>
    <w:rsid w:val="00EB46AF"/>
    <w:rsid w:val="00EB4823"/>
    <w:rsid w:val="00EB48E1"/>
    <w:rsid w:val="00EB494C"/>
    <w:rsid w:val="00EB5F4B"/>
    <w:rsid w:val="00EB5FB7"/>
    <w:rsid w:val="00EB6049"/>
    <w:rsid w:val="00EB6301"/>
    <w:rsid w:val="00EB7080"/>
    <w:rsid w:val="00EB7485"/>
    <w:rsid w:val="00EB7D78"/>
    <w:rsid w:val="00EC148C"/>
    <w:rsid w:val="00EC1A8D"/>
    <w:rsid w:val="00EC2104"/>
    <w:rsid w:val="00EC250A"/>
    <w:rsid w:val="00EC33A0"/>
    <w:rsid w:val="00EC33B4"/>
    <w:rsid w:val="00EC39C8"/>
    <w:rsid w:val="00EC441B"/>
    <w:rsid w:val="00EC45FE"/>
    <w:rsid w:val="00EC4982"/>
    <w:rsid w:val="00EC4C17"/>
    <w:rsid w:val="00EC55D4"/>
    <w:rsid w:val="00EC5A11"/>
    <w:rsid w:val="00EC5D4D"/>
    <w:rsid w:val="00EC5EA2"/>
    <w:rsid w:val="00EC62FA"/>
    <w:rsid w:val="00ED0750"/>
    <w:rsid w:val="00ED0D80"/>
    <w:rsid w:val="00ED15C6"/>
    <w:rsid w:val="00ED180E"/>
    <w:rsid w:val="00ED18A9"/>
    <w:rsid w:val="00ED1F6B"/>
    <w:rsid w:val="00ED2070"/>
    <w:rsid w:val="00ED27D7"/>
    <w:rsid w:val="00ED2AD7"/>
    <w:rsid w:val="00ED3275"/>
    <w:rsid w:val="00ED3586"/>
    <w:rsid w:val="00ED35FB"/>
    <w:rsid w:val="00ED3C87"/>
    <w:rsid w:val="00ED4533"/>
    <w:rsid w:val="00ED531E"/>
    <w:rsid w:val="00ED5A53"/>
    <w:rsid w:val="00ED6D85"/>
    <w:rsid w:val="00ED7820"/>
    <w:rsid w:val="00ED788B"/>
    <w:rsid w:val="00ED797D"/>
    <w:rsid w:val="00EE01D3"/>
    <w:rsid w:val="00EE236B"/>
    <w:rsid w:val="00EE2852"/>
    <w:rsid w:val="00EE29A2"/>
    <w:rsid w:val="00EE3DC5"/>
    <w:rsid w:val="00EE4185"/>
    <w:rsid w:val="00EE43B3"/>
    <w:rsid w:val="00EE540B"/>
    <w:rsid w:val="00EE6529"/>
    <w:rsid w:val="00EE6671"/>
    <w:rsid w:val="00EE698A"/>
    <w:rsid w:val="00EE6A01"/>
    <w:rsid w:val="00EE6F2E"/>
    <w:rsid w:val="00EE6F3E"/>
    <w:rsid w:val="00EF0191"/>
    <w:rsid w:val="00EF1094"/>
    <w:rsid w:val="00EF21FC"/>
    <w:rsid w:val="00EF2E28"/>
    <w:rsid w:val="00EF30BA"/>
    <w:rsid w:val="00EF4026"/>
    <w:rsid w:val="00EF4D60"/>
    <w:rsid w:val="00EF6758"/>
    <w:rsid w:val="00EF6C65"/>
    <w:rsid w:val="00EF6E2A"/>
    <w:rsid w:val="00F00848"/>
    <w:rsid w:val="00F01287"/>
    <w:rsid w:val="00F0171F"/>
    <w:rsid w:val="00F017E4"/>
    <w:rsid w:val="00F01AF6"/>
    <w:rsid w:val="00F01B4A"/>
    <w:rsid w:val="00F01DC0"/>
    <w:rsid w:val="00F0299D"/>
    <w:rsid w:val="00F02ADA"/>
    <w:rsid w:val="00F036D8"/>
    <w:rsid w:val="00F036E8"/>
    <w:rsid w:val="00F0403E"/>
    <w:rsid w:val="00F043AF"/>
    <w:rsid w:val="00F05EC4"/>
    <w:rsid w:val="00F05FE4"/>
    <w:rsid w:val="00F0635C"/>
    <w:rsid w:val="00F0645D"/>
    <w:rsid w:val="00F07476"/>
    <w:rsid w:val="00F07FE6"/>
    <w:rsid w:val="00F07FF2"/>
    <w:rsid w:val="00F12D9F"/>
    <w:rsid w:val="00F12EC0"/>
    <w:rsid w:val="00F1391C"/>
    <w:rsid w:val="00F1429E"/>
    <w:rsid w:val="00F153F7"/>
    <w:rsid w:val="00F16073"/>
    <w:rsid w:val="00F16A1F"/>
    <w:rsid w:val="00F17A21"/>
    <w:rsid w:val="00F17C3C"/>
    <w:rsid w:val="00F17C77"/>
    <w:rsid w:val="00F20052"/>
    <w:rsid w:val="00F20438"/>
    <w:rsid w:val="00F207BD"/>
    <w:rsid w:val="00F21117"/>
    <w:rsid w:val="00F21459"/>
    <w:rsid w:val="00F218F0"/>
    <w:rsid w:val="00F2290B"/>
    <w:rsid w:val="00F22F99"/>
    <w:rsid w:val="00F23A80"/>
    <w:rsid w:val="00F23F1D"/>
    <w:rsid w:val="00F23FEA"/>
    <w:rsid w:val="00F245A0"/>
    <w:rsid w:val="00F24C7E"/>
    <w:rsid w:val="00F25CBA"/>
    <w:rsid w:val="00F25CF3"/>
    <w:rsid w:val="00F25FC8"/>
    <w:rsid w:val="00F26240"/>
    <w:rsid w:val="00F2711B"/>
    <w:rsid w:val="00F30334"/>
    <w:rsid w:val="00F31D06"/>
    <w:rsid w:val="00F333DA"/>
    <w:rsid w:val="00F34243"/>
    <w:rsid w:val="00F344B3"/>
    <w:rsid w:val="00F3661C"/>
    <w:rsid w:val="00F36903"/>
    <w:rsid w:val="00F402D5"/>
    <w:rsid w:val="00F40DFC"/>
    <w:rsid w:val="00F4174E"/>
    <w:rsid w:val="00F4190E"/>
    <w:rsid w:val="00F429A1"/>
    <w:rsid w:val="00F4357E"/>
    <w:rsid w:val="00F442A0"/>
    <w:rsid w:val="00F444EF"/>
    <w:rsid w:val="00F44C03"/>
    <w:rsid w:val="00F45342"/>
    <w:rsid w:val="00F456C1"/>
    <w:rsid w:val="00F45C96"/>
    <w:rsid w:val="00F46161"/>
    <w:rsid w:val="00F461DE"/>
    <w:rsid w:val="00F46765"/>
    <w:rsid w:val="00F472AA"/>
    <w:rsid w:val="00F474BE"/>
    <w:rsid w:val="00F4756A"/>
    <w:rsid w:val="00F476D3"/>
    <w:rsid w:val="00F5017B"/>
    <w:rsid w:val="00F5075A"/>
    <w:rsid w:val="00F5105A"/>
    <w:rsid w:val="00F51105"/>
    <w:rsid w:val="00F52216"/>
    <w:rsid w:val="00F53482"/>
    <w:rsid w:val="00F56A2A"/>
    <w:rsid w:val="00F5748C"/>
    <w:rsid w:val="00F5755C"/>
    <w:rsid w:val="00F57B6D"/>
    <w:rsid w:val="00F57FF7"/>
    <w:rsid w:val="00F60BB6"/>
    <w:rsid w:val="00F6110E"/>
    <w:rsid w:val="00F61383"/>
    <w:rsid w:val="00F6256B"/>
    <w:rsid w:val="00F62A67"/>
    <w:rsid w:val="00F62D58"/>
    <w:rsid w:val="00F63067"/>
    <w:rsid w:val="00F63F34"/>
    <w:rsid w:val="00F63F3C"/>
    <w:rsid w:val="00F64B4C"/>
    <w:rsid w:val="00F65C15"/>
    <w:rsid w:val="00F70A04"/>
    <w:rsid w:val="00F70BF7"/>
    <w:rsid w:val="00F70C1C"/>
    <w:rsid w:val="00F711B4"/>
    <w:rsid w:val="00F719E9"/>
    <w:rsid w:val="00F71A86"/>
    <w:rsid w:val="00F71BB2"/>
    <w:rsid w:val="00F71E4B"/>
    <w:rsid w:val="00F71E7A"/>
    <w:rsid w:val="00F71FF8"/>
    <w:rsid w:val="00F724D2"/>
    <w:rsid w:val="00F7257A"/>
    <w:rsid w:val="00F73100"/>
    <w:rsid w:val="00F73111"/>
    <w:rsid w:val="00F740A1"/>
    <w:rsid w:val="00F7449E"/>
    <w:rsid w:val="00F74DE7"/>
    <w:rsid w:val="00F755D2"/>
    <w:rsid w:val="00F75A85"/>
    <w:rsid w:val="00F76879"/>
    <w:rsid w:val="00F76DD4"/>
    <w:rsid w:val="00F76E0E"/>
    <w:rsid w:val="00F76E78"/>
    <w:rsid w:val="00F772A7"/>
    <w:rsid w:val="00F77CED"/>
    <w:rsid w:val="00F801FD"/>
    <w:rsid w:val="00F808A2"/>
    <w:rsid w:val="00F80CA9"/>
    <w:rsid w:val="00F81898"/>
    <w:rsid w:val="00F81B75"/>
    <w:rsid w:val="00F81C4F"/>
    <w:rsid w:val="00F81C9A"/>
    <w:rsid w:val="00F8221C"/>
    <w:rsid w:val="00F82453"/>
    <w:rsid w:val="00F827A8"/>
    <w:rsid w:val="00F82A26"/>
    <w:rsid w:val="00F82F9E"/>
    <w:rsid w:val="00F84033"/>
    <w:rsid w:val="00F843B1"/>
    <w:rsid w:val="00F84533"/>
    <w:rsid w:val="00F84AFF"/>
    <w:rsid w:val="00F84E59"/>
    <w:rsid w:val="00F8569E"/>
    <w:rsid w:val="00F85C32"/>
    <w:rsid w:val="00F85DCF"/>
    <w:rsid w:val="00F8640E"/>
    <w:rsid w:val="00F871F6"/>
    <w:rsid w:val="00F904EA"/>
    <w:rsid w:val="00F90D88"/>
    <w:rsid w:val="00F91C9B"/>
    <w:rsid w:val="00F91D63"/>
    <w:rsid w:val="00F91F39"/>
    <w:rsid w:val="00F9222B"/>
    <w:rsid w:val="00F924D0"/>
    <w:rsid w:val="00F92603"/>
    <w:rsid w:val="00F92683"/>
    <w:rsid w:val="00F94454"/>
    <w:rsid w:val="00F95181"/>
    <w:rsid w:val="00F9528F"/>
    <w:rsid w:val="00F952FE"/>
    <w:rsid w:val="00F9705A"/>
    <w:rsid w:val="00F9799E"/>
    <w:rsid w:val="00FA0449"/>
    <w:rsid w:val="00FA236D"/>
    <w:rsid w:val="00FA30CF"/>
    <w:rsid w:val="00FA3CF0"/>
    <w:rsid w:val="00FA4220"/>
    <w:rsid w:val="00FA42A0"/>
    <w:rsid w:val="00FA53D0"/>
    <w:rsid w:val="00FA7362"/>
    <w:rsid w:val="00FA760A"/>
    <w:rsid w:val="00FA7A0D"/>
    <w:rsid w:val="00FA7A35"/>
    <w:rsid w:val="00FA7B14"/>
    <w:rsid w:val="00FA7EA9"/>
    <w:rsid w:val="00FA7EEB"/>
    <w:rsid w:val="00FB0BAF"/>
    <w:rsid w:val="00FB0E6D"/>
    <w:rsid w:val="00FB1661"/>
    <w:rsid w:val="00FB202B"/>
    <w:rsid w:val="00FB21BF"/>
    <w:rsid w:val="00FB28EF"/>
    <w:rsid w:val="00FB2E3C"/>
    <w:rsid w:val="00FB3F7D"/>
    <w:rsid w:val="00FB447E"/>
    <w:rsid w:val="00FB495A"/>
    <w:rsid w:val="00FB4A36"/>
    <w:rsid w:val="00FB5156"/>
    <w:rsid w:val="00FB58DB"/>
    <w:rsid w:val="00FB5B5B"/>
    <w:rsid w:val="00FB5E74"/>
    <w:rsid w:val="00FB68AA"/>
    <w:rsid w:val="00FB6EAA"/>
    <w:rsid w:val="00FB702C"/>
    <w:rsid w:val="00FB7032"/>
    <w:rsid w:val="00FC067D"/>
    <w:rsid w:val="00FC1921"/>
    <w:rsid w:val="00FC1E47"/>
    <w:rsid w:val="00FC25F7"/>
    <w:rsid w:val="00FC264B"/>
    <w:rsid w:val="00FC294B"/>
    <w:rsid w:val="00FC30D7"/>
    <w:rsid w:val="00FC3704"/>
    <w:rsid w:val="00FC3CA7"/>
    <w:rsid w:val="00FC6107"/>
    <w:rsid w:val="00FC7589"/>
    <w:rsid w:val="00FD016F"/>
    <w:rsid w:val="00FD0242"/>
    <w:rsid w:val="00FD0EB7"/>
    <w:rsid w:val="00FD2556"/>
    <w:rsid w:val="00FD2C37"/>
    <w:rsid w:val="00FD446E"/>
    <w:rsid w:val="00FD4BDF"/>
    <w:rsid w:val="00FD5353"/>
    <w:rsid w:val="00FD6C1F"/>
    <w:rsid w:val="00FD7A9B"/>
    <w:rsid w:val="00FE16EE"/>
    <w:rsid w:val="00FE1E19"/>
    <w:rsid w:val="00FE2857"/>
    <w:rsid w:val="00FE2C4D"/>
    <w:rsid w:val="00FE2EB9"/>
    <w:rsid w:val="00FE3423"/>
    <w:rsid w:val="00FE37B4"/>
    <w:rsid w:val="00FE3B80"/>
    <w:rsid w:val="00FE42D5"/>
    <w:rsid w:val="00FE4BA7"/>
    <w:rsid w:val="00FE58F8"/>
    <w:rsid w:val="00FE64C3"/>
    <w:rsid w:val="00FE742E"/>
    <w:rsid w:val="00FF05E8"/>
    <w:rsid w:val="00FF1434"/>
    <w:rsid w:val="00FF20E5"/>
    <w:rsid w:val="00FF3BBF"/>
    <w:rsid w:val="00FF4966"/>
    <w:rsid w:val="00FF4CD3"/>
    <w:rsid w:val="00FF5D7F"/>
    <w:rsid w:val="00FF5E55"/>
    <w:rsid w:val="00FF6275"/>
    <w:rsid w:val="00FF6C3C"/>
    <w:rsid w:val="00FF716C"/>
    <w:rsid w:val="00FF75AF"/>
    <w:rsid w:val="016221F0"/>
    <w:rsid w:val="01A3BECA"/>
    <w:rsid w:val="01B315C2"/>
    <w:rsid w:val="02B4272D"/>
    <w:rsid w:val="02C5B61A"/>
    <w:rsid w:val="03C04EA2"/>
    <w:rsid w:val="058C3A82"/>
    <w:rsid w:val="0623F5D0"/>
    <w:rsid w:val="06FF982C"/>
    <w:rsid w:val="07C23D2F"/>
    <w:rsid w:val="083194E6"/>
    <w:rsid w:val="098E32BB"/>
    <w:rsid w:val="09FB9408"/>
    <w:rsid w:val="09FE6AFA"/>
    <w:rsid w:val="0B6EA3E8"/>
    <w:rsid w:val="0BCEBDA8"/>
    <w:rsid w:val="0BEA10F1"/>
    <w:rsid w:val="0C095D8D"/>
    <w:rsid w:val="0D647D5D"/>
    <w:rsid w:val="0FB5226C"/>
    <w:rsid w:val="0FB535A5"/>
    <w:rsid w:val="0FFE1D37"/>
    <w:rsid w:val="10063EF1"/>
    <w:rsid w:val="1009DAA3"/>
    <w:rsid w:val="111214ED"/>
    <w:rsid w:val="11646797"/>
    <w:rsid w:val="121A77BA"/>
    <w:rsid w:val="129CECB5"/>
    <w:rsid w:val="13A6FCB5"/>
    <w:rsid w:val="1404C75D"/>
    <w:rsid w:val="150A5849"/>
    <w:rsid w:val="1510B737"/>
    <w:rsid w:val="154591DA"/>
    <w:rsid w:val="16412DA8"/>
    <w:rsid w:val="1669CDE5"/>
    <w:rsid w:val="170124D0"/>
    <w:rsid w:val="1783B169"/>
    <w:rsid w:val="18A46A2C"/>
    <w:rsid w:val="18CC27C5"/>
    <w:rsid w:val="19243342"/>
    <w:rsid w:val="1A381307"/>
    <w:rsid w:val="1C58FD9F"/>
    <w:rsid w:val="1DF8448A"/>
    <w:rsid w:val="1E3048EF"/>
    <w:rsid w:val="1EBF59D6"/>
    <w:rsid w:val="1F8635CA"/>
    <w:rsid w:val="21A780A3"/>
    <w:rsid w:val="21DF135F"/>
    <w:rsid w:val="223A9798"/>
    <w:rsid w:val="22674731"/>
    <w:rsid w:val="22D30D8E"/>
    <w:rsid w:val="24B93483"/>
    <w:rsid w:val="266D9965"/>
    <w:rsid w:val="26987364"/>
    <w:rsid w:val="272263E7"/>
    <w:rsid w:val="27B03333"/>
    <w:rsid w:val="27CC7CEF"/>
    <w:rsid w:val="2930A077"/>
    <w:rsid w:val="29CA39B2"/>
    <w:rsid w:val="2A492A28"/>
    <w:rsid w:val="2A78B710"/>
    <w:rsid w:val="2ADF7AA7"/>
    <w:rsid w:val="2C2031D8"/>
    <w:rsid w:val="2C988DD7"/>
    <w:rsid w:val="2D545651"/>
    <w:rsid w:val="2D8AEAC3"/>
    <w:rsid w:val="2E22F101"/>
    <w:rsid w:val="30EA06C7"/>
    <w:rsid w:val="31358C91"/>
    <w:rsid w:val="31597FF1"/>
    <w:rsid w:val="3213DDBC"/>
    <w:rsid w:val="326916A9"/>
    <w:rsid w:val="339B0EC2"/>
    <w:rsid w:val="33D354EB"/>
    <w:rsid w:val="33E316D9"/>
    <w:rsid w:val="34466DB9"/>
    <w:rsid w:val="34554FFA"/>
    <w:rsid w:val="36076FC3"/>
    <w:rsid w:val="37A9FDBF"/>
    <w:rsid w:val="37FAFCBD"/>
    <w:rsid w:val="384F3DFB"/>
    <w:rsid w:val="3854B9A4"/>
    <w:rsid w:val="388121CC"/>
    <w:rsid w:val="3897937B"/>
    <w:rsid w:val="3A795DB2"/>
    <w:rsid w:val="3B27F981"/>
    <w:rsid w:val="3CEA85AB"/>
    <w:rsid w:val="3EADBC60"/>
    <w:rsid w:val="3FFA6C3A"/>
    <w:rsid w:val="40E8224D"/>
    <w:rsid w:val="41025C46"/>
    <w:rsid w:val="41431518"/>
    <w:rsid w:val="42315F01"/>
    <w:rsid w:val="43A07C33"/>
    <w:rsid w:val="43CA26B2"/>
    <w:rsid w:val="43F4B01B"/>
    <w:rsid w:val="457B680C"/>
    <w:rsid w:val="45C300FC"/>
    <w:rsid w:val="477D36A9"/>
    <w:rsid w:val="47D6690B"/>
    <w:rsid w:val="48601EFC"/>
    <w:rsid w:val="491424BC"/>
    <w:rsid w:val="494088BF"/>
    <w:rsid w:val="4A05692C"/>
    <w:rsid w:val="4A601F6D"/>
    <w:rsid w:val="4B0A187E"/>
    <w:rsid w:val="4C447C2E"/>
    <w:rsid w:val="4CDB378C"/>
    <w:rsid w:val="4DDB29B7"/>
    <w:rsid w:val="4E1E76D1"/>
    <w:rsid w:val="4EAF973D"/>
    <w:rsid w:val="4F554749"/>
    <w:rsid w:val="4FB5B254"/>
    <w:rsid w:val="502537CF"/>
    <w:rsid w:val="50603CC1"/>
    <w:rsid w:val="508C12CD"/>
    <w:rsid w:val="50B03CC4"/>
    <w:rsid w:val="5181EE94"/>
    <w:rsid w:val="52D7A512"/>
    <w:rsid w:val="52E4F4F1"/>
    <w:rsid w:val="54554D35"/>
    <w:rsid w:val="54DD3199"/>
    <w:rsid w:val="567BC070"/>
    <w:rsid w:val="58A828D7"/>
    <w:rsid w:val="58FCCCB3"/>
    <w:rsid w:val="591D8A14"/>
    <w:rsid w:val="5A3A2A47"/>
    <w:rsid w:val="5AAF8184"/>
    <w:rsid w:val="5AD9B41C"/>
    <w:rsid w:val="5DC5EDAE"/>
    <w:rsid w:val="5E16B301"/>
    <w:rsid w:val="5F9584B9"/>
    <w:rsid w:val="5F990ED2"/>
    <w:rsid w:val="602559A3"/>
    <w:rsid w:val="60CAAB3E"/>
    <w:rsid w:val="63A5AE55"/>
    <w:rsid w:val="63C39B57"/>
    <w:rsid w:val="642F476B"/>
    <w:rsid w:val="6664D009"/>
    <w:rsid w:val="67864576"/>
    <w:rsid w:val="68D0F859"/>
    <w:rsid w:val="694C04BF"/>
    <w:rsid w:val="6A2B49D2"/>
    <w:rsid w:val="6A392D46"/>
    <w:rsid w:val="6A93AB38"/>
    <w:rsid w:val="6AACF099"/>
    <w:rsid w:val="6AB0AD7B"/>
    <w:rsid w:val="6B2984BF"/>
    <w:rsid w:val="6C80594A"/>
    <w:rsid w:val="6CD6072A"/>
    <w:rsid w:val="6D0F4903"/>
    <w:rsid w:val="6E683274"/>
    <w:rsid w:val="6F479537"/>
    <w:rsid w:val="6F5F34BF"/>
    <w:rsid w:val="701E7466"/>
    <w:rsid w:val="709816F8"/>
    <w:rsid w:val="710B17C8"/>
    <w:rsid w:val="71571C7D"/>
    <w:rsid w:val="719DB6DD"/>
    <w:rsid w:val="72399EDC"/>
    <w:rsid w:val="730F6925"/>
    <w:rsid w:val="73B3A9EB"/>
    <w:rsid w:val="73B8B081"/>
    <w:rsid w:val="73C59BCD"/>
    <w:rsid w:val="741DA3B3"/>
    <w:rsid w:val="7501C76F"/>
    <w:rsid w:val="759B7A93"/>
    <w:rsid w:val="75F8A114"/>
    <w:rsid w:val="76439499"/>
    <w:rsid w:val="767460AC"/>
    <w:rsid w:val="77C3D542"/>
    <w:rsid w:val="787227ED"/>
    <w:rsid w:val="79B6C339"/>
    <w:rsid w:val="79DAEFCC"/>
    <w:rsid w:val="7A08FD3E"/>
    <w:rsid w:val="7A8E28D5"/>
    <w:rsid w:val="7CDB21EE"/>
    <w:rsid w:val="7E42A15E"/>
    <w:rsid w:val="7E64FB19"/>
    <w:rsid w:val="7EB9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17A59DA1-04C6-49A7-942E-B157C5D4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A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57B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styleId="Tablaconcuadrcula">
    <w:name w:val="Table Grid"/>
    <w:basedOn w:val="Tablanormal"/>
    <w:uiPriority w:val="39"/>
    <w:rsid w:val="008F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F8640E"/>
    <w:pPr>
      <w:jc w:val="both"/>
    </w:pPr>
    <w:rPr>
      <w:rFonts w:ascii="Arial" w:hAnsi="Arial"/>
      <w:b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F8640E"/>
    <w:rPr>
      <w:rFonts w:ascii="Arial" w:eastAsia="Times New Roman" w:hAnsi="Arial" w:cs="Times New Roman"/>
      <w:b/>
      <w:kern w:val="0"/>
      <w:szCs w:val="20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3F3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3F34"/>
    <w:rPr>
      <w:rFonts w:ascii="Times New Roman" w:eastAsia="MS Mincho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Revisin">
    <w:name w:val="Revision"/>
    <w:hidden/>
    <w:uiPriority w:val="99"/>
    <w:semiHidden/>
    <w:rsid w:val="005A1160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B02230"/>
    <w:rPr>
      <w:color w:val="666666"/>
    </w:rPr>
  </w:style>
  <w:style w:type="character" w:styleId="Refdecomentario">
    <w:name w:val="annotation reference"/>
    <w:basedOn w:val="Fuentedeprrafopredeter"/>
    <w:uiPriority w:val="99"/>
    <w:semiHidden/>
    <w:unhideWhenUsed/>
    <w:rsid w:val="003B77E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B77E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B77E7"/>
    <w:rPr>
      <w:rFonts w:ascii="Times New Roman" w:eastAsia="MS Mincho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77E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77E7"/>
    <w:rPr>
      <w:rFonts w:ascii="Times New Roman" w:eastAsia="MS Mincho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87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rmativa@superfinanciera.gov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F7662364286148BDCEC55E622AC430" ma:contentTypeVersion="3" ma:contentTypeDescription="Create a new document." ma:contentTypeScope="" ma:versionID="2fb200918f37e39d83cf863db6530d01">
  <xsd:schema xmlns:xsd="http://www.w3.org/2001/XMLSchema" xmlns:xs="http://www.w3.org/2001/XMLSchema" xmlns:p="http://schemas.microsoft.com/office/2006/metadata/properties" xmlns:ns2="c2f9ee66-d6da-491f-be88-8662a68ee3bd" targetNamespace="http://schemas.microsoft.com/office/2006/metadata/properties" ma:root="true" ma:fieldsID="e3c0d60f91c1248c3d9a5a18b7638348" ns2:_="">
    <xsd:import namespace="c2f9ee66-d6da-491f-be88-8662a68ee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9ee66-d6da-491f-be88-8662a68ee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EFECED-C89D-4D58-9EA1-17AF7E912C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D4273C-3247-4797-9E5F-78C1C25CD9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6DFC0B-CEA2-4553-8277-E0E9053F78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1A414B-F0CD-4A93-89E6-7B63FD7C8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9ee66-d6da-491f-be88-8662a68ee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fff98e-79a5-4bb5-918f-0a7a14c4bbef}" enabled="0" method="" siteId="{eafff98e-79a5-4bb5-918f-0a7a14c4bb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2148</Words>
  <Characters>12054</Characters>
  <Application>Microsoft Office Word</Application>
  <DocSecurity>0</DocSecurity>
  <Lines>287</Lines>
  <Paragraphs>65</Paragraphs>
  <ScaleCrop>false</ScaleCrop>
  <Company/>
  <LinksUpToDate>false</LinksUpToDate>
  <CharactersWithSpaces>14137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Geraldine Fandino Bustos</cp:lastModifiedBy>
  <cp:revision>52</cp:revision>
  <cp:lastPrinted>2024-10-01T08:58:00Z</cp:lastPrinted>
  <dcterms:created xsi:type="dcterms:W3CDTF">2026-07-21T15:46:00Z</dcterms:created>
  <dcterms:modified xsi:type="dcterms:W3CDTF">2026-07-23T12:30:00Z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0x010100A7F7662364286148BDCEC55E622AC430</vt:lpwstr>
  </property>
  <property fmtid="{D5CDD505-2E9C-101B-9397-08002B2CF9AE}" pid="3" name="Order">
    <vt:r8>17300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es</vt:lpwstr>
  </property>
</Properties>
</file>